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1"/>
        <w:rPr>
          <w:color w:val="000000"/>
        </w:rPr>
      </w:pPr>
      <w:r>
        <w:rPr/>
        <w:drawing>
          <wp:inline distT="0" distB="0" distL="0" distR="0">
            <wp:extent cx="1597025" cy="122618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15" t="-19" r="-15" b="-19"/>
                    <a:stretch>
                      <a:fillRect/>
                    </a:stretch>
                  </pic:blipFill>
                  <pic:spPr bwMode="auto">
                    <a:xfrm>
                      <a:off x="0" y="0"/>
                      <a:ext cx="1597025" cy="1226185"/>
                    </a:xfrm>
                    <a:prstGeom prst="rect">
                      <a:avLst/>
                    </a:prstGeom>
                  </pic:spPr>
                </pic:pic>
              </a:graphicData>
            </a:graphic>
          </wp:inline>
        </w:drawing>
      </w:r>
    </w:p>
    <w:p>
      <w:pPr>
        <w:pStyle w:val="Normal1"/>
        <w:jc w:val="center"/>
        <w:rPr>
          <w:b/>
          <w:b/>
          <w:color w:val="000000"/>
          <w:sz w:val="30"/>
          <w:szCs w:val="30"/>
        </w:rPr>
      </w:pPr>
      <w:r>
        <w:rPr>
          <w:b/>
          <w:color w:val="000000"/>
          <w:sz w:val="30"/>
          <w:szCs w:val="30"/>
        </w:rPr>
      </w:r>
    </w:p>
    <w:p>
      <w:pPr>
        <w:pStyle w:val="Normal1"/>
        <w:jc w:val="center"/>
        <w:rPr>
          <w:b/>
          <w:b/>
          <w:color w:val="000000"/>
          <w:sz w:val="30"/>
          <w:szCs w:val="30"/>
        </w:rPr>
      </w:pPr>
      <w:r>
        <w:rPr>
          <w:b/>
          <w:color w:val="000000"/>
          <w:sz w:val="30"/>
          <w:szCs w:val="30"/>
        </w:rPr>
      </w:r>
    </w:p>
    <w:p>
      <w:pPr>
        <w:pStyle w:val="Normal1"/>
        <w:jc w:val="center"/>
        <w:rPr>
          <w:b/>
          <w:b/>
          <w:color w:val="000000"/>
          <w:sz w:val="30"/>
          <w:szCs w:val="30"/>
        </w:rPr>
      </w:pPr>
      <w:r>
        <w:rPr>
          <w:b/>
          <w:color w:val="000000"/>
          <w:sz w:val="30"/>
          <w:szCs w:val="30"/>
        </w:rPr>
        <w:t>Prix « Objectif Plume » des journalistes pigistes 202</w:t>
      </w:r>
      <w:r>
        <w:rPr>
          <w:b/>
          <w:sz w:val="30"/>
          <w:szCs w:val="30"/>
        </w:rPr>
        <w:t>4</w:t>
      </w:r>
    </w:p>
    <w:p>
      <w:pPr>
        <w:pStyle w:val="Normal1"/>
        <w:jc w:val="center"/>
        <w:rPr>
          <w:b/>
          <w:b/>
          <w:color w:val="000000"/>
          <w:sz w:val="30"/>
          <w:szCs w:val="30"/>
        </w:rPr>
      </w:pPr>
      <w:r>
        <w:rPr>
          <w:b/>
          <w:color w:val="000000"/>
          <w:sz w:val="30"/>
          <w:szCs w:val="30"/>
        </w:rPr>
      </w:r>
    </w:p>
    <w:p>
      <w:pPr>
        <w:pStyle w:val="Normal1"/>
        <w:jc w:val="center"/>
        <w:rPr>
          <w:b/>
          <w:b/>
          <w:color w:val="000000"/>
          <w:sz w:val="30"/>
          <w:szCs w:val="30"/>
          <w:u w:val="single"/>
        </w:rPr>
      </w:pPr>
      <w:r>
        <w:rPr>
          <w:b/>
          <w:color w:val="000000"/>
          <w:sz w:val="30"/>
          <w:szCs w:val="30"/>
          <w:u w:val="single"/>
        </w:rPr>
        <w:t>Règlement</w:t>
      </w:r>
    </w:p>
    <w:p>
      <w:pPr>
        <w:pStyle w:val="Normal1"/>
        <w:jc w:val="center"/>
        <w:rPr>
          <w:b/>
          <w:b/>
          <w:i/>
          <w:i/>
          <w:color w:val="000000"/>
          <w:sz w:val="26"/>
          <w:szCs w:val="26"/>
        </w:rPr>
      </w:pPr>
      <w:r>
        <w:rPr>
          <w:b/>
          <w:i/>
          <w:color w:val="000000"/>
          <w:sz w:val="26"/>
          <w:szCs w:val="26"/>
        </w:rPr>
      </w:r>
    </w:p>
    <w:p>
      <w:pPr>
        <w:pStyle w:val="Normal1"/>
        <w:rPr>
          <w:b/>
          <w:b/>
          <w:i/>
          <w:i/>
          <w:color w:val="000000"/>
          <w:sz w:val="26"/>
          <w:szCs w:val="26"/>
        </w:rPr>
      </w:pPr>
      <w:r>
        <w:rPr>
          <w:b/>
          <w:i/>
          <w:color w:val="000000"/>
          <w:sz w:val="26"/>
          <w:szCs w:val="26"/>
        </w:rPr>
      </w:r>
    </w:p>
    <w:p>
      <w:pPr>
        <w:pStyle w:val="Normal1"/>
        <w:rPr>
          <w:color w:val="000000"/>
        </w:rPr>
      </w:pPr>
      <w:r>
        <w:rPr>
          <w:color w:val="000000"/>
        </w:rPr>
      </w:r>
    </w:p>
    <w:p>
      <w:pPr>
        <w:pStyle w:val="Normal1"/>
        <w:rPr>
          <w:b/>
          <w:b/>
          <w:color w:val="000000"/>
        </w:rPr>
      </w:pPr>
      <w:r>
        <w:rPr>
          <w:b/>
          <w:color w:val="000000"/>
        </w:rPr>
        <w:t xml:space="preserve">Article 1 - Objet </w:t>
      </w:r>
    </w:p>
    <w:p>
      <w:pPr>
        <w:pStyle w:val="Normal1"/>
        <w:rPr>
          <w:color w:val="000000"/>
        </w:rPr>
      </w:pPr>
      <w:r>
        <w:rPr>
          <w:color w:val="000000"/>
        </w:rPr>
      </w:r>
    </w:p>
    <w:p>
      <w:pPr>
        <w:pStyle w:val="Normal1"/>
        <w:rPr/>
      </w:pPr>
      <w:r>
        <w:rPr>
          <w:color w:val="000000"/>
        </w:rPr>
        <w:t xml:space="preserve">Le Club de la Presse de Bretagne organise depuis 2018 le prix « Objectif Plume ». </w:t>
      </w:r>
      <w:r>
        <w:rPr>
          <w:b w:val="false"/>
          <w:color w:val="000000"/>
        </w:rPr>
        <w:t>Il récompense un article publié par un.e journaliste pigiste résidant en Bretagne.</w:t>
      </w:r>
      <w:r>
        <w:rPr>
          <w:b/>
          <w:color w:val="000000"/>
          <w:sz w:val="18"/>
          <w:szCs w:val="18"/>
        </w:rPr>
        <w:t> </w:t>
      </w:r>
      <w:r>
        <w:rPr>
          <w:color w:val="000000"/>
        </w:rPr>
        <w:t xml:space="preserve">Le prix est d'une valeur de 700 euros. Le lauréat bénéficiera d'une adhésion d'un an au Club de la Presse. </w:t>
      </w:r>
    </w:p>
    <w:p>
      <w:pPr>
        <w:pStyle w:val="Normal1"/>
        <w:rPr>
          <w:b/>
          <w:b/>
          <w:color w:val="000000"/>
        </w:rPr>
      </w:pPr>
      <w:r>
        <w:rPr>
          <w:b/>
          <w:color w:val="000000"/>
        </w:rPr>
      </w:r>
    </w:p>
    <w:p>
      <w:pPr>
        <w:pStyle w:val="Normal1"/>
        <w:rPr/>
      </w:pPr>
      <w:r>
        <w:rPr>
          <w:b/>
          <w:color w:val="000000"/>
        </w:rPr>
        <w:t xml:space="preserve"> </w:t>
      </w:r>
      <w:r>
        <w:rPr>
          <w:b/>
          <w:color w:val="000000"/>
        </w:rPr>
        <w:t xml:space="preserve">Article 2 – Conditions </w:t>
      </w:r>
    </w:p>
    <w:p>
      <w:pPr>
        <w:pStyle w:val="Normal1"/>
        <w:rPr>
          <w:color w:val="000000"/>
        </w:rPr>
      </w:pPr>
      <w:r>
        <w:rPr>
          <w:color w:val="000000"/>
        </w:rPr>
      </w:r>
    </w:p>
    <w:p>
      <w:pPr>
        <w:pStyle w:val="Normal1"/>
        <w:rPr>
          <w:color w:val="000000"/>
        </w:rPr>
      </w:pPr>
      <w:r>
        <w:rPr>
          <w:color w:val="000000"/>
        </w:rPr>
        <w:t xml:space="preserve">Le concours est ouvert à tous les journalistes-pigistes résidant en Bretagne sans condition d'âge, et ayant déjà produit et publié au moins deux reportages et/ou enquêtes en langue française, quel que soit le support (presse écrite, web, photo, multimédia…), qu'ils devront fournir à titre d'exemples au jury. </w:t>
      </w:r>
    </w:p>
    <w:p>
      <w:pPr>
        <w:pStyle w:val="Normal1"/>
        <w:rPr>
          <w:color w:val="000000"/>
        </w:rPr>
      </w:pPr>
      <w:r>
        <w:rPr>
          <w:color w:val="000000"/>
        </w:rPr>
      </w:r>
    </w:p>
    <w:p>
      <w:pPr>
        <w:pStyle w:val="Normal1"/>
        <w:rPr>
          <w:color w:val="000000"/>
        </w:rPr>
      </w:pPr>
      <w:r>
        <w:rPr>
          <w:color w:val="000000"/>
        </w:rPr>
        <w:t xml:space="preserve">Pour être recevables, les candidatures examinées par le jury devront remplir les conditions suivantes: </w:t>
      </w:r>
    </w:p>
    <w:p>
      <w:pPr>
        <w:pStyle w:val="Normal1"/>
        <w:rPr>
          <w:color w:val="000000"/>
        </w:rPr>
      </w:pPr>
      <w:r>
        <w:rPr>
          <w:color w:val="000000"/>
        </w:rPr>
      </w:r>
    </w:p>
    <w:p>
      <w:pPr>
        <w:pStyle w:val="Normal1"/>
        <w:rPr/>
      </w:pPr>
      <w:r>
        <w:rPr>
          <w:color w:val="000000"/>
        </w:rPr>
        <w:t xml:space="preserve"> </w:t>
      </w:r>
      <w:r>
        <w:rPr>
          <w:color w:val="000000"/>
        </w:rPr>
        <w:t xml:space="preserve">Le candidat doit présenter lui-même sa candidature. </w:t>
      </w:r>
    </w:p>
    <w:p>
      <w:pPr>
        <w:pStyle w:val="Normal1"/>
        <w:rPr/>
      </w:pPr>
      <w:r>
        <w:rPr>
          <w:color w:val="000000"/>
        </w:rPr>
        <w:t xml:space="preserve"> </w:t>
      </w:r>
      <w:r>
        <w:rPr>
          <w:color w:val="000000"/>
        </w:rPr>
        <w:t xml:space="preserve">La candidature est gratuite. </w:t>
      </w:r>
    </w:p>
    <w:p>
      <w:pPr>
        <w:pStyle w:val="Normal1"/>
        <w:rPr/>
      </w:pPr>
      <w:r>
        <w:rPr>
          <w:color w:val="000000"/>
        </w:rPr>
        <w:t xml:space="preserve"> </w:t>
      </w:r>
      <w:r>
        <w:rPr>
          <w:color w:val="000000"/>
        </w:rPr>
        <w:t>Les candidatures doivent être adressées avant le 31 mai 202</w:t>
      </w:r>
      <w:r>
        <w:rPr/>
        <w:t>4</w:t>
      </w:r>
      <w:r>
        <w:rPr>
          <w:color w:val="000000"/>
        </w:rPr>
        <w:t xml:space="preserve"> au Club de la Presse de Bretagne en format numérique (accueil@clubpresse-bretagne.com). </w:t>
      </w:r>
    </w:p>
    <w:p>
      <w:pPr>
        <w:pStyle w:val="Normal1"/>
        <w:rPr/>
      </w:pPr>
      <w:r>
        <w:rPr>
          <w:color w:val="000000"/>
        </w:rPr>
        <w:t xml:space="preserve"> </w:t>
      </w:r>
      <w:r>
        <w:rPr>
          <w:color w:val="000000"/>
        </w:rPr>
        <w:t>Aucune condition d'âge n'est requise. Il n'est pas nécessaire d'être titulaire de la carte de presse. Le candidat doit résider en région Bretagne.</w:t>
      </w:r>
    </w:p>
    <w:p>
      <w:pPr>
        <w:pStyle w:val="Normal1"/>
        <w:rPr/>
      </w:pPr>
      <w:r>
        <w:rPr>
          <w:color w:val="000000"/>
        </w:rPr>
        <w:t xml:space="preserve"> </w:t>
      </w:r>
      <w:r>
        <w:rPr>
          <w:color w:val="000000"/>
        </w:rPr>
        <w:t xml:space="preserve">Supports : tous médias/formats autorisés (presse écrite, radio, télévision, multimédia, récit graphique, livre, podcast). </w:t>
      </w:r>
    </w:p>
    <w:p>
      <w:pPr>
        <w:pStyle w:val="Normal1"/>
        <w:rPr/>
      </w:pPr>
      <w:r>
        <w:rPr>
          <w:color w:val="000000"/>
        </w:rPr>
        <w:t xml:space="preserve"> </w:t>
      </w:r>
      <w:r>
        <w:rPr>
          <w:color w:val="000000"/>
        </w:rPr>
        <w:t xml:space="preserve">Le dossier de candidature doit être composé du reportage; d'une présentation du journaliste pigiste ; du formulaire d'inscription dûment complété ; et de tout élément permettant au jury d'apprécier les conditions de réalisations du projet. </w:t>
      </w:r>
    </w:p>
    <w:p>
      <w:pPr>
        <w:pStyle w:val="Normal1"/>
        <w:rPr/>
      </w:pPr>
      <w:r>
        <w:rPr>
          <w:color w:val="000000"/>
        </w:rPr>
        <w:t xml:space="preserve"> </w:t>
      </w:r>
      <w:r>
        <w:rPr>
          <w:color w:val="000000"/>
        </w:rPr>
        <w:t>L'article doit être paru entre janvier 202</w:t>
      </w:r>
      <w:r>
        <w:rPr/>
        <w:t>3</w:t>
      </w:r>
      <w:r>
        <w:rPr>
          <w:color w:val="000000"/>
        </w:rPr>
        <w:t xml:space="preserve"> et mars 202</w:t>
      </w:r>
      <w:r>
        <w:rPr/>
        <w:t>4</w:t>
      </w:r>
      <w:r>
        <w:rPr>
          <w:color w:val="000000"/>
        </w:rPr>
        <w:t>.</w:t>
      </w:r>
    </w:p>
    <w:p>
      <w:pPr>
        <w:pStyle w:val="Normal1"/>
        <w:rPr>
          <w:color w:val="000000"/>
        </w:rPr>
      </w:pPr>
      <w:r>
        <w:rPr>
          <w:color w:val="000000"/>
        </w:rPr>
      </w:r>
    </w:p>
    <w:p>
      <w:pPr>
        <w:pStyle w:val="Normal1"/>
        <w:rPr/>
      </w:pPr>
      <w:r>
        <w:rPr>
          <w:b/>
          <w:color w:val="000000"/>
        </w:rPr>
        <w:t xml:space="preserve"> </w:t>
      </w:r>
      <w:r>
        <w:rPr>
          <w:b/>
          <w:color w:val="000000"/>
        </w:rPr>
        <w:t xml:space="preserve">Article 3 – Choix du (de la) lauréat(e) </w:t>
      </w:r>
    </w:p>
    <w:p>
      <w:pPr>
        <w:pStyle w:val="Normal1"/>
        <w:rPr>
          <w:color w:val="000000"/>
        </w:rPr>
      </w:pPr>
      <w:r>
        <w:rPr>
          <w:color w:val="000000"/>
        </w:rPr>
      </w:r>
    </w:p>
    <w:p>
      <w:pPr>
        <w:pStyle w:val="Normal1"/>
        <w:rPr>
          <w:color w:val="000000"/>
        </w:rPr>
      </w:pPr>
      <w:r>
        <w:rPr>
          <w:color w:val="000000"/>
        </w:rPr>
        <w:t>Le/la lauréat(e) sera désigné(e) à l'issue des délibérations d'un jury de professionnel.</w:t>
      </w:r>
      <w:r>
        <w:rPr>
          <w:color w:val="000000"/>
        </w:rPr>
        <w:t>le</w:t>
      </w:r>
      <w:r>
        <w:rPr>
          <w:color w:val="000000"/>
        </w:rPr>
        <w:t xml:space="preserve">s de l’information </w:t>
      </w:r>
      <w:r>
        <w:rPr>
          <w:color w:val="000000"/>
          <w:highlight w:val="yellow"/>
        </w:rPr>
        <w:t>en juin</w:t>
      </w:r>
      <w:r>
        <w:rPr>
          <w:color w:val="000000"/>
        </w:rPr>
        <w:t xml:space="preserve">. Le jury attribuera le prix en fonction de la qualité du reportage présenté, de son originalité et des qualités professionnelles des candidats eux-mêmes. Une grande attention sera portée à la présentation des candidatures : orthographe, choix des angles, choix du sujet... </w:t>
      </w:r>
    </w:p>
    <w:p>
      <w:pPr>
        <w:pStyle w:val="Normal1"/>
        <w:rPr>
          <w:color w:val="000000"/>
        </w:rPr>
      </w:pPr>
      <w:r>
        <w:rPr>
          <w:color w:val="000000"/>
        </w:rPr>
        <w:br/>
      </w:r>
    </w:p>
    <w:p>
      <w:pPr>
        <w:pStyle w:val="Normal1"/>
        <w:rPr>
          <w:b/>
          <w:b/>
          <w:color w:val="000000"/>
        </w:rPr>
      </w:pPr>
      <w:r>
        <w:rPr>
          <w:b/>
          <w:color w:val="000000"/>
        </w:rPr>
        <w:t xml:space="preserve">Article 4 – Incompatibilités </w:t>
      </w:r>
    </w:p>
    <w:p>
      <w:pPr>
        <w:pStyle w:val="Normal1"/>
        <w:rPr>
          <w:color w:val="000000"/>
        </w:rPr>
      </w:pPr>
      <w:r>
        <w:rPr>
          <w:color w:val="000000"/>
        </w:rPr>
        <w:t xml:space="preserve">Les membres du jury et du conseil d'administration du Club de la Presse de Bretagne ne peuvent être candidats. </w:t>
      </w:r>
    </w:p>
    <w:p>
      <w:pPr>
        <w:pStyle w:val="Normal1"/>
        <w:rPr>
          <w:color w:val="000000"/>
        </w:rPr>
      </w:pPr>
      <w:r>
        <w:rPr>
          <w:color w:val="000000"/>
        </w:rPr>
      </w:r>
    </w:p>
    <w:p>
      <w:pPr>
        <w:pStyle w:val="Normal1"/>
        <w:rPr>
          <w:b/>
          <w:b/>
          <w:color w:val="000000"/>
        </w:rPr>
      </w:pPr>
      <w:r>
        <w:rPr>
          <w:b/>
          <w:color w:val="000000"/>
        </w:rPr>
        <w:t xml:space="preserve">Article 5 – Responsabilité </w:t>
      </w:r>
    </w:p>
    <w:p>
      <w:pPr>
        <w:pStyle w:val="Normal1"/>
        <w:rPr>
          <w:color w:val="000000"/>
        </w:rPr>
      </w:pPr>
      <w:r>
        <w:rPr>
          <w:color w:val="000000"/>
        </w:rPr>
        <w:t xml:space="preserve">Le Club de la Presse de Bretagne se réserve la faculté d'annuler ce concours ou de ne pas attribuer de Prix au titre du présent règlement (manque de candidatures, qualité jugée insuffisante, défaut d'un partenaire...) sans qu'aucun candidat ne puisse réclamer une quelconque indemnisation. </w:t>
      </w:r>
    </w:p>
    <w:p>
      <w:pPr>
        <w:pStyle w:val="Normal1"/>
        <w:rPr>
          <w:color w:val="000000"/>
        </w:rPr>
      </w:pPr>
      <w:r>
        <w:rPr>
          <w:color w:val="000000"/>
        </w:rPr>
      </w:r>
    </w:p>
    <w:p>
      <w:pPr>
        <w:pStyle w:val="Normal1"/>
        <w:rPr>
          <w:color w:val="000000"/>
        </w:rPr>
      </w:pPr>
      <w:r>
        <w:rPr>
          <w:color w:val="000000"/>
        </w:rPr>
      </w:r>
    </w:p>
    <w:p>
      <w:pPr>
        <w:pStyle w:val="Normal1"/>
        <w:rPr>
          <w:color w:val="000000"/>
        </w:rPr>
      </w:pPr>
      <w:r>
        <w:rPr>
          <w:color w:val="000000"/>
        </w:rPr>
      </w:r>
    </w:p>
    <w:p>
      <w:pPr>
        <w:pStyle w:val="Normal1"/>
        <w:rPr/>
      </w:pPr>
      <w:r>
        <w:rPr>
          <w:color w:val="000000"/>
        </w:rPr>
        <w:t xml:space="preserve">Contact : </w:t>
        <w:br/>
        <w:t>Club de la Presse de Bretagne</w:t>
        <w:br/>
      </w:r>
      <w:hyperlink r:id="rId3">
        <w:r>
          <w:rPr>
            <w:color w:val="000000"/>
            <w:u w:val="single"/>
          </w:rPr>
          <w:t>accueil@clubpresse-bretagne.com</w:t>
        </w:r>
      </w:hyperlink>
    </w:p>
    <w:p>
      <w:pPr>
        <w:pStyle w:val="Normal1"/>
        <w:rPr>
          <w:color w:val="000000"/>
        </w:rPr>
      </w:pPr>
      <w:r>
        <w:rPr>
          <w:color w:val="000000"/>
        </w:rPr>
        <w:t>Tél. : 02 99 38 60 70</w:t>
      </w:r>
    </w:p>
    <w:p>
      <w:pPr>
        <w:pStyle w:val="Normal1"/>
        <w:rPr/>
      </w:pPr>
      <w:hyperlink r:id="rId4">
        <w:bookmarkStart w:id="0" w:name="_gjdgxs"/>
        <w:bookmarkEnd w:id="0"/>
        <w:r>
          <w:rPr>
            <w:color w:val="000000"/>
            <w:u w:val="single"/>
          </w:rPr>
          <w:t>www.clubdelapresse-bretagne.com</w:t>
        </w:r>
      </w:hyperlink>
      <w:r>
        <w:rPr>
          <w:color w:val="000000"/>
        </w:rPr>
        <w:t xml:space="preserve"> </w:t>
      </w:r>
    </w:p>
    <w:sectPr>
      <w:footerReference w:type="default" r:id="rId5"/>
      <w:type w:val="nextPage"/>
      <w:pgSz w:w="11906" w:h="16838"/>
      <w:pgMar w:left="1134" w:right="1134" w:gutter="0" w:header="0" w:top="1134" w:footer="72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tabs>
        <w:tab w:val="clear" w:pos="720"/>
        <w:tab w:val="center" w:pos="4536" w:leader="none"/>
        <w:tab w:val="right" w:pos="9072"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Club de la Presse de Bretagne</w:t>
    </w:r>
  </w:p>
  <w:p>
    <w:pPr>
      <w:pStyle w:val="Normal1"/>
      <w:keepNext w:val="false"/>
      <w:keepLines w:val="false"/>
      <w:pageBreakBefore w:val="false"/>
      <w:widowControl w:val="false"/>
      <w:pBdr/>
      <w:shd w:val="clear" w:fill="auto"/>
      <w:tabs>
        <w:tab w:val="clear" w:pos="720"/>
        <w:tab w:val="center" w:pos="4536" w:leader="none"/>
        <w:tab w:val="right" w:pos="9072"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9 rue Martenot 35000 Rennes – 02-99-38-60-70 / accueil@clubpresse-bretagne.com</w:t>
    </w:r>
  </w:p>
</w:ftr>
</file>

<file path=word/settings.xml><?xml version="1.0" encoding="utf-8"?>
<w:settings xmlns:w="http://schemas.openxmlformats.org/wordprocessingml/2006/main">
  <w:zoom w:percent="94"/>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fr-FR"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Times New Roman" w:hAnsi="Times New Roman" w:eastAsia="NSimSun" w:cs="Lucida Sans"/>
      <w:color w:val="auto"/>
      <w:kern w:val="0"/>
      <w:sz w:val="24"/>
      <w:szCs w:val="24"/>
      <w:lang w:val="fr-FR" w:eastAsia="zh-CN" w:bidi="hi-IN"/>
    </w:rPr>
  </w:style>
  <w:style w:type="paragraph" w:styleId="Titre1">
    <w:name w:val="Heading 1"/>
    <w:basedOn w:val="Normal1"/>
    <w:next w:val="Normal1"/>
    <w:qFormat/>
    <w:pPr>
      <w:keepNext w:val="true"/>
      <w:keepLines/>
      <w:pageBreakBefore w:val="false"/>
      <w:spacing w:lineRule="auto" w:line="240" w:before="480" w:after="120"/>
    </w:pPr>
    <w:rPr>
      <w:b/>
      <w:sz w:val="48"/>
      <w:szCs w:val="48"/>
    </w:rPr>
  </w:style>
  <w:style w:type="paragraph" w:styleId="Titre2">
    <w:name w:val="Heading 2"/>
    <w:basedOn w:val="Normal1"/>
    <w:next w:val="Normal1"/>
    <w:qFormat/>
    <w:pPr>
      <w:keepNext w:val="true"/>
      <w:keepLines/>
      <w:pageBreakBefore w:val="false"/>
      <w:spacing w:lineRule="auto" w:line="240" w:before="360" w:after="80"/>
    </w:pPr>
    <w:rPr>
      <w:b/>
      <w:sz w:val="36"/>
      <w:szCs w:val="36"/>
    </w:rPr>
  </w:style>
  <w:style w:type="paragraph" w:styleId="Titre3">
    <w:name w:val="Heading 3"/>
    <w:basedOn w:val="Normal1"/>
    <w:next w:val="Normal1"/>
    <w:qFormat/>
    <w:pPr>
      <w:keepNext w:val="true"/>
      <w:keepLines/>
      <w:pageBreakBefore w:val="false"/>
      <w:spacing w:lineRule="auto" w:line="240" w:before="280" w:after="80"/>
    </w:pPr>
    <w:rPr>
      <w:b/>
      <w:sz w:val="28"/>
      <w:szCs w:val="28"/>
    </w:rPr>
  </w:style>
  <w:style w:type="paragraph" w:styleId="Titre4">
    <w:name w:val="Heading 4"/>
    <w:basedOn w:val="Normal1"/>
    <w:next w:val="Normal1"/>
    <w:qFormat/>
    <w:pPr>
      <w:keepNext w:val="true"/>
      <w:keepLines/>
      <w:pageBreakBefore w:val="false"/>
      <w:spacing w:lineRule="auto" w:line="240" w:before="240" w:after="40"/>
    </w:pPr>
    <w:rPr>
      <w:b/>
      <w:sz w:val="24"/>
      <w:szCs w:val="24"/>
    </w:rPr>
  </w:style>
  <w:style w:type="paragraph" w:styleId="Titre5">
    <w:name w:val="Heading 5"/>
    <w:basedOn w:val="Normal1"/>
    <w:next w:val="Normal1"/>
    <w:qFormat/>
    <w:pPr>
      <w:keepNext w:val="true"/>
      <w:keepLines/>
      <w:pageBreakBefore w:val="false"/>
      <w:spacing w:lineRule="auto" w:line="240" w:before="220" w:after="40"/>
    </w:pPr>
    <w:rPr>
      <w:b/>
      <w:sz w:val="22"/>
      <w:szCs w:val="22"/>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character" w:styleId="LienInternet">
    <w:name w:val="Hyperlink"/>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Times New Roman" w:hAnsi="Times New Roman" w:eastAsia="NSimSun" w:cs="Lucida Sans"/>
      <w:color w:val="auto"/>
      <w:kern w:val="0"/>
      <w:sz w:val="24"/>
      <w:szCs w:val="24"/>
      <w:lang w:val="fr-FR" w:eastAsia="zh-CN" w:bidi="hi-IN"/>
    </w:rPr>
  </w:style>
  <w:style w:type="paragraph" w:styleId="Titreprincipal">
    <w:name w:val="Title"/>
    <w:basedOn w:val="Normal1"/>
    <w:next w:val="Normal1"/>
    <w:qFormat/>
    <w:pPr>
      <w:keepNext w:val="true"/>
      <w:keepLines/>
      <w:pageBreakBefore w:val="false"/>
      <w:spacing w:lineRule="auto" w:line="240" w:before="480" w:after="120"/>
    </w:pPr>
    <w:rPr>
      <w:b/>
      <w:sz w:val="72"/>
      <w:szCs w:val="72"/>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ccueil@clubpresse-bretagne.com" TargetMode="External"/><Relationship Id="rId4" Type="http://schemas.openxmlformats.org/officeDocument/2006/relationships/hyperlink" Target="http://www.clubdelapresse-bretagne.com/"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LibreOffice/7.4.2.3$Windows_X86_64 LibreOffice_project/382eef1f22670f7f4118c8c2dd222ec7ad009daf</Application>
  <AppVersion>15.0000</AppVersion>
  <Pages>2</Pages>
  <Words>411</Words>
  <Characters>2308</Characters>
  <CharactersWithSpaces>2720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2024-04-25T13:54:25Z</dcterms:modified>
  <cp:revision>1</cp:revision>
  <dc:subject/>
  <dc:title/>
</cp:coreProperties>
</file>