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967" w:rsidRDefault="00A37967" w:rsidP="00385D28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0</wp:posOffset>
                </wp:positionV>
                <wp:extent cx="1455420" cy="101346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967" w:rsidRDefault="00A3796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162B5CB" wp14:editId="02E4FC06">
                                  <wp:extent cx="1219200" cy="895350"/>
                                  <wp:effectExtent l="0" t="0" r="0" b="0"/>
                                  <wp:docPr id="2" name="Imag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217" t="9881" r="14933" b="1240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5068" cy="899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05pt;margin-top:0;width:114.6pt;height:7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" stroked="f">
                <v:textbox>
                  <w:txbxContent>
                    <w:p w:rsidR="00A37967" w:rsidRDefault="00A3796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162B5CB" wp14:editId="02E4FC06">
                            <wp:extent cx="1219200" cy="895350"/>
                            <wp:effectExtent l="0" t="0" r="0" b="0"/>
                            <wp:docPr id="2" name="Imag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217" t="9881" r="14933" b="1240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25068" cy="89965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37967" w:rsidRDefault="00A37967" w:rsidP="00584C84">
      <w:pPr>
        <w:rPr>
          <w:b/>
        </w:rPr>
      </w:pPr>
      <w:r w:rsidRPr="00A37967">
        <w:rPr>
          <w:b/>
          <w:sz w:val="28"/>
          <w:szCs w:val="28"/>
        </w:rPr>
        <w:t xml:space="preserve">Article – version </w:t>
      </w:r>
      <w:r w:rsidR="00584C84">
        <w:rPr>
          <w:b/>
          <w:sz w:val="28"/>
          <w:szCs w:val="28"/>
        </w:rPr>
        <w:t>longue</w:t>
      </w:r>
      <w:r w:rsidRPr="00A37967">
        <w:rPr>
          <w:b/>
          <w:sz w:val="28"/>
          <w:szCs w:val="28"/>
        </w:rPr>
        <w:t>– Rencontre 2020</w:t>
      </w:r>
    </w:p>
    <w:p w:rsidR="00A37967" w:rsidRPr="00A37967" w:rsidRDefault="00A37967" w:rsidP="00385D28">
      <w:pPr>
        <w:rPr>
          <w:b/>
          <w:sz w:val="24"/>
          <w:szCs w:val="24"/>
        </w:rPr>
      </w:pPr>
      <w:r w:rsidRPr="00A37967">
        <w:rPr>
          <w:b/>
          <w:i/>
          <w:sz w:val="24"/>
          <w:szCs w:val="24"/>
        </w:rPr>
        <w:t>Une société à reconstruire, Engageons-nous !</w:t>
      </w:r>
      <w:r w:rsidRPr="00A37967">
        <w:rPr>
          <w:b/>
          <w:i/>
          <w:sz w:val="24"/>
          <w:szCs w:val="24"/>
        </w:rPr>
        <w:br/>
        <w:t>27.28.29 novembre 2020</w:t>
      </w:r>
    </w:p>
    <w:p w:rsidR="00A37967" w:rsidRDefault="00A37967" w:rsidP="00385D28">
      <w:pPr>
        <w:rPr>
          <w:b/>
        </w:rPr>
      </w:pPr>
    </w:p>
    <w:p w:rsidR="00584C84" w:rsidRPr="0075425D" w:rsidRDefault="00584C84" w:rsidP="00584C84">
      <w:pPr>
        <w:spacing w:beforeAutospacing="1" w:after="100" w:afterAutospacing="1" w:line="240" w:lineRule="auto"/>
        <w:jc w:val="both"/>
        <w:rPr>
          <w:rFonts w:eastAsia="Times New Roman" w:cs="Arial"/>
          <w:b/>
          <w:bCs/>
          <w:color w:val="595959"/>
          <w:szCs w:val="24"/>
          <w:lang w:eastAsia="fr-FR"/>
        </w:rPr>
      </w:pPr>
      <w:r w:rsidRPr="0075425D">
        <w:rPr>
          <w:rFonts w:eastAsia="Times New Roman" w:cs="Arial"/>
          <w:b/>
          <w:bCs/>
          <w:color w:val="595959"/>
          <w:szCs w:val="24"/>
          <w:lang w:eastAsia="fr-FR"/>
        </w:rPr>
        <w:t>Les Semaines sociales de France innovent, en s’invitant chez vous !</w:t>
      </w:r>
    </w:p>
    <w:p w:rsidR="00584C84" w:rsidRPr="008A4261" w:rsidRDefault="00584C84" w:rsidP="00584C84">
      <w:pPr>
        <w:spacing w:beforeAutospacing="1" w:after="100" w:afterAutospacing="1" w:line="240" w:lineRule="auto"/>
        <w:jc w:val="both"/>
        <w:rPr>
          <w:rFonts w:eastAsia="Times New Roman" w:cs="Arial"/>
          <w:color w:val="595959"/>
          <w:szCs w:val="24"/>
          <w:u w:val="single"/>
          <w:lang w:eastAsia="fr-FR"/>
        </w:rPr>
      </w:pPr>
      <w:r>
        <w:rPr>
          <w:rFonts w:eastAsia="Times New Roman" w:cs="Arial"/>
          <w:color w:val="595959"/>
          <w:szCs w:val="24"/>
          <w:lang w:eastAsia="fr-FR"/>
        </w:rPr>
        <w:t xml:space="preserve">Née en 1904, l’association des Semaines sociales de France (SSF) n’a cessé de se renouveler pour mieux comprendre les évolutions du monde. La crise sanitaire que nous traversons actuellement, a mis en lumière l’accroissement des inégalités et des injustices. Et, nous sommes tous </w:t>
      </w:r>
      <w:r w:rsidRPr="008A4261">
        <w:rPr>
          <w:rFonts w:eastAsia="Times New Roman" w:cs="Arial"/>
          <w:color w:val="595959"/>
          <w:szCs w:val="24"/>
          <w:lang w:eastAsia="fr-FR"/>
        </w:rPr>
        <w:t>concernés.</w:t>
      </w:r>
      <w:r>
        <w:rPr>
          <w:rFonts w:eastAsia="Times New Roman" w:cs="Arial"/>
          <w:color w:val="595959"/>
          <w:szCs w:val="24"/>
          <w:lang w:eastAsia="fr-FR"/>
        </w:rPr>
        <w:t xml:space="preserve"> Pour comprendre comment l’enseignement social de l’Eglise peut nous guider dans ce contexte compliqué, les Semaines sociales de France vous proposent cette année, les 27-28 et 29 novembre prochains, trois jours de conférence, débats et ateliers intégralement à distance.</w:t>
      </w:r>
    </w:p>
    <w:p w:rsidR="00584C84" w:rsidRDefault="00584C84" w:rsidP="00584C84">
      <w:pPr>
        <w:spacing w:beforeAutospacing="1" w:after="100" w:afterAutospacing="1" w:line="240" w:lineRule="auto"/>
        <w:jc w:val="both"/>
        <w:rPr>
          <w:rFonts w:eastAsia="Times New Roman" w:cs="Arial"/>
          <w:color w:val="595959"/>
          <w:szCs w:val="24"/>
          <w:lang w:eastAsia="fr-FR"/>
        </w:rPr>
      </w:pPr>
      <w:r>
        <w:rPr>
          <w:rFonts w:eastAsia="Times New Roman" w:cs="Arial"/>
          <w:color w:val="595959"/>
          <w:szCs w:val="24"/>
          <w:lang w:eastAsia="fr-FR"/>
        </w:rPr>
        <w:t xml:space="preserve">Grâce à internet, vous pourrez participer </w:t>
      </w:r>
      <w:r w:rsidRPr="006F4693">
        <w:rPr>
          <w:rFonts w:eastAsia="Times New Roman" w:cs="Arial"/>
          <w:b/>
          <w:bCs/>
          <w:color w:val="595959"/>
          <w:szCs w:val="24"/>
          <w:lang w:eastAsia="fr-FR"/>
        </w:rPr>
        <w:t>directement</w:t>
      </w:r>
      <w:r>
        <w:rPr>
          <w:rFonts w:eastAsia="Times New Roman" w:cs="Arial"/>
          <w:b/>
          <w:bCs/>
          <w:color w:val="595959"/>
          <w:szCs w:val="24"/>
          <w:lang w:eastAsia="fr-FR"/>
        </w:rPr>
        <w:t xml:space="preserve"> à</w:t>
      </w:r>
      <w:r w:rsidRPr="006F4693">
        <w:rPr>
          <w:rFonts w:eastAsia="Times New Roman" w:cs="Arial"/>
          <w:b/>
          <w:bCs/>
          <w:color w:val="595959"/>
          <w:szCs w:val="24"/>
          <w:lang w:eastAsia="fr-FR"/>
        </w:rPr>
        <w:t xml:space="preserve"> </w:t>
      </w:r>
      <w:r>
        <w:rPr>
          <w:rFonts w:eastAsia="Times New Roman" w:cs="Arial"/>
          <w:b/>
          <w:bCs/>
          <w:color w:val="595959"/>
          <w:szCs w:val="24"/>
          <w:lang w:eastAsia="fr-FR"/>
        </w:rPr>
        <w:t xml:space="preserve">la session </w:t>
      </w:r>
      <w:r w:rsidRPr="006F4693">
        <w:rPr>
          <w:rFonts w:eastAsia="Times New Roman" w:cs="Arial"/>
          <w:b/>
          <w:bCs/>
          <w:color w:val="595959"/>
          <w:szCs w:val="24"/>
          <w:lang w:eastAsia="fr-FR"/>
        </w:rPr>
        <w:t>depuis chez vous</w:t>
      </w:r>
      <w:r w:rsidRPr="008A4261">
        <w:rPr>
          <w:rFonts w:eastAsia="Times New Roman" w:cs="Arial"/>
          <w:b/>
          <w:bCs/>
          <w:color w:val="595959"/>
          <w:szCs w:val="24"/>
          <w:lang w:eastAsia="fr-FR"/>
        </w:rPr>
        <w:t>, en ligne, où que vous habitiez.</w:t>
      </w:r>
      <w:r>
        <w:rPr>
          <w:rFonts w:eastAsia="Times New Roman" w:cs="Arial"/>
          <w:color w:val="595959"/>
          <w:szCs w:val="24"/>
          <w:lang w:eastAsia="fr-FR"/>
        </w:rPr>
        <w:t xml:space="preserve">  Pour vous inscrire, rendez-vous sur le site www.ssf-fr.org, et pour la modique somme de 20€, vous pouvez suivre la session en direct depuis chez vous et/ou la voir en </w:t>
      </w:r>
      <w:proofErr w:type="spellStart"/>
      <w:r>
        <w:rPr>
          <w:rFonts w:eastAsia="Times New Roman" w:cs="Arial"/>
          <w:color w:val="595959"/>
          <w:szCs w:val="24"/>
          <w:lang w:eastAsia="fr-FR"/>
        </w:rPr>
        <w:t>replay</w:t>
      </w:r>
      <w:proofErr w:type="spellEnd"/>
      <w:r>
        <w:rPr>
          <w:rFonts w:eastAsia="Times New Roman" w:cs="Arial"/>
          <w:color w:val="595959"/>
          <w:szCs w:val="24"/>
          <w:lang w:eastAsia="fr-FR"/>
        </w:rPr>
        <w:t xml:space="preserve"> à l’heure qui vous convient. Une première !</w:t>
      </w:r>
    </w:p>
    <w:p w:rsidR="00584C84" w:rsidRDefault="00584C84" w:rsidP="00584C84">
      <w:pPr>
        <w:spacing w:beforeAutospacing="1" w:after="100" w:afterAutospacing="1" w:line="240" w:lineRule="auto"/>
        <w:jc w:val="center"/>
        <w:rPr>
          <w:rFonts w:eastAsia="Times New Roman" w:cs="Arial"/>
          <w:color w:val="595959"/>
          <w:szCs w:val="24"/>
          <w:lang w:eastAsia="fr-FR"/>
        </w:rPr>
      </w:pPr>
      <w:r>
        <w:rPr>
          <w:rFonts w:eastAsia="Times New Roman" w:cs="Arial"/>
          <w:b/>
          <w:bCs/>
          <w:color w:val="595959"/>
          <w:szCs w:val="24"/>
          <w:lang w:eastAsia="fr-FR"/>
        </w:rPr>
        <w:t>« Une société à reconstruire, engageons</w:t>
      </w:r>
      <w:r w:rsidRPr="0059311B">
        <w:rPr>
          <w:rFonts w:eastAsia="Times New Roman" w:cs="Arial"/>
          <w:b/>
          <w:bCs/>
          <w:color w:val="595959"/>
          <w:szCs w:val="24"/>
          <w:lang w:eastAsia="fr-FR"/>
        </w:rPr>
        <w:t>-nous !</w:t>
      </w:r>
      <w:r>
        <w:rPr>
          <w:rFonts w:eastAsia="Times New Roman" w:cs="Arial"/>
          <w:color w:val="595959"/>
          <w:szCs w:val="24"/>
          <w:lang w:eastAsia="fr-FR"/>
        </w:rPr>
        <w:t> »</w:t>
      </w:r>
      <w:r>
        <w:rPr>
          <w:rFonts w:eastAsia="Times New Roman" w:cs="Arial"/>
          <w:color w:val="595959"/>
          <w:szCs w:val="24"/>
          <w:lang w:eastAsia="fr-FR"/>
        </w:rPr>
        <w:br/>
      </w:r>
      <w:r>
        <w:rPr>
          <w:rFonts w:eastAsia="Times New Roman" w:cs="Arial"/>
          <w:color w:val="595959"/>
          <w:szCs w:val="24"/>
          <w:lang w:eastAsia="fr-FR"/>
        </w:rPr>
        <w:t xml:space="preserve">Le thème de la rencontre de cette année résonne particulièrement avec l’actualité que nous traversons. Les conférences et les débats vont ouvrir des pistes d’action et d’espérance. </w:t>
      </w:r>
    </w:p>
    <w:p w:rsidR="00584C84" w:rsidRPr="00DD6FCE" w:rsidRDefault="00584C84" w:rsidP="00584C84">
      <w:pPr>
        <w:spacing w:beforeAutospacing="1" w:after="100" w:afterAutospacing="1" w:line="240" w:lineRule="auto"/>
        <w:ind w:left="708" w:firstLine="708"/>
        <w:jc w:val="both"/>
        <w:rPr>
          <w:rFonts w:eastAsia="Times New Roman" w:cs="Arial"/>
          <w:b/>
          <w:bCs/>
          <w:color w:val="595959"/>
          <w:szCs w:val="24"/>
          <w:lang w:eastAsia="fr-FR"/>
        </w:rPr>
      </w:pPr>
      <w:r w:rsidRPr="00DD6FCE">
        <w:rPr>
          <w:rFonts w:eastAsia="Times New Roman" w:cs="Arial"/>
          <w:b/>
          <w:bCs/>
          <w:color w:val="595959"/>
          <w:szCs w:val="24"/>
          <w:lang w:eastAsia="fr-FR"/>
        </w:rPr>
        <w:t xml:space="preserve">Qui suis-je pour vouloir changer le monde ? </w:t>
      </w:r>
    </w:p>
    <w:p w:rsidR="00584C84" w:rsidRDefault="00584C84" w:rsidP="00584C84">
      <w:pPr>
        <w:spacing w:beforeAutospacing="1" w:after="100" w:afterAutospacing="1" w:line="240" w:lineRule="auto"/>
        <w:jc w:val="both"/>
        <w:rPr>
          <w:rFonts w:eastAsia="Times New Roman" w:cs="Arial"/>
          <w:i/>
          <w:color w:val="595959"/>
          <w:szCs w:val="24"/>
          <w:lang w:eastAsia="fr-FR"/>
        </w:rPr>
      </w:pPr>
      <w:r w:rsidRPr="0075425D">
        <w:rPr>
          <w:rFonts w:eastAsia="Times New Roman" w:cs="Arial"/>
          <w:color w:val="595959"/>
          <w:szCs w:val="24"/>
          <w:lang w:eastAsia="fr-FR"/>
        </w:rPr>
        <w:t>Par le passé, la volonté de changer le monde était souvent soutenue par des corps intermédiaires, qui donnaient un cadre aux engagements : les églises, les partis politiques, les syndicats… Avec leur retrait, on se retrouve souvent seul</w:t>
      </w:r>
      <w:r>
        <w:rPr>
          <w:rFonts w:eastAsia="Times New Roman" w:cs="Arial"/>
          <w:color w:val="595959"/>
          <w:szCs w:val="24"/>
          <w:lang w:eastAsia="fr-FR"/>
        </w:rPr>
        <w:t>.</w:t>
      </w:r>
      <w:r w:rsidRPr="00DD6FCE">
        <w:rPr>
          <w:rFonts w:eastAsia="Times New Roman" w:cs="Arial"/>
          <w:color w:val="595959"/>
          <w:szCs w:val="24"/>
          <w:lang w:eastAsia="fr-FR"/>
        </w:rPr>
        <w:t xml:space="preserve"> </w:t>
      </w:r>
      <w:r w:rsidRPr="0075425D">
        <w:rPr>
          <w:rFonts w:eastAsia="Times New Roman" w:cs="Arial"/>
          <w:color w:val="595959"/>
          <w:szCs w:val="24"/>
          <w:lang w:eastAsia="fr-FR"/>
        </w:rPr>
        <w:t>Notre action individuelle ou avec d’autres peut-elle encore avoir du poids ?</w:t>
      </w:r>
      <w:r>
        <w:rPr>
          <w:rFonts w:eastAsia="Times New Roman" w:cs="Arial"/>
          <w:color w:val="595959"/>
          <w:szCs w:val="24"/>
          <w:lang w:eastAsia="fr-FR"/>
        </w:rPr>
        <w:t xml:space="preserve"> </w:t>
      </w:r>
      <w:r w:rsidRPr="006F6607">
        <w:rPr>
          <w:rFonts w:eastAsia="Times New Roman" w:cs="Arial"/>
          <w:i/>
          <w:color w:val="595959"/>
          <w:szCs w:val="24"/>
          <w:lang w:eastAsia="fr-FR"/>
        </w:rPr>
        <w:t>Avec Cynthia Fleury, philosophe et psychanalyste.</w:t>
      </w:r>
    </w:p>
    <w:p w:rsidR="00584C84" w:rsidRDefault="00584C84" w:rsidP="00584C84">
      <w:pPr>
        <w:spacing w:beforeAutospacing="1" w:after="100" w:afterAutospacing="1" w:line="240" w:lineRule="auto"/>
        <w:jc w:val="center"/>
        <w:rPr>
          <w:rFonts w:eastAsia="Times New Roman" w:cs="Arial"/>
          <w:b/>
          <w:color w:val="595959"/>
          <w:szCs w:val="24"/>
          <w:lang w:eastAsia="fr-FR"/>
        </w:rPr>
      </w:pPr>
      <w:r w:rsidRPr="00806C68">
        <w:rPr>
          <w:rFonts w:eastAsia="Times New Roman" w:cs="Arial"/>
          <w:b/>
          <w:color w:val="595959"/>
          <w:szCs w:val="24"/>
          <w:lang w:eastAsia="fr-FR"/>
        </w:rPr>
        <w:t>Pauvreté, écologie, nouvelles technologies : peut-on réellement agir ?</w:t>
      </w:r>
    </w:p>
    <w:p w:rsidR="00584C84" w:rsidRPr="00806C68" w:rsidRDefault="00584C84" w:rsidP="00584C84">
      <w:pPr>
        <w:spacing w:beforeAutospacing="1" w:after="100" w:afterAutospacing="1" w:line="240" w:lineRule="auto"/>
        <w:rPr>
          <w:rFonts w:eastAsia="Times New Roman" w:cs="Arial"/>
          <w:color w:val="595959"/>
          <w:szCs w:val="24"/>
          <w:lang w:eastAsia="fr-FR"/>
        </w:rPr>
      </w:pPr>
      <w:r>
        <w:rPr>
          <w:rFonts w:eastAsia="Times New Roman" w:cs="Arial"/>
          <w:color w:val="595959"/>
          <w:szCs w:val="24"/>
          <w:lang w:eastAsia="fr-FR"/>
        </w:rPr>
        <w:t>Dans ces domaines aussi complexes, n</w:t>
      </w:r>
      <w:r w:rsidRPr="00806C68">
        <w:rPr>
          <w:rFonts w:eastAsia="Times New Roman" w:cs="Arial"/>
          <w:color w:val="595959"/>
          <w:szCs w:val="24"/>
          <w:lang w:eastAsia="fr-FR"/>
        </w:rPr>
        <w:t xml:space="preserve">otre action individuelle ou avec d’autres peut-elle encore avoir du poids ? </w:t>
      </w:r>
      <w:r w:rsidRPr="00584C84">
        <w:rPr>
          <w:rStyle w:val="lev"/>
          <w:b w:val="0"/>
        </w:rPr>
        <w:t>Avec Véronique Fayet</w:t>
      </w:r>
      <w:r w:rsidRPr="00584C84">
        <w:t xml:space="preserve">, </w:t>
      </w:r>
      <w:r w:rsidRPr="00584C84">
        <w:rPr>
          <w:rStyle w:val="Accentuation"/>
        </w:rPr>
        <w:t>présidente du Secours catholique</w:t>
      </w:r>
      <w:r w:rsidRPr="00584C84">
        <w:t xml:space="preserve">, </w:t>
      </w:r>
      <w:r w:rsidRPr="00584C84">
        <w:rPr>
          <w:rStyle w:val="lev"/>
          <w:b w:val="0"/>
        </w:rPr>
        <w:t>Dominique Lang</w:t>
      </w:r>
      <w:r w:rsidRPr="00584C84">
        <w:t xml:space="preserve">, </w:t>
      </w:r>
      <w:r w:rsidRPr="00584C84">
        <w:rPr>
          <w:rStyle w:val="Accentuation"/>
        </w:rPr>
        <w:t>assomptionniste, journaliste au Pèlerin, auteur du blog Eglises et écologies</w:t>
      </w:r>
      <w:r w:rsidRPr="00584C84">
        <w:t xml:space="preserve">, </w:t>
      </w:r>
      <w:proofErr w:type="spellStart"/>
      <w:r w:rsidRPr="00584C84">
        <w:rPr>
          <w:rStyle w:val="lev"/>
          <w:b w:val="0"/>
        </w:rPr>
        <w:t>Eric</w:t>
      </w:r>
      <w:proofErr w:type="spellEnd"/>
      <w:r w:rsidRPr="00584C84">
        <w:rPr>
          <w:rStyle w:val="lev"/>
          <w:b w:val="0"/>
        </w:rPr>
        <w:t xml:space="preserve"> </w:t>
      </w:r>
      <w:proofErr w:type="spellStart"/>
      <w:r w:rsidRPr="00584C84">
        <w:rPr>
          <w:rStyle w:val="lev"/>
          <w:b w:val="0"/>
        </w:rPr>
        <w:t>Salobir</w:t>
      </w:r>
      <w:proofErr w:type="spellEnd"/>
      <w:r w:rsidRPr="00584C84">
        <w:rPr>
          <w:rStyle w:val="Accentuation"/>
        </w:rPr>
        <w:t>, dominicain, président d’</w:t>
      </w:r>
      <w:proofErr w:type="spellStart"/>
      <w:r w:rsidRPr="00584C84">
        <w:rPr>
          <w:rStyle w:val="Accentuation"/>
        </w:rPr>
        <w:t>Optic</w:t>
      </w:r>
      <w:proofErr w:type="spellEnd"/>
      <w:r w:rsidRPr="00584C84">
        <w:rPr>
          <w:rStyle w:val="Accentuation"/>
        </w:rPr>
        <w:t xml:space="preserve"> </w:t>
      </w:r>
      <w:proofErr w:type="spellStart"/>
      <w:r w:rsidRPr="00584C84">
        <w:rPr>
          <w:rStyle w:val="Accentuation"/>
        </w:rPr>
        <w:t>Technology</w:t>
      </w:r>
      <w:proofErr w:type="spellEnd"/>
    </w:p>
    <w:p w:rsidR="00584C84" w:rsidRPr="00AF6764" w:rsidRDefault="00584C84" w:rsidP="00584C84">
      <w:pPr>
        <w:spacing w:beforeAutospacing="1" w:after="100" w:afterAutospacing="1" w:line="240" w:lineRule="auto"/>
        <w:ind w:firstLine="708"/>
        <w:jc w:val="both"/>
        <w:rPr>
          <w:rFonts w:eastAsia="Times New Roman" w:cs="Arial"/>
          <w:b/>
          <w:bCs/>
          <w:color w:val="595959"/>
          <w:szCs w:val="24"/>
          <w:lang w:eastAsia="fr-FR"/>
        </w:rPr>
      </w:pPr>
      <w:r w:rsidRPr="00AF6764">
        <w:rPr>
          <w:rFonts w:eastAsia="Times New Roman" w:cs="Arial"/>
          <w:b/>
          <w:bCs/>
          <w:color w:val="595959"/>
          <w:szCs w:val="24"/>
          <w:lang w:eastAsia="fr-FR"/>
        </w:rPr>
        <w:t xml:space="preserve">Le triptyque sociétal </w:t>
      </w:r>
      <w:r>
        <w:rPr>
          <w:rFonts w:eastAsia="Times New Roman" w:cs="Arial"/>
          <w:b/>
          <w:bCs/>
          <w:color w:val="595959"/>
          <w:szCs w:val="24"/>
          <w:lang w:eastAsia="fr-FR"/>
        </w:rPr>
        <w:t xml:space="preserve">Français </w:t>
      </w:r>
      <w:r w:rsidRPr="00AF6764">
        <w:rPr>
          <w:rFonts w:eastAsia="Times New Roman" w:cs="Arial"/>
          <w:b/>
          <w:bCs/>
          <w:color w:val="595959"/>
          <w:szCs w:val="24"/>
          <w:lang w:eastAsia="fr-FR"/>
        </w:rPr>
        <w:t>: Politique, Religieux et Economique.</w:t>
      </w:r>
    </w:p>
    <w:p w:rsidR="00584C84" w:rsidRPr="00F10173" w:rsidRDefault="00584C84" w:rsidP="00584C84">
      <w:pPr>
        <w:spacing w:after="100" w:afterAutospacing="1" w:line="240" w:lineRule="auto"/>
        <w:jc w:val="both"/>
        <w:rPr>
          <w:rFonts w:eastAsia="Times New Roman" w:cs="Arial"/>
          <w:color w:val="595959"/>
          <w:szCs w:val="24"/>
          <w:lang w:eastAsia="fr-FR"/>
        </w:rPr>
      </w:pPr>
      <w:r w:rsidRPr="00584C84">
        <w:rPr>
          <w:rFonts w:eastAsia="Times New Roman" w:cs="Arial"/>
          <w:b/>
          <w:bCs/>
          <w:color w:val="595959"/>
          <w:szCs w:val="24"/>
          <w:lang w:eastAsia="fr-FR"/>
        </w:rPr>
        <w:t>La politique</w:t>
      </w:r>
      <w:r w:rsidRPr="0075425D">
        <w:rPr>
          <w:rFonts w:eastAsia="Times New Roman" w:cs="Arial"/>
          <w:color w:val="595959"/>
          <w:szCs w:val="24"/>
          <w:lang w:eastAsia="fr-FR"/>
        </w:rPr>
        <w:t xml:space="preserve"> et les politiques sont souvent décrédibilisés, parfois à raison et souvent à tort. Or on ne changera pas le monde sans y associer les personnes qui</w:t>
      </w:r>
      <w:r>
        <w:rPr>
          <w:rFonts w:eastAsia="Times New Roman" w:cs="Arial"/>
          <w:color w:val="595959"/>
          <w:szCs w:val="24"/>
          <w:lang w:eastAsia="fr-FR"/>
        </w:rPr>
        <w:t xml:space="preserve"> sont e</w:t>
      </w:r>
      <w:r w:rsidRPr="0075425D">
        <w:rPr>
          <w:rFonts w:eastAsia="Times New Roman" w:cs="Arial"/>
          <w:color w:val="595959"/>
          <w:szCs w:val="24"/>
          <w:lang w:eastAsia="fr-FR"/>
        </w:rPr>
        <w:t>n responsabilité politique</w:t>
      </w:r>
      <w:r>
        <w:rPr>
          <w:rFonts w:eastAsia="Times New Roman" w:cs="Arial"/>
          <w:color w:val="595959"/>
          <w:szCs w:val="24"/>
          <w:lang w:eastAsia="fr-FR"/>
        </w:rPr>
        <w:t>.</w:t>
      </w:r>
      <w:r w:rsidRPr="0075425D">
        <w:rPr>
          <w:rFonts w:eastAsia="Times New Roman" w:cs="Arial"/>
          <w:color w:val="595959"/>
          <w:szCs w:val="24"/>
          <w:lang w:eastAsia="fr-FR"/>
        </w:rPr>
        <w:t> </w:t>
      </w:r>
      <w:r>
        <w:rPr>
          <w:rFonts w:eastAsia="Times New Roman" w:cs="Arial"/>
          <w:color w:val="595959"/>
          <w:szCs w:val="24"/>
          <w:lang w:eastAsia="fr-FR"/>
        </w:rPr>
        <w:t>Mais comment faire ?</w:t>
      </w:r>
      <w:r>
        <w:rPr>
          <w:rFonts w:eastAsia="Times New Roman" w:cs="Arial"/>
          <w:color w:val="595959"/>
          <w:sz w:val="21"/>
          <w:szCs w:val="21"/>
          <w:lang w:eastAsia="fr-FR"/>
        </w:rPr>
        <w:t xml:space="preserve"> </w:t>
      </w:r>
      <w:r w:rsidRPr="00F10173">
        <w:rPr>
          <w:rFonts w:eastAsia="Times New Roman" w:cs="Arial"/>
          <w:color w:val="595959"/>
          <w:szCs w:val="24"/>
          <w:lang w:eastAsia="fr-FR"/>
        </w:rPr>
        <w:t>Avec </w:t>
      </w:r>
      <w:r w:rsidRPr="00584C84">
        <w:rPr>
          <w:rFonts w:eastAsia="Times New Roman" w:cs="Arial"/>
          <w:bCs/>
          <w:color w:val="595959"/>
          <w:szCs w:val="24"/>
          <w:lang w:eastAsia="fr-FR"/>
        </w:rPr>
        <w:t>François Garay</w:t>
      </w:r>
      <w:r w:rsidRPr="00584C84">
        <w:rPr>
          <w:rFonts w:eastAsia="Times New Roman" w:cs="Arial"/>
          <w:color w:val="595959"/>
          <w:szCs w:val="24"/>
          <w:lang w:eastAsia="fr-FR"/>
        </w:rPr>
        <w:t>,</w:t>
      </w:r>
      <w:r w:rsidRPr="00F10173">
        <w:rPr>
          <w:rFonts w:eastAsia="Times New Roman" w:cs="Arial"/>
          <w:color w:val="595959"/>
          <w:szCs w:val="24"/>
          <w:lang w:eastAsia="fr-FR"/>
        </w:rPr>
        <w:t> </w:t>
      </w:r>
      <w:r w:rsidRPr="00F10173">
        <w:rPr>
          <w:rFonts w:eastAsia="Times New Roman" w:cs="Arial"/>
          <w:i/>
          <w:iCs/>
          <w:color w:val="595959"/>
          <w:szCs w:val="24"/>
          <w:lang w:eastAsia="fr-FR"/>
        </w:rPr>
        <w:t>maire des Mureaux</w:t>
      </w:r>
      <w:r w:rsidRPr="00F10173">
        <w:rPr>
          <w:rFonts w:eastAsia="Times New Roman" w:cs="Arial"/>
          <w:color w:val="595959"/>
          <w:szCs w:val="24"/>
          <w:lang w:eastAsia="fr-FR"/>
        </w:rPr>
        <w:t>, </w:t>
      </w:r>
      <w:r w:rsidRPr="00584C84">
        <w:rPr>
          <w:rFonts w:eastAsia="Times New Roman" w:cs="Arial"/>
          <w:bCs/>
          <w:color w:val="595959"/>
          <w:szCs w:val="24"/>
          <w:lang w:eastAsia="fr-FR"/>
        </w:rPr>
        <w:t xml:space="preserve">Jean-Jacques </w:t>
      </w:r>
      <w:proofErr w:type="spellStart"/>
      <w:r w:rsidRPr="00584C84">
        <w:rPr>
          <w:rFonts w:eastAsia="Times New Roman" w:cs="Arial"/>
          <w:bCs/>
          <w:color w:val="595959"/>
          <w:szCs w:val="24"/>
          <w:lang w:eastAsia="fr-FR"/>
        </w:rPr>
        <w:t>Brot</w:t>
      </w:r>
      <w:proofErr w:type="spellEnd"/>
      <w:r w:rsidRPr="00F10173">
        <w:rPr>
          <w:rFonts w:eastAsia="Times New Roman" w:cs="Arial"/>
          <w:color w:val="595959"/>
          <w:szCs w:val="24"/>
          <w:lang w:eastAsia="fr-FR"/>
        </w:rPr>
        <w:t>, </w:t>
      </w:r>
      <w:r w:rsidRPr="00F10173">
        <w:rPr>
          <w:rFonts w:eastAsia="Times New Roman" w:cs="Arial"/>
          <w:i/>
          <w:iCs/>
          <w:color w:val="595959"/>
          <w:szCs w:val="24"/>
          <w:lang w:eastAsia="fr-FR"/>
        </w:rPr>
        <w:t>préfet des Yvelines, et</w:t>
      </w:r>
      <w:r w:rsidRPr="00F10173">
        <w:rPr>
          <w:rFonts w:eastAsia="Times New Roman" w:cs="Arial"/>
          <w:color w:val="595959"/>
          <w:szCs w:val="24"/>
          <w:lang w:eastAsia="fr-FR"/>
        </w:rPr>
        <w:t xml:space="preserve"> Marie</w:t>
      </w:r>
      <w:r w:rsidRPr="00F10173">
        <w:rPr>
          <w:rFonts w:eastAsia="Times New Roman" w:cs="Arial"/>
          <w:b/>
          <w:bCs/>
          <w:color w:val="595959"/>
          <w:szCs w:val="24"/>
          <w:lang w:eastAsia="fr-FR"/>
        </w:rPr>
        <w:t>-</w:t>
      </w:r>
      <w:proofErr w:type="spellStart"/>
      <w:r w:rsidRPr="00584C84">
        <w:rPr>
          <w:rFonts w:eastAsia="Times New Roman" w:cs="Arial"/>
          <w:bCs/>
          <w:color w:val="595959"/>
          <w:szCs w:val="24"/>
          <w:lang w:eastAsia="fr-FR"/>
        </w:rPr>
        <w:t>Guite</w:t>
      </w:r>
      <w:proofErr w:type="spellEnd"/>
      <w:r w:rsidRPr="00584C84">
        <w:rPr>
          <w:rFonts w:eastAsia="Times New Roman" w:cs="Arial"/>
          <w:bCs/>
          <w:color w:val="595959"/>
          <w:szCs w:val="24"/>
          <w:lang w:eastAsia="fr-FR"/>
        </w:rPr>
        <w:t xml:space="preserve"> Dufay</w:t>
      </w:r>
      <w:r w:rsidRPr="00F10173">
        <w:rPr>
          <w:rFonts w:eastAsia="Times New Roman" w:cs="Arial"/>
          <w:i/>
          <w:iCs/>
          <w:color w:val="595959"/>
          <w:szCs w:val="24"/>
          <w:lang w:eastAsia="fr-FR"/>
        </w:rPr>
        <w:t>, présidente de la Région Bourgogne Franche-Comté</w:t>
      </w:r>
    </w:p>
    <w:p w:rsidR="00584C84" w:rsidRPr="00F10173" w:rsidRDefault="00584C84" w:rsidP="00584C84">
      <w:pPr>
        <w:spacing w:after="100" w:afterAutospacing="1" w:line="240" w:lineRule="auto"/>
        <w:jc w:val="both"/>
        <w:rPr>
          <w:rFonts w:eastAsia="Times New Roman" w:cs="Arial"/>
          <w:color w:val="595959"/>
          <w:szCs w:val="24"/>
          <w:lang w:eastAsia="fr-FR"/>
        </w:rPr>
      </w:pPr>
      <w:r w:rsidRPr="00AF6764">
        <w:rPr>
          <w:rFonts w:eastAsia="Times New Roman" w:cs="Arial"/>
          <w:b/>
          <w:bCs/>
          <w:color w:val="595959"/>
          <w:szCs w:val="24"/>
          <w:lang w:eastAsia="fr-FR"/>
        </w:rPr>
        <w:t>Les religions</w:t>
      </w:r>
      <w:r>
        <w:rPr>
          <w:rFonts w:eastAsia="Times New Roman" w:cs="Arial"/>
          <w:b/>
          <w:bCs/>
          <w:color w:val="595959"/>
          <w:szCs w:val="24"/>
          <w:lang w:eastAsia="fr-FR"/>
        </w:rPr>
        <w:t>,</w:t>
      </w:r>
      <w:r w:rsidRPr="0075425D">
        <w:rPr>
          <w:rFonts w:eastAsia="Times New Roman" w:cs="Arial"/>
          <w:color w:val="595959"/>
          <w:szCs w:val="24"/>
          <w:lang w:eastAsia="fr-FR"/>
        </w:rPr>
        <w:t xml:space="preserve"> </w:t>
      </w:r>
      <w:r>
        <w:rPr>
          <w:rFonts w:eastAsia="Times New Roman" w:cs="Arial"/>
          <w:color w:val="595959"/>
          <w:szCs w:val="24"/>
          <w:lang w:eastAsia="fr-FR"/>
        </w:rPr>
        <w:t xml:space="preserve">dans </w:t>
      </w:r>
      <w:r w:rsidRPr="0075425D">
        <w:rPr>
          <w:rFonts w:eastAsia="Times New Roman" w:cs="Arial"/>
          <w:color w:val="595959"/>
          <w:szCs w:val="24"/>
          <w:lang w:eastAsia="fr-FR"/>
        </w:rPr>
        <w:t>leur tradition et leur vocation</w:t>
      </w:r>
      <w:r>
        <w:rPr>
          <w:rFonts w:eastAsia="Times New Roman" w:cs="Arial"/>
          <w:color w:val="595959"/>
          <w:szCs w:val="24"/>
          <w:lang w:eastAsia="fr-FR"/>
        </w:rPr>
        <w:t xml:space="preserve">, </w:t>
      </w:r>
      <w:r w:rsidRPr="0075425D">
        <w:rPr>
          <w:rFonts w:eastAsia="Times New Roman" w:cs="Arial"/>
          <w:color w:val="595959"/>
          <w:szCs w:val="24"/>
          <w:lang w:eastAsia="fr-FR"/>
        </w:rPr>
        <w:t>portent</w:t>
      </w:r>
      <w:r>
        <w:rPr>
          <w:rFonts w:eastAsia="Times New Roman" w:cs="Arial"/>
          <w:color w:val="595959"/>
          <w:szCs w:val="24"/>
          <w:lang w:eastAsia="fr-FR"/>
        </w:rPr>
        <w:t xml:space="preserve"> </w:t>
      </w:r>
      <w:r w:rsidRPr="0075425D">
        <w:rPr>
          <w:rFonts w:eastAsia="Times New Roman" w:cs="Arial"/>
          <w:color w:val="595959"/>
          <w:szCs w:val="24"/>
          <w:lang w:eastAsia="fr-FR"/>
        </w:rPr>
        <w:t>le service du frère</w:t>
      </w:r>
      <w:r>
        <w:rPr>
          <w:rFonts w:eastAsia="Times New Roman" w:cs="Arial"/>
          <w:color w:val="595959"/>
          <w:szCs w:val="24"/>
          <w:lang w:eastAsia="fr-FR"/>
        </w:rPr>
        <w:t>. Mais</w:t>
      </w:r>
      <w:r w:rsidRPr="0075425D">
        <w:rPr>
          <w:rFonts w:eastAsia="Times New Roman" w:cs="Arial"/>
          <w:color w:val="595959"/>
          <w:szCs w:val="24"/>
          <w:lang w:eastAsia="fr-FR"/>
        </w:rPr>
        <w:t xml:space="preserve"> leur témoignage est </w:t>
      </w:r>
      <w:r>
        <w:rPr>
          <w:rFonts w:eastAsia="Times New Roman" w:cs="Arial"/>
          <w:color w:val="595959"/>
          <w:szCs w:val="24"/>
          <w:lang w:eastAsia="fr-FR"/>
        </w:rPr>
        <w:t xml:space="preserve">peu </w:t>
      </w:r>
      <w:r w:rsidRPr="0075425D">
        <w:rPr>
          <w:rFonts w:eastAsia="Times New Roman" w:cs="Arial"/>
          <w:color w:val="595959"/>
          <w:szCs w:val="24"/>
          <w:lang w:eastAsia="fr-FR"/>
        </w:rPr>
        <w:t xml:space="preserve">entendu. </w:t>
      </w:r>
      <w:r>
        <w:rPr>
          <w:rFonts w:eastAsia="Times New Roman" w:cs="Arial"/>
          <w:color w:val="595959"/>
          <w:szCs w:val="24"/>
          <w:lang w:eastAsia="fr-FR"/>
        </w:rPr>
        <w:t xml:space="preserve">Alors, </w:t>
      </w:r>
      <w:r w:rsidRPr="0075425D">
        <w:rPr>
          <w:rFonts w:eastAsia="Times New Roman" w:cs="Arial"/>
          <w:color w:val="595959"/>
          <w:szCs w:val="24"/>
          <w:lang w:eastAsia="fr-FR"/>
        </w:rPr>
        <w:t xml:space="preserve">à quelle contribution </w:t>
      </w:r>
      <w:r>
        <w:rPr>
          <w:rFonts w:eastAsia="Times New Roman" w:cs="Arial"/>
          <w:color w:val="595959"/>
          <w:szCs w:val="24"/>
          <w:lang w:eastAsia="fr-FR"/>
        </w:rPr>
        <w:t>sont-elles a</w:t>
      </w:r>
      <w:r w:rsidRPr="0075425D">
        <w:rPr>
          <w:rFonts w:eastAsia="Times New Roman" w:cs="Arial"/>
          <w:color w:val="595959"/>
          <w:szCs w:val="24"/>
          <w:lang w:eastAsia="fr-FR"/>
        </w:rPr>
        <w:t>ppelées</w:t>
      </w:r>
      <w:r>
        <w:rPr>
          <w:rFonts w:eastAsia="Times New Roman" w:cs="Arial"/>
          <w:color w:val="595959"/>
          <w:szCs w:val="24"/>
          <w:lang w:eastAsia="fr-FR"/>
        </w:rPr>
        <w:t> ?</w:t>
      </w:r>
      <w:r>
        <w:rPr>
          <w:rFonts w:eastAsia="Times New Roman" w:cs="Arial"/>
          <w:color w:val="595959"/>
          <w:sz w:val="21"/>
          <w:szCs w:val="21"/>
          <w:lang w:eastAsia="fr-FR"/>
        </w:rPr>
        <w:t xml:space="preserve"> </w:t>
      </w:r>
      <w:r w:rsidRPr="00F10173">
        <w:rPr>
          <w:rFonts w:eastAsia="Times New Roman" w:cs="Arial"/>
          <w:i/>
          <w:iCs/>
          <w:color w:val="595959"/>
          <w:szCs w:val="24"/>
          <w:lang w:eastAsia="fr-FR"/>
        </w:rPr>
        <w:t>Avec</w:t>
      </w:r>
      <w:r w:rsidRPr="00F10173">
        <w:rPr>
          <w:rFonts w:eastAsia="Times New Roman" w:cs="Arial"/>
          <w:b/>
          <w:bCs/>
          <w:color w:val="595959"/>
          <w:szCs w:val="24"/>
          <w:lang w:eastAsia="fr-FR"/>
        </w:rPr>
        <w:t> </w:t>
      </w:r>
      <w:r w:rsidRPr="00584C84">
        <w:rPr>
          <w:rFonts w:eastAsia="Times New Roman" w:cs="Arial"/>
          <w:bCs/>
          <w:color w:val="595959"/>
          <w:szCs w:val="24"/>
          <w:lang w:eastAsia="fr-FR"/>
        </w:rPr>
        <w:t xml:space="preserve">Mgr </w:t>
      </w:r>
      <w:proofErr w:type="spellStart"/>
      <w:r w:rsidRPr="00584C84">
        <w:rPr>
          <w:rFonts w:eastAsia="Times New Roman" w:cs="Arial"/>
          <w:bCs/>
          <w:color w:val="595959"/>
          <w:szCs w:val="24"/>
          <w:lang w:eastAsia="fr-FR"/>
        </w:rPr>
        <w:t>Eric</w:t>
      </w:r>
      <w:proofErr w:type="spellEnd"/>
      <w:r w:rsidRPr="00584C84">
        <w:rPr>
          <w:rFonts w:eastAsia="Times New Roman" w:cs="Arial"/>
          <w:bCs/>
          <w:color w:val="595959"/>
          <w:szCs w:val="24"/>
          <w:lang w:eastAsia="fr-FR"/>
        </w:rPr>
        <w:t xml:space="preserve"> de Moulins- Beaufort</w:t>
      </w:r>
      <w:r w:rsidRPr="00F10173">
        <w:rPr>
          <w:rFonts w:eastAsia="Times New Roman" w:cs="Arial"/>
          <w:color w:val="595959"/>
          <w:szCs w:val="24"/>
          <w:lang w:eastAsia="fr-FR"/>
        </w:rPr>
        <w:t>, président</w:t>
      </w:r>
      <w:r w:rsidRPr="00F10173">
        <w:rPr>
          <w:rFonts w:eastAsia="Times New Roman" w:cs="Arial"/>
          <w:i/>
          <w:iCs/>
          <w:color w:val="595959"/>
          <w:szCs w:val="24"/>
          <w:lang w:eastAsia="fr-FR"/>
        </w:rPr>
        <w:t xml:space="preserve"> de la Conférence des Evêques de France, </w:t>
      </w:r>
      <w:r w:rsidRPr="00584C84">
        <w:rPr>
          <w:rFonts w:eastAsia="Times New Roman" w:cs="Arial"/>
          <w:bCs/>
          <w:color w:val="595959"/>
          <w:szCs w:val="24"/>
          <w:lang w:eastAsia="fr-FR"/>
        </w:rPr>
        <w:t xml:space="preserve">Pauline </w:t>
      </w:r>
      <w:proofErr w:type="spellStart"/>
      <w:r w:rsidRPr="00584C84">
        <w:rPr>
          <w:rFonts w:eastAsia="Times New Roman" w:cs="Arial"/>
          <w:bCs/>
          <w:color w:val="595959"/>
          <w:szCs w:val="24"/>
          <w:lang w:eastAsia="fr-FR"/>
        </w:rPr>
        <w:t>Bebe</w:t>
      </w:r>
      <w:proofErr w:type="spellEnd"/>
      <w:r w:rsidRPr="00F10173">
        <w:rPr>
          <w:rFonts w:eastAsia="Times New Roman" w:cs="Arial"/>
          <w:color w:val="595959"/>
          <w:szCs w:val="24"/>
          <w:lang w:eastAsia="fr-FR"/>
        </w:rPr>
        <w:t>, </w:t>
      </w:r>
      <w:r w:rsidRPr="00F10173">
        <w:rPr>
          <w:rFonts w:eastAsia="Times New Roman" w:cs="Arial"/>
          <w:i/>
          <w:iCs/>
          <w:color w:val="595959"/>
          <w:szCs w:val="24"/>
          <w:lang w:eastAsia="fr-FR"/>
        </w:rPr>
        <w:t>rabbin de la communauté juive libérale, et Rachid</w:t>
      </w:r>
      <w:r w:rsidRPr="00F10173">
        <w:rPr>
          <w:rFonts w:eastAsia="Times New Roman" w:cs="Arial"/>
          <w:b/>
          <w:bCs/>
          <w:color w:val="595959"/>
          <w:szCs w:val="24"/>
          <w:lang w:eastAsia="fr-FR"/>
        </w:rPr>
        <w:t xml:space="preserve"> </w:t>
      </w:r>
      <w:r w:rsidRPr="00584C84">
        <w:rPr>
          <w:rFonts w:eastAsia="Times New Roman" w:cs="Arial"/>
          <w:bCs/>
          <w:color w:val="595959"/>
          <w:szCs w:val="24"/>
          <w:lang w:eastAsia="fr-FR"/>
        </w:rPr>
        <w:t>Benzine</w:t>
      </w:r>
      <w:r w:rsidRPr="00F10173">
        <w:rPr>
          <w:rFonts w:eastAsia="Times New Roman" w:cs="Arial"/>
          <w:i/>
          <w:iCs/>
          <w:color w:val="595959"/>
          <w:szCs w:val="24"/>
          <w:lang w:eastAsia="fr-FR"/>
        </w:rPr>
        <w:t>, islamologue, politologue.</w:t>
      </w:r>
    </w:p>
    <w:p w:rsidR="00584C84" w:rsidRPr="00F10173" w:rsidRDefault="00584C84" w:rsidP="00584C84">
      <w:pPr>
        <w:spacing w:after="100" w:afterAutospacing="1" w:line="240" w:lineRule="auto"/>
        <w:jc w:val="both"/>
        <w:rPr>
          <w:rFonts w:eastAsia="Times New Roman" w:cs="Arial"/>
          <w:color w:val="595959"/>
          <w:szCs w:val="24"/>
          <w:u w:val="single"/>
          <w:lang w:eastAsia="fr-FR"/>
        </w:rPr>
      </w:pPr>
      <w:r>
        <w:rPr>
          <w:rFonts w:eastAsia="Times New Roman" w:cs="Arial"/>
          <w:b/>
          <w:bCs/>
          <w:szCs w:val="24"/>
          <w:lang w:eastAsia="fr-FR"/>
        </w:rPr>
        <w:t>Ec</w:t>
      </w:r>
      <w:r w:rsidRPr="00AF6764">
        <w:rPr>
          <w:rFonts w:eastAsia="Times New Roman" w:cs="Arial"/>
          <w:b/>
          <w:bCs/>
          <w:szCs w:val="24"/>
          <w:lang w:eastAsia="fr-FR"/>
        </w:rPr>
        <w:t>onomique</w:t>
      </w:r>
      <w:r>
        <w:rPr>
          <w:rFonts w:eastAsia="Times New Roman" w:cs="Arial"/>
          <w:b/>
          <w:bCs/>
          <w:szCs w:val="24"/>
          <w:lang w:eastAsia="fr-FR"/>
        </w:rPr>
        <w:t xml:space="preserve">. </w:t>
      </w:r>
      <w:r w:rsidRPr="0075425D">
        <w:rPr>
          <w:rFonts w:eastAsia="Times New Roman" w:cs="Arial"/>
          <w:color w:val="595959"/>
          <w:szCs w:val="24"/>
          <w:lang w:eastAsia="fr-FR"/>
        </w:rPr>
        <w:t>La récente crise mondiale</w:t>
      </w:r>
      <w:r>
        <w:rPr>
          <w:rFonts w:eastAsia="Times New Roman" w:cs="Arial"/>
          <w:color w:val="595959"/>
          <w:szCs w:val="24"/>
          <w:lang w:eastAsia="fr-FR"/>
        </w:rPr>
        <w:t xml:space="preserve"> </w:t>
      </w:r>
      <w:r w:rsidRPr="0075425D">
        <w:rPr>
          <w:rFonts w:eastAsia="Times New Roman" w:cs="Arial"/>
          <w:color w:val="595959"/>
          <w:szCs w:val="24"/>
          <w:lang w:eastAsia="fr-FR"/>
        </w:rPr>
        <w:t>questionne</w:t>
      </w:r>
      <w:r>
        <w:rPr>
          <w:rFonts w:eastAsia="Times New Roman" w:cs="Arial"/>
          <w:color w:val="595959"/>
          <w:szCs w:val="24"/>
          <w:lang w:eastAsia="fr-FR"/>
        </w:rPr>
        <w:t xml:space="preserve"> notre mode </w:t>
      </w:r>
      <w:r w:rsidRPr="0075425D">
        <w:rPr>
          <w:rFonts w:eastAsia="Times New Roman" w:cs="Arial"/>
          <w:color w:val="595959"/>
          <w:szCs w:val="24"/>
          <w:lang w:eastAsia="fr-FR"/>
        </w:rPr>
        <w:t>de croissance et de développement. Sur quelles</w:t>
      </w:r>
      <w:bookmarkStart w:id="0" w:name="_GoBack"/>
      <w:bookmarkEnd w:id="0"/>
      <w:r w:rsidRPr="0075425D">
        <w:rPr>
          <w:rFonts w:eastAsia="Times New Roman" w:cs="Arial"/>
          <w:color w:val="595959"/>
          <w:szCs w:val="24"/>
          <w:lang w:eastAsia="fr-FR"/>
        </w:rPr>
        <w:t xml:space="preserve"> bases réussirons-nous vraiment demain ? Et quel rôle pour chacun d’entre nous ?</w:t>
      </w:r>
      <w:r>
        <w:rPr>
          <w:rFonts w:eastAsia="Times New Roman" w:cs="Arial"/>
          <w:color w:val="595959"/>
          <w:szCs w:val="24"/>
          <w:lang w:eastAsia="fr-FR"/>
        </w:rPr>
        <w:t xml:space="preserve"> </w:t>
      </w:r>
      <w:r w:rsidRPr="00F10173">
        <w:rPr>
          <w:rFonts w:eastAsia="Times New Roman" w:cs="Arial"/>
          <w:color w:val="595959"/>
          <w:szCs w:val="24"/>
          <w:lang w:eastAsia="fr-FR"/>
        </w:rPr>
        <w:t>Avec </w:t>
      </w:r>
      <w:r w:rsidRPr="00584C84">
        <w:rPr>
          <w:rFonts w:eastAsia="Times New Roman" w:cs="Arial"/>
          <w:bCs/>
          <w:color w:val="595959"/>
          <w:szCs w:val="24"/>
          <w:lang w:eastAsia="fr-FR"/>
        </w:rPr>
        <w:t xml:space="preserve">Sven </w:t>
      </w:r>
      <w:proofErr w:type="spellStart"/>
      <w:r w:rsidRPr="00584C84">
        <w:rPr>
          <w:rFonts w:eastAsia="Times New Roman" w:cs="Arial"/>
          <w:bCs/>
          <w:color w:val="595959"/>
          <w:szCs w:val="24"/>
          <w:lang w:eastAsia="fr-FR"/>
        </w:rPr>
        <w:t>Giegold</w:t>
      </w:r>
      <w:proofErr w:type="spellEnd"/>
      <w:r w:rsidRPr="00F10173">
        <w:rPr>
          <w:rFonts w:eastAsia="Times New Roman" w:cs="Arial"/>
          <w:color w:val="595959"/>
          <w:szCs w:val="24"/>
          <w:lang w:eastAsia="fr-FR"/>
        </w:rPr>
        <w:t>, </w:t>
      </w:r>
      <w:r w:rsidRPr="00F10173">
        <w:rPr>
          <w:rFonts w:eastAsia="Times New Roman" w:cs="Arial"/>
          <w:i/>
          <w:iCs/>
          <w:color w:val="595959"/>
          <w:szCs w:val="24"/>
          <w:lang w:eastAsia="fr-FR"/>
        </w:rPr>
        <w:t>député allemand au Parlement européen,</w:t>
      </w:r>
      <w:r w:rsidRPr="00F10173">
        <w:rPr>
          <w:rFonts w:eastAsia="Times New Roman" w:cs="Arial"/>
          <w:color w:val="595959"/>
          <w:szCs w:val="24"/>
          <w:lang w:eastAsia="fr-FR"/>
        </w:rPr>
        <w:t> </w:t>
      </w:r>
      <w:r w:rsidRPr="00584C84">
        <w:rPr>
          <w:rFonts w:eastAsia="Times New Roman" w:cs="Arial"/>
          <w:bCs/>
          <w:color w:val="595959"/>
          <w:szCs w:val="24"/>
          <w:lang w:eastAsia="fr-FR"/>
        </w:rPr>
        <w:t xml:space="preserve">Bertrand </w:t>
      </w:r>
      <w:proofErr w:type="spellStart"/>
      <w:r w:rsidRPr="00584C84">
        <w:rPr>
          <w:rFonts w:eastAsia="Times New Roman" w:cs="Arial"/>
          <w:bCs/>
          <w:color w:val="595959"/>
          <w:szCs w:val="24"/>
          <w:lang w:eastAsia="fr-FR"/>
        </w:rPr>
        <w:t>Badré</w:t>
      </w:r>
      <w:proofErr w:type="spellEnd"/>
      <w:r w:rsidRPr="00F10173">
        <w:rPr>
          <w:rFonts w:eastAsia="Times New Roman" w:cs="Arial"/>
          <w:color w:val="595959"/>
          <w:szCs w:val="24"/>
          <w:lang w:eastAsia="fr-FR"/>
        </w:rPr>
        <w:t>, </w:t>
      </w:r>
      <w:r w:rsidRPr="00F10173">
        <w:rPr>
          <w:rFonts w:eastAsia="Times New Roman" w:cs="Arial"/>
          <w:i/>
          <w:iCs/>
          <w:color w:val="595959"/>
          <w:szCs w:val="24"/>
          <w:lang w:eastAsia="fr-FR"/>
        </w:rPr>
        <w:t>ancien directeur général à la Banque mondiale et </w:t>
      </w:r>
      <w:r w:rsidRPr="00584C84">
        <w:rPr>
          <w:rFonts w:eastAsia="Times New Roman" w:cs="Arial"/>
          <w:bCs/>
          <w:color w:val="595959"/>
          <w:szCs w:val="24"/>
          <w:lang w:eastAsia="fr-FR"/>
        </w:rPr>
        <w:t xml:space="preserve">Elizabeth </w:t>
      </w:r>
      <w:proofErr w:type="spellStart"/>
      <w:r w:rsidRPr="00584C84">
        <w:rPr>
          <w:rFonts w:eastAsia="Times New Roman" w:cs="Arial"/>
          <w:bCs/>
          <w:color w:val="595959"/>
          <w:szCs w:val="24"/>
          <w:lang w:eastAsia="fr-FR"/>
        </w:rPr>
        <w:t>Ducottet</w:t>
      </w:r>
      <w:proofErr w:type="spellEnd"/>
      <w:r w:rsidRPr="00F10173">
        <w:rPr>
          <w:rFonts w:eastAsia="Times New Roman" w:cs="Arial"/>
          <w:b/>
          <w:bCs/>
          <w:color w:val="595959"/>
          <w:szCs w:val="24"/>
          <w:lang w:eastAsia="fr-FR"/>
        </w:rPr>
        <w:t>,</w:t>
      </w:r>
      <w:r w:rsidRPr="00F10173">
        <w:rPr>
          <w:rFonts w:eastAsia="Times New Roman" w:cs="Arial"/>
          <w:i/>
          <w:iCs/>
          <w:color w:val="595959"/>
          <w:szCs w:val="24"/>
          <w:lang w:eastAsia="fr-FR"/>
        </w:rPr>
        <w:t> </w:t>
      </w:r>
      <w:r>
        <w:rPr>
          <w:rFonts w:eastAsia="Times New Roman" w:cs="Arial"/>
          <w:color w:val="595959"/>
          <w:szCs w:val="24"/>
          <w:lang w:eastAsia="fr-FR"/>
        </w:rPr>
        <w:t xml:space="preserve">PDG du groupe </w:t>
      </w:r>
      <w:proofErr w:type="spellStart"/>
      <w:r>
        <w:rPr>
          <w:rFonts w:eastAsia="Times New Roman" w:cs="Arial"/>
          <w:color w:val="595959"/>
          <w:szCs w:val="24"/>
          <w:lang w:eastAsia="fr-FR"/>
        </w:rPr>
        <w:t>Thuasne</w:t>
      </w:r>
      <w:proofErr w:type="spellEnd"/>
      <w:r>
        <w:rPr>
          <w:rFonts w:eastAsia="Times New Roman" w:cs="Arial"/>
          <w:color w:val="595959"/>
          <w:szCs w:val="24"/>
          <w:lang w:eastAsia="fr-FR"/>
        </w:rPr>
        <w:t xml:space="preserve"> et représentante du mouvement des ETI.</w:t>
      </w:r>
    </w:p>
    <w:p w:rsidR="00584C84" w:rsidRPr="00D3095C" w:rsidRDefault="00584C84" w:rsidP="00584C84">
      <w:pPr>
        <w:spacing w:beforeAutospacing="1" w:after="100" w:afterAutospacing="1" w:line="240" w:lineRule="auto"/>
        <w:ind w:left="708" w:firstLine="708"/>
        <w:jc w:val="both"/>
        <w:rPr>
          <w:rFonts w:eastAsia="Times New Roman" w:cs="Arial"/>
          <w:color w:val="595959"/>
          <w:szCs w:val="24"/>
          <w:lang w:eastAsia="fr-FR"/>
        </w:rPr>
      </w:pPr>
      <w:r w:rsidRPr="00DC32E2">
        <w:rPr>
          <w:rFonts w:eastAsia="Times New Roman" w:cs="Arial"/>
          <w:b/>
          <w:bCs/>
          <w:color w:val="595959"/>
          <w:szCs w:val="24"/>
          <w:lang w:eastAsia="fr-FR"/>
        </w:rPr>
        <w:t xml:space="preserve">Partager et débattre, s’engager sur des propositions </w:t>
      </w:r>
      <w:r>
        <w:rPr>
          <w:rFonts w:eastAsia="Times New Roman" w:cs="Arial"/>
          <w:b/>
          <w:bCs/>
          <w:color w:val="595959"/>
          <w:szCs w:val="24"/>
          <w:lang w:eastAsia="fr-FR"/>
        </w:rPr>
        <w:t>concrètes.</w:t>
      </w:r>
    </w:p>
    <w:p w:rsidR="00584C84" w:rsidRDefault="00584C84" w:rsidP="00584C84">
      <w:pPr>
        <w:spacing w:beforeAutospacing="1" w:after="100" w:afterAutospacing="1" w:line="240" w:lineRule="auto"/>
        <w:jc w:val="both"/>
        <w:rPr>
          <w:rFonts w:eastAsia="Times New Roman" w:cs="Arial"/>
          <w:color w:val="595959"/>
          <w:szCs w:val="24"/>
          <w:lang w:eastAsia="fr-FR"/>
        </w:rPr>
      </w:pPr>
      <w:r>
        <w:rPr>
          <w:rFonts w:eastAsia="Times New Roman" w:cs="Arial"/>
          <w:color w:val="595959"/>
          <w:szCs w:val="24"/>
          <w:lang w:eastAsia="fr-FR"/>
        </w:rPr>
        <w:t xml:space="preserve">Les Semaines sociales de France ont travaillé sur 8 thèmes prioritaires (Travail, Logement, Education, Ecologie, Réseaux numériques, Au-delà des frontières, Démocratie locale, Santé) : chacun des groupes a élaboré des propositions applicables, qui vont être soumises à votre appréciation le 28 novembre. Avec votre contribution, l’ensemble sera ensuite synthétisé pour constituer un Manifeste qui sera remis aux Pouvoirs Publics. </w:t>
      </w:r>
    </w:p>
    <w:p w:rsidR="00584C84" w:rsidRPr="00D3095C" w:rsidRDefault="00584C84" w:rsidP="00584C84">
      <w:pPr>
        <w:spacing w:beforeAutospacing="1" w:after="100" w:afterAutospacing="1" w:line="240" w:lineRule="auto"/>
        <w:jc w:val="both"/>
        <w:rPr>
          <w:rFonts w:eastAsia="Times New Roman" w:cs="Arial"/>
          <w:color w:val="595959"/>
          <w:szCs w:val="24"/>
          <w:lang w:eastAsia="fr-FR"/>
        </w:rPr>
      </w:pPr>
      <w:r>
        <w:rPr>
          <w:rFonts w:eastAsia="Times New Roman" w:cs="Arial"/>
          <w:color w:val="595959"/>
          <w:szCs w:val="24"/>
          <w:lang w:eastAsia="fr-FR"/>
        </w:rPr>
        <w:t xml:space="preserve">        ‘’ </w:t>
      </w:r>
      <w:r w:rsidRPr="006A4FA8">
        <w:rPr>
          <w:rFonts w:eastAsia="Times New Roman" w:cs="Arial"/>
          <w:b/>
          <w:bCs/>
          <w:color w:val="595959"/>
          <w:szCs w:val="24"/>
          <w:lang w:eastAsia="fr-FR"/>
        </w:rPr>
        <w:t xml:space="preserve">Audace et créativité </w:t>
      </w:r>
      <w:r>
        <w:rPr>
          <w:rFonts w:eastAsia="Times New Roman" w:cs="Arial"/>
          <w:b/>
          <w:bCs/>
          <w:color w:val="595959"/>
          <w:szCs w:val="24"/>
          <w:lang w:eastAsia="fr-FR"/>
        </w:rPr>
        <w:t xml:space="preserve">‘’ </w:t>
      </w:r>
    </w:p>
    <w:p w:rsidR="00584C84" w:rsidRDefault="00584C84" w:rsidP="00584C84">
      <w:pPr>
        <w:spacing w:beforeAutospacing="1" w:after="100" w:afterAutospacing="1" w:line="240" w:lineRule="auto"/>
        <w:jc w:val="both"/>
        <w:rPr>
          <w:rFonts w:eastAsia="Times New Roman" w:cs="Arial"/>
          <w:color w:val="595959"/>
          <w:szCs w:val="24"/>
          <w:lang w:eastAsia="fr-FR"/>
        </w:rPr>
      </w:pPr>
      <w:r w:rsidRPr="00C00E88">
        <w:rPr>
          <w:rFonts w:eastAsia="Times New Roman" w:cs="Arial"/>
          <w:i/>
          <w:color w:val="595959"/>
          <w:szCs w:val="24"/>
          <w:lang w:eastAsia="fr-FR"/>
        </w:rPr>
        <w:t xml:space="preserve">« Refaire société n’est pas une utopie. Les SSF sont convaincues que </w:t>
      </w:r>
      <w:r w:rsidRPr="00C00E88">
        <w:rPr>
          <w:rFonts w:eastAsia="Times New Roman" w:cs="Arial"/>
          <w:b/>
          <w:bCs/>
          <w:i/>
          <w:color w:val="595959"/>
          <w:szCs w:val="24"/>
          <w:lang w:eastAsia="fr-FR"/>
        </w:rPr>
        <w:t>c’est possible, ensemble</w:t>
      </w:r>
      <w:r w:rsidRPr="00C00E88">
        <w:rPr>
          <w:rFonts w:eastAsia="Times New Roman" w:cs="Arial"/>
          <w:i/>
          <w:color w:val="595959"/>
          <w:szCs w:val="24"/>
          <w:lang w:eastAsia="fr-FR"/>
        </w:rPr>
        <w:t>, en ouvrant des pistes de conversion individuelle et / ou collective. Alors, engagez-vous avec nous les 27, 28 et 29 novembre prochains sur des chemins d’espérance</w:t>
      </w:r>
      <w:r>
        <w:rPr>
          <w:rFonts w:eastAsia="Times New Roman" w:cs="Arial"/>
          <w:i/>
          <w:color w:val="595959"/>
          <w:szCs w:val="24"/>
          <w:lang w:eastAsia="fr-FR"/>
        </w:rPr>
        <w:t> »</w:t>
      </w:r>
      <w:r>
        <w:rPr>
          <w:rFonts w:eastAsia="Times New Roman" w:cs="Arial"/>
          <w:color w:val="595959"/>
          <w:szCs w:val="24"/>
          <w:lang w:eastAsia="fr-FR"/>
        </w:rPr>
        <w:t xml:space="preserve">, comme nous y nous invite Dominique </w:t>
      </w:r>
      <w:proofErr w:type="spellStart"/>
      <w:r>
        <w:rPr>
          <w:rFonts w:eastAsia="Times New Roman" w:cs="Arial"/>
          <w:color w:val="595959"/>
          <w:szCs w:val="24"/>
          <w:lang w:eastAsia="fr-FR"/>
        </w:rPr>
        <w:t>Quinio</w:t>
      </w:r>
      <w:proofErr w:type="spellEnd"/>
      <w:r>
        <w:rPr>
          <w:rFonts w:eastAsia="Times New Roman" w:cs="Arial"/>
          <w:color w:val="595959"/>
          <w:szCs w:val="24"/>
          <w:lang w:eastAsia="fr-FR"/>
        </w:rPr>
        <w:t>, Présidente des SSF.</w:t>
      </w:r>
    </w:p>
    <w:p w:rsidR="00584C84" w:rsidRDefault="00584C84" w:rsidP="00584C84">
      <w:pPr>
        <w:spacing w:beforeAutospacing="1" w:after="100" w:afterAutospacing="1" w:line="240" w:lineRule="auto"/>
        <w:jc w:val="both"/>
        <w:rPr>
          <w:rFonts w:eastAsia="Times New Roman" w:cs="Arial"/>
          <w:color w:val="595959"/>
          <w:szCs w:val="24"/>
          <w:lang w:eastAsia="fr-FR"/>
        </w:rPr>
      </w:pPr>
      <w:r>
        <w:rPr>
          <w:rFonts w:eastAsia="Times New Roman" w:cs="Arial"/>
          <w:color w:val="595959"/>
          <w:szCs w:val="24"/>
          <w:lang w:eastAsia="fr-FR"/>
        </w:rPr>
        <w:t xml:space="preserve">Programme et Inscriptions sur </w:t>
      </w:r>
      <w:hyperlink r:id="rId5" w:history="1">
        <w:r w:rsidRPr="00E9398D">
          <w:rPr>
            <w:rStyle w:val="Lienhypertexte"/>
            <w:rFonts w:eastAsia="Times New Roman" w:cs="Arial"/>
            <w:szCs w:val="24"/>
            <w:lang w:eastAsia="fr-FR"/>
          </w:rPr>
          <w:t>www.ssf-fr.org</w:t>
        </w:r>
      </w:hyperlink>
      <w:r>
        <w:rPr>
          <w:rFonts w:eastAsia="Times New Roman" w:cs="Arial"/>
          <w:color w:val="595959"/>
          <w:szCs w:val="24"/>
          <w:lang w:eastAsia="fr-FR"/>
        </w:rPr>
        <w:t xml:space="preserve"> </w:t>
      </w:r>
    </w:p>
    <w:p w:rsidR="003410D4" w:rsidRDefault="003410D4" w:rsidP="001C6EDB"/>
    <w:p w:rsidR="003410D4" w:rsidRDefault="003410D4" w:rsidP="001C6EDB"/>
    <w:p w:rsidR="003410D4" w:rsidRDefault="003410D4" w:rsidP="001C6EDB"/>
    <w:p w:rsidR="003410D4" w:rsidRDefault="003410D4" w:rsidP="001C6EDB"/>
    <w:p w:rsidR="003410D4" w:rsidRDefault="003410D4" w:rsidP="001C6EDB"/>
    <w:p w:rsidR="003410D4" w:rsidRDefault="003410D4" w:rsidP="001C6EDB"/>
    <w:p w:rsidR="003410D4" w:rsidRDefault="003410D4" w:rsidP="001C6EDB"/>
    <w:sectPr w:rsidR="003410D4" w:rsidSect="00584C84"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28"/>
    <w:rsid w:val="00126C6B"/>
    <w:rsid w:val="001C6EDB"/>
    <w:rsid w:val="003410D4"/>
    <w:rsid w:val="00385D28"/>
    <w:rsid w:val="003B4DA0"/>
    <w:rsid w:val="00584C84"/>
    <w:rsid w:val="007834FE"/>
    <w:rsid w:val="00932DDC"/>
    <w:rsid w:val="009A0EE5"/>
    <w:rsid w:val="00A37967"/>
    <w:rsid w:val="00D71FED"/>
    <w:rsid w:val="00DD5A4D"/>
    <w:rsid w:val="00E16EE9"/>
    <w:rsid w:val="00E27000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BA6E"/>
  <w15:docId w15:val="{18F0C87C-EC83-4C81-B54B-B8FC73FD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D2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85D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385D28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FF6BF6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584C84"/>
    <w:rPr>
      <w:b/>
      <w:bCs/>
    </w:rPr>
  </w:style>
  <w:style w:type="character" w:styleId="Accentuation">
    <w:name w:val="Emphasis"/>
    <w:basedOn w:val="Policepardfaut"/>
    <w:uiPriority w:val="20"/>
    <w:qFormat/>
    <w:rsid w:val="00584C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f-fr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JENOT Jocelyne</cp:lastModifiedBy>
  <cp:revision>3</cp:revision>
  <dcterms:created xsi:type="dcterms:W3CDTF">2020-11-09T15:33:00Z</dcterms:created>
  <dcterms:modified xsi:type="dcterms:W3CDTF">2020-11-09T15:36:00Z</dcterms:modified>
</cp:coreProperties>
</file>