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5DFC" w14:textId="5A44307F" w:rsidR="00734993" w:rsidRDefault="00734993" w:rsidP="00734993">
      <w:pPr>
        <w:jc w:val="right"/>
        <w:rPr>
          <w:rFonts w:ascii="Baskerville" w:eastAsia="Times New Roman" w:hAnsi="Baskerville" w:cs="Times New Roman"/>
          <w:color w:val="050505"/>
          <w:lang w:eastAsia="fr-FR"/>
        </w:rPr>
      </w:pPr>
    </w:p>
    <w:p w14:paraId="5CA306A3" w14:textId="77777777" w:rsidR="00734993" w:rsidRDefault="00734993" w:rsidP="002104A8">
      <w:pPr>
        <w:jc w:val="both"/>
        <w:rPr>
          <w:rFonts w:ascii="Baskerville" w:eastAsia="Times New Roman" w:hAnsi="Baskerville" w:cs="Times New Roman"/>
          <w:color w:val="050505"/>
          <w:lang w:eastAsia="fr-FR"/>
        </w:rPr>
      </w:pPr>
    </w:p>
    <w:p w14:paraId="2CC5D818" w14:textId="17358157" w:rsidR="00B05E7A" w:rsidRDefault="002104A8" w:rsidP="002104A8">
      <w:pPr>
        <w:jc w:val="both"/>
        <w:rPr>
          <w:rFonts w:ascii="Baskerville" w:eastAsia="Times New Roman" w:hAnsi="Baskerville" w:cs="Times New Roman"/>
          <w:color w:val="050505"/>
          <w:lang w:eastAsia="fr-FR"/>
        </w:rPr>
      </w:pPr>
      <w:r w:rsidRPr="00B05E7A">
        <w:rPr>
          <w:rFonts w:ascii="Baskerville" w:eastAsia="Times New Roman" w:hAnsi="Baskerville" w:cs="Times New Roman"/>
          <w:color w:val="050505"/>
          <w:lang w:eastAsia="fr-FR"/>
        </w:rPr>
        <w:t>Le 27 janvier 2021</w:t>
      </w:r>
      <w:r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, </w:t>
      </w:r>
      <w:r w:rsidRPr="00B05E7A">
        <w:rPr>
          <w:rFonts w:ascii="Baskerville" w:eastAsia="Times New Roman" w:hAnsi="Baskerville" w:cs="Times New Roman"/>
          <w:color w:val="050505"/>
          <w:lang w:eastAsia="fr-FR"/>
        </w:rPr>
        <w:t>le président général, José Miguel Real a accueilli</w:t>
      </w:r>
      <w:r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 au siège </w:t>
      </w:r>
      <w:r w:rsidR="00B05E7A" w:rsidRPr="00B05E7A">
        <w:rPr>
          <w:rFonts w:ascii="Baskerville" w:eastAsia="Times New Roman" w:hAnsi="Baskerville" w:cs="Times New Roman"/>
          <w:color w:val="050505"/>
          <w:lang w:eastAsia="fr-FR"/>
        </w:rPr>
        <w:t>N</w:t>
      </w:r>
      <w:r w:rsidRPr="002104A8">
        <w:rPr>
          <w:rFonts w:ascii="Baskerville" w:eastAsia="Times New Roman" w:hAnsi="Baskerville" w:cs="Times New Roman"/>
          <w:color w:val="050505"/>
          <w:lang w:eastAsia="fr-FR"/>
        </w:rPr>
        <w:t>ational de la SNEMM</w:t>
      </w:r>
      <w:r w:rsidR="00B05E7A">
        <w:rPr>
          <w:rFonts w:ascii="Baskerville" w:eastAsia="Times New Roman" w:hAnsi="Baskerville" w:cs="Times New Roman"/>
          <w:color w:val="050505"/>
          <w:lang w:eastAsia="fr-FR"/>
        </w:rPr>
        <w:t xml:space="preserve"> </w:t>
      </w:r>
      <w:r w:rsidRPr="002104A8">
        <w:rPr>
          <w:rFonts w:ascii="Baskerville" w:eastAsia="Times New Roman" w:hAnsi="Baskerville" w:cs="Times New Roman"/>
          <w:color w:val="050505"/>
          <w:lang w:eastAsia="fr-FR"/>
        </w:rPr>
        <w:t>l'association</w:t>
      </w:r>
      <w:r w:rsidRPr="00B05E7A">
        <w:rPr>
          <w:rFonts w:ascii="Baskerville" w:eastAsia="Times New Roman" w:hAnsi="Baskerville" w:cs="Times New Roman"/>
          <w:color w:val="050505"/>
          <w:lang w:eastAsia="fr-FR"/>
        </w:rPr>
        <w:t xml:space="preserve"> </w:t>
      </w:r>
      <w:proofErr w:type="spellStart"/>
      <w:r w:rsidRPr="00B05E7A">
        <w:rPr>
          <w:rFonts w:ascii="Baskerville" w:eastAsia="Times New Roman" w:hAnsi="Baskerville" w:cs="Times New Roman"/>
          <w:color w:val="050505"/>
          <w:lang w:eastAsia="fr-FR"/>
        </w:rPr>
        <w:t>Implic’Action</w:t>
      </w:r>
      <w:proofErr w:type="spellEnd"/>
      <w:r w:rsidRPr="00B05E7A">
        <w:rPr>
          <w:rFonts w:ascii="Baskerville" w:eastAsia="Times New Roman" w:hAnsi="Baskerville" w:cs="Times New Roman"/>
          <w:color w:val="050505"/>
          <w:lang w:eastAsia="fr-FR"/>
        </w:rPr>
        <w:t xml:space="preserve">, </w:t>
      </w:r>
      <w:r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représentée par son président, </w:t>
      </w:r>
      <w:r w:rsidR="00B05E7A" w:rsidRPr="00B05E7A">
        <w:rPr>
          <w:rFonts w:ascii="Baskerville" w:eastAsia="Times New Roman" w:hAnsi="Baskerville" w:cs="Times New Roman"/>
          <w:color w:val="050505"/>
          <w:lang w:eastAsia="fr-FR"/>
        </w:rPr>
        <w:t xml:space="preserve">le général (2S) </w:t>
      </w:r>
      <w:r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Hubert </w:t>
      </w:r>
      <w:proofErr w:type="spellStart"/>
      <w:r w:rsidRPr="002104A8">
        <w:rPr>
          <w:rFonts w:ascii="Baskerville" w:eastAsia="Times New Roman" w:hAnsi="Baskerville" w:cs="Times New Roman"/>
          <w:color w:val="050505"/>
          <w:lang w:eastAsia="fr-FR"/>
        </w:rPr>
        <w:t>Tregou</w:t>
      </w:r>
      <w:proofErr w:type="spellEnd"/>
      <w:r w:rsidR="00B05E7A" w:rsidRPr="00B05E7A">
        <w:rPr>
          <w:rFonts w:ascii="Baskerville" w:eastAsia="Times New Roman" w:hAnsi="Baskerville" w:cs="Times New Roman"/>
          <w:color w:val="050505"/>
          <w:lang w:eastAsia="fr-FR"/>
        </w:rPr>
        <w:t xml:space="preserve"> et quelques membres de son association</w:t>
      </w:r>
      <w:r w:rsidR="00B05E7A">
        <w:rPr>
          <w:rFonts w:ascii="Baskerville" w:eastAsia="Times New Roman" w:hAnsi="Baskerville" w:cs="Times New Roman"/>
          <w:color w:val="050505"/>
          <w:lang w:eastAsia="fr-FR"/>
        </w:rPr>
        <w:t>.</w:t>
      </w:r>
      <w:r w:rsidR="00B05E7A" w:rsidRPr="00B05E7A">
        <w:rPr>
          <w:rFonts w:ascii="Baskerville" w:eastAsia="Times New Roman" w:hAnsi="Baskerville" w:cs="Times New Roman"/>
          <w:color w:val="050505"/>
          <w:lang w:eastAsia="fr-FR"/>
        </w:rPr>
        <w:t xml:space="preserve"> </w:t>
      </w:r>
    </w:p>
    <w:p w14:paraId="68D45FD9" w14:textId="4C24F755" w:rsidR="00B140A3" w:rsidRDefault="00B05E7A" w:rsidP="002104A8">
      <w:pPr>
        <w:jc w:val="both"/>
        <w:rPr>
          <w:rFonts w:ascii="Baskerville" w:eastAsia="Times New Roman" w:hAnsi="Baskerville" w:cs="Times New Roman"/>
          <w:color w:val="050505"/>
          <w:lang w:eastAsia="fr-FR"/>
        </w:rPr>
      </w:pPr>
      <w:r w:rsidRPr="00B05E7A">
        <w:rPr>
          <w:rFonts w:ascii="Baskerville" w:eastAsia="Times New Roman" w:hAnsi="Baskerville" w:cs="Times New Roman"/>
          <w:color w:val="050505"/>
          <w:lang w:eastAsia="fr-FR"/>
        </w:rPr>
        <w:t>Étaient également présents à cette réunion, Patrick Lamy, 1</w:t>
      </w:r>
      <w:r w:rsidRPr="00B05E7A">
        <w:rPr>
          <w:rFonts w:ascii="Baskerville" w:eastAsia="Times New Roman" w:hAnsi="Baskerville" w:cs="Times New Roman"/>
          <w:color w:val="050505"/>
          <w:vertAlign w:val="superscript"/>
          <w:lang w:eastAsia="fr-FR"/>
        </w:rPr>
        <w:t>er</w:t>
      </w:r>
      <w:r w:rsidRPr="00B05E7A">
        <w:rPr>
          <w:rFonts w:ascii="Baskerville" w:eastAsia="Times New Roman" w:hAnsi="Baskerville" w:cs="Times New Roman"/>
          <w:color w:val="050505"/>
          <w:lang w:eastAsia="fr-FR"/>
        </w:rPr>
        <w:t xml:space="preserve"> Vice-Président, Robert Gauthier, administrateur chargé du partenariat</w:t>
      </w:r>
      <w:r w:rsidR="00B140A3">
        <w:rPr>
          <w:rFonts w:ascii="Baskerville" w:eastAsia="Times New Roman" w:hAnsi="Baskerville" w:cs="Times New Roman"/>
          <w:color w:val="050505"/>
          <w:lang w:eastAsia="fr-FR"/>
        </w:rPr>
        <w:t xml:space="preserve"> entre nos deux associations</w:t>
      </w:r>
      <w:r w:rsidRPr="00B05E7A">
        <w:rPr>
          <w:rFonts w:ascii="Baskerville" w:eastAsia="Times New Roman" w:hAnsi="Baskerville" w:cs="Times New Roman"/>
          <w:color w:val="050505"/>
          <w:lang w:eastAsia="fr-FR"/>
        </w:rPr>
        <w:t xml:space="preserve">, et Christophe Cheneau, membre associé à l’origine de </w:t>
      </w:r>
      <w:r w:rsidR="00B140A3">
        <w:rPr>
          <w:rFonts w:ascii="Baskerville" w:eastAsia="Times New Roman" w:hAnsi="Baskerville" w:cs="Times New Roman"/>
          <w:color w:val="050505"/>
          <w:lang w:eastAsia="fr-FR"/>
        </w:rPr>
        <w:t>ce partenariat</w:t>
      </w:r>
      <w:r w:rsidRPr="00B05E7A">
        <w:rPr>
          <w:rFonts w:ascii="Baskerville" w:eastAsia="Times New Roman" w:hAnsi="Baskerville" w:cs="Times New Roman"/>
          <w:color w:val="050505"/>
          <w:lang w:eastAsia="fr-FR"/>
        </w:rPr>
        <w:t>.</w:t>
      </w:r>
      <w:r>
        <w:rPr>
          <w:rFonts w:ascii="Baskerville" w:eastAsia="Times New Roman" w:hAnsi="Baskerville" w:cs="Times New Roman"/>
          <w:color w:val="050505"/>
          <w:lang w:eastAsia="fr-FR"/>
        </w:rPr>
        <w:t xml:space="preserve"> </w:t>
      </w:r>
    </w:p>
    <w:p w14:paraId="2128172E" w14:textId="4F7DC675" w:rsidR="00B140A3" w:rsidRDefault="00B140A3" w:rsidP="002104A8">
      <w:pPr>
        <w:jc w:val="both"/>
        <w:rPr>
          <w:rFonts w:ascii="Baskerville" w:eastAsia="Times New Roman" w:hAnsi="Baskerville" w:cs="Times New Roman"/>
          <w:color w:val="050505"/>
          <w:lang w:eastAsia="fr-FR"/>
        </w:rPr>
      </w:pPr>
      <w:r>
        <w:rPr>
          <w:rFonts w:ascii="Baskerville" w:eastAsia="Times New Roman" w:hAnsi="Baskerville" w:cs="Times New Roman"/>
          <w:color w:val="050505"/>
          <w:lang w:eastAsia="fr-FR"/>
        </w:rPr>
        <w:t xml:space="preserve">La crise sanitaire, et les reports successifs de nos assemblées générales </w:t>
      </w:r>
      <w:r w:rsidR="002104A8" w:rsidRPr="002104A8">
        <w:rPr>
          <w:rFonts w:ascii="Baskerville" w:eastAsia="Times New Roman" w:hAnsi="Baskerville" w:cs="Times New Roman"/>
          <w:color w:val="050505"/>
          <w:lang w:eastAsia="fr-FR"/>
        </w:rPr>
        <w:t>ne nous avai</w:t>
      </w:r>
      <w:r>
        <w:rPr>
          <w:rFonts w:ascii="Baskerville" w:eastAsia="Times New Roman" w:hAnsi="Baskerville" w:cs="Times New Roman"/>
          <w:color w:val="050505"/>
          <w:lang w:eastAsia="fr-FR"/>
        </w:rPr>
        <w:t>en</w:t>
      </w:r>
      <w:r w:rsidR="002104A8"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t pas </w:t>
      </w:r>
      <w:r>
        <w:rPr>
          <w:rFonts w:ascii="Baskerville" w:eastAsia="Times New Roman" w:hAnsi="Baskerville" w:cs="Times New Roman"/>
          <w:color w:val="050505"/>
          <w:lang w:eastAsia="fr-FR"/>
        </w:rPr>
        <w:t>permis</w:t>
      </w:r>
      <w:r w:rsidR="002104A8"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 </w:t>
      </w:r>
      <w:r>
        <w:rPr>
          <w:rFonts w:ascii="Baskerville" w:eastAsia="Times New Roman" w:hAnsi="Baskerville" w:cs="Times New Roman"/>
          <w:color w:val="050505"/>
          <w:lang w:eastAsia="fr-FR"/>
        </w:rPr>
        <w:t xml:space="preserve">de signer la convention </w:t>
      </w:r>
      <w:r>
        <w:rPr>
          <w:rFonts w:ascii="Baskerville" w:eastAsia="Times New Roman" w:hAnsi="Baskerville" w:cs="Times New Roman"/>
          <w:color w:val="050505"/>
          <w:lang w:eastAsia="fr-FR"/>
        </w:rPr>
        <w:t>l</w:t>
      </w:r>
      <w:r>
        <w:rPr>
          <w:rFonts w:ascii="Baskerville" w:eastAsia="Times New Roman" w:hAnsi="Baskerville" w:cs="Times New Roman"/>
          <w:color w:val="050505"/>
          <w:lang w:eastAsia="fr-FR"/>
        </w:rPr>
        <w:t>iant</w:t>
      </w:r>
      <w:r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 </w:t>
      </w:r>
      <w:r w:rsidR="002104A8"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officiellement </w:t>
      </w:r>
      <w:r>
        <w:rPr>
          <w:rFonts w:ascii="Baskerville" w:eastAsia="Times New Roman" w:hAnsi="Baskerville" w:cs="Times New Roman"/>
          <w:color w:val="050505"/>
          <w:lang w:eastAsia="fr-FR"/>
        </w:rPr>
        <w:t>nos deux associations</w:t>
      </w:r>
      <w:r w:rsidR="002104A8" w:rsidRPr="002104A8">
        <w:rPr>
          <w:rFonts w:ascii="Baskerville" w:eastAsia="Times New Roman" w:hAnsi="Baskerville" w:cs="Times New Roman"/>
          <w:color w:val="050505"/>
          <w:lang w:eastAsia="fr-FR"/>
        </w:rPr>
        <w:t xml:space="preserve">. </w:t>
      </w:r>
    </w:p>
    <w:p w14:paraId="4F34D7AA" w14:textId="29BBA2C9" w:rsidR="002104A8" w:rsidRPr="002104A8" w:rsidRDefault="00B05E7A" w:rsidP="002104A8">
      <w:pPr>
        <w:jc w:val="both"/>
        <w:rPr>
          <w:rFonts w:ascii="Baskerville" w:eastAsia="Times New Roman" w:hAnsi="Baskerville" w:cs="Times New Roman"/>
          <w:color w:val="050505"/>
          <w:lang w:eastAsia="fr-FR"/>
        </w:rPr>
      </w:pPr>
      <w:r w:rsidRPr="00B05E7A">
        <w:rPr>
          <w:rFonts w:ascii="Baskerville" w:eastAsia="Times New Roman" w:hAnsi="Baskerville" w:cs="Times New Roman"/>
          <w:color w:val="050505"/>
          <w:lang w:eastAsia="fr-FR"/>
        </w:rPr>
        <w:t>A ce jour, c</w:t>
      </w:r>
      <w:r w:rsidR="002104A8" w:rsidRPr="002104A8">
        <w:rPr>
          <w:rFonts w:ascii="Baskerville" w:eastAsia="Times New Roman" w:hAnsi="Baskerville" w:cs="Times New Roman"/>
          <w:color w:val="050505"/>
          <w:lang w:eastAsia="fr-FR"/>
        </w:rPr>
        <w:t>'est fait. Nos énergies, moyens et réseaux respectifs seront mis en commun afin d'œuvrer ensemble à la reconversion des personnels de la défense.</w:t>
      </w:r>
    </w:p>
    <w:p w14:paraId="65B355D5" w14:textId="2BF0C9E3" w:rsidR="00185AD1" w:rsidRPr="002104A8" w:rsidRDefault="002104A8" w:rsidP="002104A8">
      <w:pPr>
        <w:jc w:val="both"/>
        <w:rPr>
          <w:rFonts w:ascii="Baskerville" w:eastAsia="Times New Roman" w:hAnsi="Baskerville" w:cs="Times New Roman"/>
          <w:color w:val="050505"/>
          <w:lang w:eastAsia="fr-FR"/>
        </w:rPr>
      </w:pPr>
      <w:r w:rsidRPr="002104A8">
        <w:rPr>
          <w:rFonts w:ascii="Baskerville" w:eastAsia="Times New Roman" w:hAnsi="Baskerville" w:cs="Times New Roman"/>
          <w:color w:val="050505"/>
          <w:lang w:eastAsia="fr-FR"/>
        </w:rPr>
        <w:t>Quand deux belles associations s'allient pour un même objectif cela ne peut que contribuer à accompagner dans leurs reconversions nos jeunes et moins jeunes M</w:t>
      </w:r>
      <w:r w:rsidRPr="00B05E7A">
        <w:rPr>
          <w:rFonts w:ascii="Baskerville" w:eastAsia="Times New Roman" w:hAnsi="Baskerville" w:cs="Times New Roman"/>
          <w:color w:val="050505"/>
          <w:lang w:eastAsia="fr-FR"/>
        </w:rPr>
        <w:t>é</w:t>
      </w:r>
      <w:r w:rsidRPr="002104A8">
        <w:rPr>
          <w:rFonts w:ascii="Baskerville" w:eastAsia="Times New Roman" w:hAnsi="Baskerville" w:cs="Times New Roman"/>
          <w:color w:val="050505"/>
          <w:lang w:eastAsia="fr-FR"/>
        </w:rPr>
        <w:t>daillés militaires et membres associés.</w:t>
      </w:r>
    </w:p>
    <w:p w14:paraId="181D68D3" w14:textId="5493D7AA" w:rsidR="002104A8" w:rsidRPr="002104A8" w:rsidRDefault="002104A8" w:rsidP="002104A8">
      <w:pPr>
        <w:jc w:val="both"/>
        <w:rPr>
          <w:rFonts w:ascii="Baskerville" w:eastAsia="Times New Roman" w:hAnsi="Baskerville" w:cs="Times New Roman"/>
          <w:color w:val="050505"/>
          <w:lang w:eastAsia="fr-FR"/>
        </w:rPr>
      </w:pPr>
      <w:r w:rsidRPr="002104A8">
        <w:rPr>
          <w:rFonts w:ascii="Baskerville" w:eastAsia="Times New Roman" w:hAnsi="Baskerville" w:cs="Times New Roman"/>
          <w:color w:val="050505"/>
          <w:lang w:eastAsia="fr-FR"/>
        </w:rPr>
        <w:t>Construisons notre futur en nous appuyant sur le prestige de notre décoration. Telle doit être notre action.</w:t>
      </w:r>
    </w:p>
    <w:p w14:paraId="000C79BC" w14:textId="71EDF480" w:rsidR="002104A8" w:rsidRPr="00B05E7A" w:rsidRDefault="00B05E7A" w:rsidP="00B05E7A">
      <w:pPr>
        <w:jc w:val="right"/>
        <w:rPr>
          <w:rFonts w:ascii="Baskerville" w:hAnsi="Baskerville"/>
        </w:rPr>
      </w:pPr>
      <w:r w:rsidRPr="00B05E7A">
        <w:rPr>
          <w:rFonts w:ascii="Baskerville" w:hAnsi="Baskerville"/>
        </w:rPr>
        <w:t>José Miguel REAL</w:t>
      </w:r>
    </w:p>
    <w:p w14:paraId="50C9B51B" w14:textId="6121DA53" w:rsidR="00B05E7A" w:rsidRPr="00B05E7A" w:rsidRDefault="00B05E7A" w:rsidP="00B05E7A">
      <w:pPr>
        <w:jc w:val="right"/>
        <w:rPr>
          <w:rFonts w:ascii="Baskerville" w:hAnsi="Baskerville"/>
        </w:rPr>
      </w:pPr>
      <w:r w:rsidRPr="00B05E7A">
        <w:rPr>
          <w:rFonts w:ascii="Baskerville" w:hAnsi="Baskerville"/>
        </w:rPr>
        <w:t>Président Général.</w:t>
      </w:r>
    </w:p>
    <w:p w14:paraId="171950DE" w14:textId="77777777" w:rsidR="002104A8" w:rsidRPr="00B05E7A" w:rsidRDefault="002104A8" w:rsidP="002104A8">
      <w:pPr>
        <w:rPr>
          <w:rFonts w:ascii="Baskerville" w:hAnsi="Baskerville"/>
        </w:rPr>
      </w:pPr>
    </w:p>
    <w:p w14:paraId="5F6B8AFC" w14:textId="3BBFC9E0" w:rsidR="002104A8" w:rsidRDefault="002104A8" w:rsidP="002104A8">
      <w:pPr>
        <w:jc w:val="center"/>
      </w:pPr>
      <w:r>
        <w:rPr>
          <w:noProof/>
        </w:rPr>
        <w:drawing>
          <wp:inline distT="0" distB="0" distL="0" distR="0" wp14:anchorId="69C1D88C" wp14:editId="11E831A6">
            <wp:extent cx="2469795" cy="1852483"/>
            <wp:effectExtent l="38100" t="38100" r="32385" b="40005"/>
            <wp:docPr id="2" name="Image 2" descr="Une image contenant plancher, personne, intérieur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lancher, personne, intérieur, comple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60" cy="1909461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B07888" w14:textId="77777777" w:rsidR="002104A8" w:rsidRDefault="002104A8" w:rsidP="002104A8">
      <w:pPr>
        <w:jc w:val="center"/>
      </w:pPr>
    </w:p>
    <w:p w14:paraId="2F0751D2" w14:textId="05054E3C" w:rsidR="002F1429" w:rsidRDefault="002104A8" w:rsidP="002104A8">
      <w:pPr>
        <w:jc w:val="center"/>
      </w:pPr>
      <w:r>
        <w:rPr>
          <w:noProof/>
        </w:rPr>
        <w:drawing>
          <wp:inline distT="0" distB="0" distL="0" distR="0" wp14:anchorId="4AA48554" wp14:editId="02177DDD">
            <wp:extent cx="1899080" cy="2532106"/>
            <wp:effectExtent l="38100" t="38100" r="44450" b="33655"/>
            <wp:docPr id="3" name="Image 3" descr="Une image contenant personne, plancher, posant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plancher, posant, group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70" cy="2591293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79712F6" w14:textId="3301EF9A" w:rsidR="00B140A3" w:rsidRDefault="00B140A3" w:rsidP="002104A8">
      <w:pPr>
        <w:jc w:val="center"/>
      </w:pPr>
    </w:p>
    <w:p w14:paraId="6C51A668" w14:textId="1369DE38" w:rsidR="00B140A3" w:rsidRDefault="00B140A3" w:rsidP="002104A8">
      <w:pPr>
        <w:jc w:val="center"/>
      </w:pPr>
    </w:p>
    <w:p w14:paraId="5F7EB653" w14:textId="48B38D79" w:rsidR="00B140A3" w:rsidRDefault="00B140A3" w:rsidP="002104A8">
      <w:pPr>
        <w:jc w:val="center"/>
      </w:pPr>
      <w:r>
        <w:rPr>
          <w:noProof/>
        </w:rPr>
        <w:lastRenderedPageBreak/>
        <w:drawing>
          <wp:inline distT="0" distB="0" distL="0" distR="0" wp14:anchorId="51513642" wp14:editId="3B1C60C4">
            <wp:extent cx="3244561" cy="243360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561" cy="24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7315A" w14:textId="77777777" w:rsidR="00B140A3" w:rsidRDefault="00B140A3" w:rsidP="002104A8">
      <w:pPr>
        <w:jc w:val="center"/>
      </w:pPr>
    </w:p>
    <w:p w14:paraId="6F839973" w14:textId="28510EDA" w:rsidR="00B140A3" w:rsidRPr="00B140A3" w:rsidRDefault="00B140A3" w:rsidP="002104A8">
      <w:pPr>
        <w:jc w:val="center"/>
        <w:rPr>
          <w:rFonts w:ascii="Baskerville" w:hAnsi="Baskerville"/>
          <w:b/>
          <w:bCs/>
          <w:u w:val="single"/>
        </w:rPr>
      </w:pPr>
      <w:proofErr w:type="spellStart"/>
      <w:r w:rsidRPr="00B140A3">
        <w:rPr>
          <w:rFonts w:ascii="Baskerville" w:hAnsi="Baskerville"/>
          <w:b/>
          <w:bCs/>
          <w:u w:val="single"/>
        </w:rPr>
        <w:t>Implic’Action</w:t>
      </w:r>
      <w:proofErr w:type="spellEnd"/>
      <w:r w:rsidRPr="00B140A3">
        <w:rPr>
          <w:rFonts w:ascii="Baskerville" w:hAnsi="Baskerville"/>
          <w:b/>
          <w:bCs/>
          <w:u w:val="single"/>
        </w:rPr>
        <w:t xml:space="preserve"> c’est :</w:t>
      </w:r>
    </w:p>
    <w:p w14:paraId="767A3429" w14:textId="77777777" w:rsidR="00B140A3" w:rsidRDefault="00B140A3" w:rsidP="002104A8">
      <w:pPr>
        <w:jc w:val="center"/>
      </w:pPr>
    </w:p>
    <w:p w14:paraId="1FCF0608" w14:textId="77777777" w:rsidR="00B140A3" w:rsidRDefault="00B140A3" w:rsidP="00B140A3">
      <w:pPr>
        <w:pStyle w:val="elementor-heading-title"/>
        <w:spacing w:before="0" w:beforeAutospacing="0" w:after="0" w:afterAutospacing="0"/>
        <w:textAlignment w:val="baseline"/>
        <w:rPr>
          <w:rFonts w:ascii="Roboto" w:hAnsi="Roboto"/>
          <w:b/>
          <w:bCs/>
          <w:color w:val="6EC1E4"/>
          <w:sz w:val="21"/>
          <w:szCs w:val="21"/>
        </w:rPr>
      </w:pPr>
      <w:r>
        <w:rPr>
          <w:rFonts w:ascii="inherit" w:hAnsi="inherit"/>
          <w:b/>
          <w:bCs/>
          <w:color w:val="003366"/>
          <w:sz w:val="21"/>
          <w:szCs w:val="21"/>
          <w:bdr w:val="none" w:sz="0" w:space="0" w:color="auto" w:frame="1"/>
        </w:rPr>
        <w:t>1. Un </w:t>
      </w: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réseau d’anciens militaires et civils</w:t>
      </w:r>
      <w:r>
        <w:rPr>
          <w:rStyle w:val="apple-converted-space"/>
          <w:rFonts w:ascii="inherit" w:hAnsi="inherit"/>
          <w:b/>
          <w:bCs/>
          <w:color w:val="003366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3366"/>
          <w:sz w:val="21"/>
          <w:szCs w:val="21"/>
          <w:bdr w:val="none" w:sz="0" w:space="0" w:color="auto" w:frame="1"/>
        </w:rPr>
        <w:t>reconvertis apportant</w:t>
      </w:r>
      <w:r>
        <w:rPr>
          <w:rStyle w:val="apple-converted-space"/>
          <w:rFonts w:ascii="inherit" w:hAnsi="inherit"/>
          <w:b/>
          <w:bCs/>
          <w:color w:val="003366"/>
          <w:sz w:val="21"/>
          <w:szCs w:val="21"/>
          <w:bdr w:val="none" w:sz="0" w:space="0" w:color="auto" w:frame="1"/>
        </w:rPr>
        <w:t> </w:t>
      </w: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connaissances, expériences et relationnels</w:t>
      </w:r>
      <w:r>
        <w:rPr>
          <w:rFonts w:ascii="inherit" w:hAnsi="inherit"/>
          <w:b/>
          <w:bCs/>
          <w:color w:val="003366"/>
          <w:sz w:val="21"/>
          <w:szCs w:val="21"/>
          <w:bdr w:val="none" w:sz="0" w:space="0" w:color="auto" w:frame="1"/>
        </w:rPr>
        <w:t>. </w:t>
      </w:r>
    </w:p>
    <w:p w14:paraId="6427235E" w14:textId="77777777" w:rsidR="00B140A3" w:rsidRDefault="00B140A3" w:rsidP="00B140A3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7A7A7A"/>
          <w:sz w:val="21"/>
          <w:szCs w:val="21"/>
        </w:rPr>
      </w:pP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2.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Un soutien pour toute personne quittant le ministère afin de </w:t>
      </w: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briser l’isolement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et faire le deuil de sa vie antérieure.</w:t>
      </w:r>
    </w:p>
    <w:p w14:paraId="4C84AB68" w14:textId="77777777" w:rsidR="00B140A3" w:rsidRDefault="00B140A3" w:rsidP="00B140A3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7A7A7A"/>
          <w:sz w:val="21"/>
          <w:szCs w:val="21"/>
        </w:rPr>
      </w:pP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3.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Des </w:t>
      </w:r>
      <w:proofErr w:type="spellStart"/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Implic’Actifs</w:t>
      </w:r>
      <w:proofErr w:type="spellEnd"/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 xml:space="preserve"> experts métiers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pour faciliter et développer les enquêtes terrain.</w:t>
      </w:r>
    </w:p>
    <w:p w14:paraId="18B0A1F4" w14:textId="77777777" w:rsidR="00B140A3" w:rsidRDefault="00B140A3" w:rsidP="00B140A3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7A7A7A"/>
          <w:sz w:val="21"/>
          <w:szCs w:val="21"/>
        </w:rPr>
      </w:pP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4.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Un dispositif simple réparti sur l’</w:t>
      </w: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ensemble du territoire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, au coeur des zones de défense et des bassins d’emploi.</w:t>
      </w:r>
    </w:p>
    <w:p w14:paraId="4B41DA11" w14:textId="77777777" w:rsidR="00B140A3" w:rsidRDefault="00B140A3" w:rsidP="00B140A3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7A7A7A"/>
          <w:sz w:val="21"/>
          <w:szCs w:val="21"/>
        </w:rPr>
      </w:pP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5.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Une introduction au sein des</w:t>
      </w: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 réseaux locaux civils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 xml:space="preserve"> construits par les équipes </w:t>
      </w:r>
      <w:proofErr w:type="spellStart"/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Implic’Actives</w:t>
      </w:r>
      <w:proofErr w:type="spellEnd"/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 xml:space="preserve"> régionales. </w:t>
      </w:r>
    </w:p>
    <w:p w14:paraId="3857A281" w14:textId="77777777" w:rsidR="00B140A3" w:rsidRDefault="00B140A3" w:rsidP="00B140A3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7A7A7A"/>
          <w:sz w:val="21"/>
          <w:szCs w:val="21"/>
        </w:rPr>
      </w:pP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6.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Un </w:t>
      </w:r>
      <w:proofErr w:type="spellStart"/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binômage</w:t>
      </w:r>
      <w:proofErr w:type="spellEnd"/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 xml:space="preserve"> personnalisé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 xml:space="preserve"> par un </w:t>
      </w:r>
      <w:proofErr w:type="spellStart"/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Implic’Actif</w:t>
      </w:r>
      <w:proofErr w:type="spellEnd"/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 xml:space="preserve"> référent pour chacun jusqu’à son retour à l’emploi.</w:t>
      </w:r>
    </w:p>
    <w:p w14:paraId="15021106" w14:textId="77777777" w:rsidR="00B140A3" w:rsidRDefault="00B140A3" w:rsidP="00B140A3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7A7A7A"/>
          <w:sz w:val="21"/>
          <w:szCs w:val="21"/>
        </w:rPr>
      </w:pP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7.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Une </w:t>
      </w:r>
      <w:r>
        <w:rPr>
          <w:rStyle w:val="lev"/>
          <w:rFonts w:ascii="inherit" w:hAnsi="inherit"/>
          <w:color w:val="003366"/>
          <w:sz w:val="21"/>
          <w:szCs w:val="21"/>
          <w:bdr w:val="none" w:sz="0" w:space="0" w:color="auto" w:frame="1"/>
        </w:rPr>
        <w:t>rencontre réseau</w:t>
      </w:r>
      <w:r>
        <w:rPr>
          <w:rFonts w:ascii="inherit" w:hAnsi="inherit"/>
          <w:color w:val="003366"/>
          <w:sz w:val="21"/>
          <w:szCs w:val="21"/>
          <w:bdr w:val="none" w:sz="0" w:space="0" w:color="auto" w:frame="1"/>
        </w:rPr>
        <w:t> régionale périodique pour une synergie au profit des projets respectifs.</w:t>
      </w:r>
    </w:p>
    <w:p w14:paraId="5B6D224E" w14:textId="77777777" w:rsidR="00B140A3" w:rsidRDefault="00B140A3" w:rsidP="002104A8">
      <w:pPr>
        <w:jc w:val="center"/>
      </w:pPr>
    </w:p>
    <w:sectPr w:rsidR="00B140A3" w:rsidSect="00BF58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A8"/>
    <w:rsid w:val="00185AD1"/>
    <w:rsid w:val="002104A8"/>
    <w:rsid w:val="006028C8"/>
    <w:rsid w:val="00622370"/>
    <w:rsid w:val="00734993"/>
    <w:rsid w:val="009912B3"/>
    <w:rsid w:val="00B05E7A"/>
    <w:rsid w:val="00B140A3"/>
    <w:rsid w:val="00B857EB"/>
    <w:rsid w:val="00BF58D6"/>
    <w:rsid w:val="00D44C20"/>
    <w:rsid w:val="00E65944"/>
    <w:rsid w:val="00E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AF906"/>
  <w15:chartTrackingRefBased/>
  <w15:docId w15:val="{A5FEB09D-DDB2-F945-AAF5-177D990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104A8"/>
    <w:rPr>
      <w:color w:val="0000FF"/>
      <w:u w:val="single"/>
    </w:rPr>
  </w:style>
  <w:style w:type="paragraph" w:customStyle="1" w:styleId="elementor-heading-title">
    <w:name w:val="elementor-heading-title"/>
    <w:basedOn w:val="Normal"/>
    <w:rsid w:val="00B140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140A3"/>
    <w:rPr>
      <w:b/>
      <w:bCs/>
    </w:rPr>
  </w:style>
  <w:style w:type="character" w:customStyle="1" w:styleId="apple-converted-space">
    <w:name w:val="apple-converted-space"/>
    <w:basedOn w:val="Policepardfaut"/>
    <w:rsid w:val="00B140A3"/>
  </w:style>
  <w:style w:type="paragraph" w:styleId="NormalWeb">
    <w:name w:val="Normal (Web)"/>
    <w:basedOn w:val="Normal"/>
    <w:uiPriority w:val="99"/>
    <w:semiHidden/>
    <w:unhideWhenUsed/>
    <w:rsid w:val="00B140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REAL</dc:creator>
  <cp:keywords/>
  <dc:description/>
  <cp:lastModifiedBy>José REAL</cp:lastModifiedBy>
  <cp:revision>3</cp:revision>
  <dcterms:created xsi:type="dcterms:W3CDTF">2021-01-28T10:40:00Z</dcterms:created>
  <dcterms:modified xsi:type="dcterms:W3CDTF">2021-01-28T11:53:00Z</dcterms:modified>
</cp:coreProperties>
</file>