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3D9B" w14:textId="6BC00DE7" w:rsidR="003303CB" w:rsidRDefault="003303CB" w:rsidP="000672A7">
      <w:r>
        <w:tab/>
      </w:r>
      <w:r>
        <w:tab/>
      </w:r>
      <w:r>
        <w:tab/>
      </w:r>
      <w:r>
        <w:tab/>
      </w:r>
      <w:r>
        <w:tab/>
      </w:r>
      <w:r>
        <w:tab/>
      </w:r>
      <w:r>
        <w:tab/>
      </w:r>
      <w:r>
        <w:tab/>
      </w:r>
      <w:r>
        <w:tab/>
      </w:r>
      <w:r>
        <w:tab/>
      </w:r>
      <w:r w:rsidR="0036189B">
        <w:rPr>
          <w:highlight w:val="yellow"/>
        </w:rPr>
        <w:t>Commune</w:t>
      </w:r>
      <w:r w:rsidRPr="0036189B">
        <w:t xml:space="preserve">, le </w:t>
      </w:r>
      <w:r w:rsidR="0036189B">
        <w:rPr>
          <w:highlight w:val="yellow"/>
        </w:rPr>
        <w:t>date</w:t>
      </w:r>
    </w:p>
    <w:p w14:paraId="3C0CFFB2" w14:textId="77777777" w:rsidR="003303CB" w:rsidRDefault="003303CB" w:rsidP="003303CB">
      <w:pPr>
        <w:pStyle w:val="NormalWeb"/>
        <w:spacing w:before="0" w:beforeAutospacing="0" w:after="120" w:afterAutospacing="0"/>
        <w:jc w:val="both"/>
        <w:outlineLvl w:val="0"/>
        <w:rPr>
          <w:rFonts w:ascii="High Tower Text" w:hAnsi="High Tower Text"/>
        </w:rPr>
      </w:pPr>
    </w:p>
    <w:p w14:paraId="70E1A985" w14:textId="327993A2" w:rsidR="00A52405" w:rsidRDefault="00A52405" w:rsidP="003303CB">
      <w:pPr>
        <w:pStyle w:val="NormalWeb"/>
        <w:spacing w:before="0" w:beforeAutospacing="0" w:after="120" w:afterAutospacing="0"/>
        <w:jc w:val="both"/>
        <w:outlineLvl w:val="0"/>
        <w:rPr>
          <w:rFonts w:ascii="High Tower Text" w:hAnsi="High Tower Text"/>
        </w:rPr>
      </w:pPr>
      <w:r>
        <w:rPr>
          <w:rFonts w:ascii="High Tower Text" w:hAnsi="High Tower Text"/>
        </w:rPr>
        <w:t>Madame</w:t>
      </w:r>
      <w:r w:rsidR="00F378E9">
        <w:rPr>
          <w:rFonts w:ascii="High Tower Text" w:hAnsi="High Tower Text"/>
        </w:rPr>
        <w:t xml:space="preserve">/Monsieur </w:t>
      </w:r>
      <w:r w:rsidR="00F378E9">
        <w:rPr>
          <w:rFonts w:ascii="High Tower Text" w:hAnsi="High Tower Text"/>
          <w:highlight w:val="yellow"/>
        </w:rPr>
        <w:t>XXX</w:t>
      </w:r>
      <w:r>
        <w:rPr>
          <w:rFonts w:ascii="High Tower Text" w:hAnsi="High Tower Text"/>
        </w:rPr>
        <w:t xml:space="preserve">, Maire de </w:t>
      </w:r>
      <w:r w:rsidR="00F378E9">
        <w:rPr>
          <w:rFonts w:ascii="High Tower Text" w:hAnsi="High Tower Text"/>
          <w:highlight w:val="yellow"/>
        </w:rPr>
        <w:t>XXX</w:t>
      </w:r>
    </w:p>
    <w:p w14:paraId="2C385D3C" w14:textId="3F467284" w:rsidR="00A52405" w:rsidRDefault="00A52405" w:rsidP="003303CB">
      <w:pPr>
        <w:pStyle w:val="NormalWeb"/>
        <w:spacing w:before="0" w:beforeAutospacing="0" w:after="120" w:afterAutospacing="0"/>
        <w:jc w:val="both"/>
        <w:rPr>
          <w:rFonts w:ascii="High Tower Text" w:hAnsi="High Tower Text"/>
        </w:rPr>
      </w:pPr>
      <w:r>
        <w:rPr>
          <w:rFonts w:ascii="High Tower Text" w:hAnsi="High Tower Text"/>
        </w:rPr>
        <w:t xml:space="preserve">En tant que </w:t>
      </w:r>
      <w:r w:rsidR="0036189B">
        <w:rPr>
          <w:rFonts w:ascii="High Tower Text" w:hAnsi="High Tower Text"/>
          <w:highlight w:val="yellow"/>
        </w:rPr>
        <w:t xml:space="preserve">selon le statut : </w:t>
      </w:r>
      <w:r w:rsidR="0036189B" w:rsidRPr="0036189B">
        <w:rPr>
          <w:rFonts w:ascii="High Tower Text" w:hAnsi="High Tower Text"/>
          <w:highlight w:val="yellow"/>
        </w:rPr>
        <w:t>membre, sympathisant ...</w:t>
      </w:r>
      <w:r>
        <w:rPr>
          <w:rFonts w:ascii="High Tower Text" w:hAnsi="High Tower Text"/>
        </w:rPr>
        <w:t xml:space="preserve"> de l’association nationale ABIOME, œuvrant pour la préservation de la biodiversité, je vous écris pour vous proposer d'examiner la possibilité de préserver une plante, dont la population est très réduite en France, et surtout présente dans l’Est et le Sud-Est. Cette plante est une orchidée terrestre indigène, la </w:t>
      </w:r>
      <w:proofErr w:type="spellStart"/>
      <w:r>
        <w:rPr>
          <w:rFonts w:ascii="High Tower Text" w:hAnsi="High Tower Text"/>
        </w:rPr>
        <w:t>Céphalanthère</w:t>
      </w:r>
      <w:proofErr w:type="spellEnd"/>
      <w:r>
        <w:rPr>
          <w:rFonts w:ascii="High Tower Text" w:hAnsi="High Tower Text"/>
        </w:rPr>
        <w:t xml:space="preserve"> de Damas. D’après le conservatoire botanique, elle n’est présente que dans 3 zones dans le Loiret, dont une seule station présente dans l’Orléanais. </w:t>
      </w:r>
    </w:p>
    <w:p w14:paraId="095DA0DD" w14:textId="51E5608B" w:rsidR="00A52405" w:rsidRDefault="00A52405" w:rsidP="003303CB">
      <w:pPr>
        <w:pStyle w:val="NormalWeb"/>
        <w:spacing w:before="0" w:beforeAutospacing="0" w:after="120" w:afterAutospacing="0"/>
        <w:jc w:val="both"/>
        <w:rPr>
          <w:rFonts w:ascii="High Tower Text" w:hAnsi="High Tower Text"/>
        </w:rPr>
      </w:pPr>
      <w:r>
        <w:rPr>
          <w:rFonts w:ascii="High Tower Text" w:hAnsi="High Tower Text"/>
        </w:rPr>
        <w:t xml:space="preserve">La-Chapelle-Saint-Mesmin possède </w:t>
      </w:r>
      <w:r w:rsidR="00FA2FDD">
        <w:rPr>
          <w:rFonts w:ascii="High Tower Text" w:hAnsi="High Tower Text"/>
        </w:rPr>
        <w:t>cette</w:t>
      </w:r>
      <w:r>
        <w:rPr>
          <w:rFonts w:ascii="High Tower Text" w:hAnsi="High Tower Text"/>
        </w:rPr>
        <w:t xml:space="preserve"> station </w:t>
      </w:r>
      <w:r w:rsidR="00FA2FDD">
        <w:rPr>
          <w:rFonts w:ascii="High Tower Text" w:hAnsi="High Tower Text"/>
        </w:rPr>
        <w:t xml:space="preserve">qui décomptait </w:t>
      </w:r>
      <w:smartTag w:uri="urn:schemas-microsoft-com:office:smarttags" w:element="metricconverter">
        <w:smartTagPr>
          <w:attr w:name="ProductID" w:val="15 pieds"/>
        </w:smartTagPr>
        <w:r>
          <w:rPr>
            <w:rFonts w:ascii="High Tower Text" w:hAnsi="High Tower Text"/>
          </w:rPr>
          <w:t>15 pieds</w:t>
        </w:r>
      </w:smartTag>
      <w:r>
        <w:rPr>
          <w:rFonts w:ascii="High Tower Text" w:hAnsi="High Tower Text"/>
        </w:rPr>
        <w:t xml:space="preserve"> en 2016. Elle est située dans un petit massif boisé le long de la rue de l</w:t>
      </w:r>
      <w:r w:rsidR="000B3474">
        <w:rPr>
          <w:rFonts w:ascii="High Tower Text" w:hAnsi="High Tower Text"/>
        </w:rPr>
        <w:t>a</w:t>
      </w:r>
      <w:r>
        <w:rPr>
          <w:rFonts w:ascii="High Tower Text" w:hAnsi="High Tower Text"/>
        </w:rPr>
        <w:t xml:space="preserve"> </w:t>
      </w:r>
      <w:proofErr w:type="spellStart"/>
      <w:r>
        <w:rPr>
          <w:rFonts w:ascii="High Tower Text" w:hAnsi="High Tower Text"/>
        </w:rPr>
        <w:t>Gabellière</w:t>
      </w:r>
      <w:proofErr w:type="spellEnd"/>
      <w:r w:rsidR="000B3474">
        <w:rPr>
          <w:rFonts w:ascii="High Tower Text" w:hAnsi="High Tower Text"/>
        </w:rPr>
        <w:t>, sur l’espace public</w:t>
      </w:r>
      <w:r>
        <w:rPr>
          <w:rFonts w:ascii="High Tower Text" w:hAnsi="High Tower Text"/>
        </w:rPr>
        <w:t xml:space="preserve">.  Sa localisation est précisée dans le plan joint. </w:t>
      </w:r>
    </w:p>
    <w:p w14:paraId="23604187" w14:textId="30F704E7" w:rsidR="00A52405" w:rsidRDefault="00A52405" w:rsidP="003303CB">
      <w:pPr>
        <w:pStyle w:val="NormalWeb"/>
        <w:spacing w:before="0" w:beforeAutospacing="0" w:after="120" w:afterAutospacing="0"/>
        <w:jc w:val="both"/>
        <w:rPr>
          <w:rFonts w:ascii="High Tower Text" w:hAnsi="High Tower Text"/>
        </w:rPr>
      </w:pPr>
      <w:r>
        <w:rPr>
          <w:rFonts w:ascii="High Tower Text" w:hAnsi="High Tower Text"/>
        </w:rPr>
        <w:t>L’entretien de ce massif par un désherbage systématique a malheureusement entrainé une diminution</w:t>
      </w:r>
      <w:r w:rsidR="00F66D56">
        <w:rPr>
          <w:rFonts w:ascii="High Tower Text" w:hAnsi="High Tower Text"/>
        </w:rPr>
        <w:t xml:space="preserve"> </w:t>
      </w:r>
      <w:r>
        <w:rPr>
          <w:rFonts w:ascii="High Tower Text" w:hAnsi="High Tower Text"/>
        </w:rPr>
        <w:t>significative des effectifs</w:t>
      </w:r>
      <w:r w:rsidR="00FA2FDD">
        <w:rPr>
          <w:rFonts w:ascii="High Tower Text" w:hAnsi="High Tower Text"/>
        </w:rPr>
        <w:t xml:space="preserve">, </w:t>
      </w:r>
      <w:r w:rsidR="006255F9">
        <w:rPr>
          <w:rFonts w:ascii="High Tower Text" w:hAnsi="High Tower Text"/>
        </w:rPr>
        <w:t xml:space="preserve">selon les </w:t>
      </w:r>
      <w:r w:rsidR="00FA2FDD">
        <w:rPr>
          <w:rFonts w:ascii="High Tower Text" w:hAnsi="High Tower Text"/>
        </w:rPr>
        <w:t xml:space="preserve">relevés </w:t>
      </w:r>
      <w:r w:rsidR="006255F9">
        <w:rPr>
          <w:rFonts w:ascii="High Tower Text" w:hAnsi="High Tower Text"/>
        </w:rPr>
        <w:t xml:space="preserve">effectués </w:t>
      </w:r>
      <w:r>
        <w:rPr>
          <w:rFonts w:ascii="High Tower Text" w:hAnsi="High Tower Text"/>
        </w:rPr>
        <w:t xml:space="preserve">depuis des années par des naturalistes chapellois, et autres </w:t>
      </w:r>
      <w:proofErr w:type="spellStart"/>
      <w:r>
        <w:rPr>
          <w:rFonts w:ascii="High Tower Text" w:hAnsi="High Tower Text"/>
        </w:rPr>
        <w:t>orchidophiles</w:t>
      </w:r>
      <w:proofErr w:type="spellEnd"/>
      <w:r>
        <w:rPr>
          <w:rFonts w:ascii="High Tower Text" w:hAnsi="High Tower Text"/>
        </w:rPr>
        <w:t>. Ainsi, ces deux dernières</w:t>
      </w:r>
      <w:r w:rsidR="00E96D56">
        <w:rPr>
          <w:rFonts w:ascii="High Tower Text" w:hAnsi="High Tower Text"/>
        </w:rPr>
        <w:t xml:space="preserve"> années</w:t>
      </w:r>
      <w:r>
        <w:rPr>
          <w:rFonts w:ascii="High Tower Text" w:hAnsi="High Tower Text"/>
        </w:rPr>
        <w:t xml:space="preserve">, leur nombre avait chuté à moins de </w:t>
      </w:r>
      <w:smartTag w:uri="urn:schemas-microsoft-com:office:smarttags" w:element="metricconverter">
        <w:smartTagPr>
          <w:attr w:name="ProductID" w:val="5 pieds"/>
        </w:smartTagPr>
        <w:r w:rsidRPr="00EC558D">
          <w:rPr>
            <w:rFonts w:ascii="High Tower Text" w:hAnsi="High Tower Text"/>
          </w:rPr>
          <w:t>5</w:t>
        </w:r>
        <w:r>
          <w:rPr>
            <w:rFonts w:ascii="High Tower Text" w:hAnsi="High Tower Text"/>
          </w:rPr>
          <w:t xml:space="preserve"> pieds</w:t>
        </w:r>
      </w:smartTag>
      <w:r>
        <w:rPr>
          <w:rFonts w:ascii="High Tower Text" w:hAnsi="High Tower Text"/>
        </w:rPr>
        <w:t>. Ceci n’est pas irrémédiable</w:t>
      </w:r>
      <w:r w:rsidR="006255F9">
        <w:rPr>
          <w:rFonts w:ascii="High Tower Text" w:hAnsi="High Tower Text"/>
        </w:rPr>
        <w:t xml:space="preserve"> si une action de préservation est engagée</w:t>
      </w:r>
      <w:r>
        <w:rPr>
          <w:rFonts w:ascii="High Tower Text" w:hAnsi="High Tower Text"/>
        </w:rPr>
        <w:t>.</w:t>
      </w:r>
      <w:r w:rsidR="006255F9">
        <w:rPr>
          <w:rFonts w:ascii="High Tower Text" w:hAnsi="High Tower Text"/>
        </w:rPr>
        <w:t xml:space="preserve"> L’</w:t>
      </w:r>
      <w:r>
        <w:rPr>
          <w:rFonts w:ascii="High Tower Text" w:hAnsi="High Tower Text"/>
        </w:rPr>
        <w:t xml:space="preserve">entretien </w:t>
      </w:r>
      <w:r w:rsidR="006255F9">
        <w:rPr>
          <w:rFonts w:ascii="High Tower Text" w:hAnsi="High Tower Text"/>
        </w:rPr>
        <w:t xml:space="preserve">de ce massif </w:t>
      </w:r>
      <w:r>
        <w:rPr>
          <w:rFonts w:ascii="High Tower Text" w:hAnsi="High Tower Text"/>
        </w:rPr>
        <w:t>n’a pas encore débuté en 2021, ce qui permet d’envisager sa protection dès cette année. Cela pourrait se faire simplement en n’intervenant</w:t>
      </w:r>
      <w:r w:rsidR="003F791F">
        <w:rPr>
          <w:rFonts w:ascii="High Tower Text" w:hAnsi="High Tower Text"/>
        </w:rPr>
        <w:t xml:space="preserve"> pas </w:t>
      </w:r>
      <w:r>
        <w:rPr>
          <w:rFonts w:ascii="High Tower Text" w:hAnsi="High Tower Text"/>
        </w:rPr>
        <w:t>durant ce printemps et jusqu’à la dispersion des graines (</w:t>
      </w:r>
      <w:r w:rsidRPr="00D81453">
        <w:rPr>
          <w:rFonts w:ascii="High Tower Text" w:hAnsi="High Tower Text"/>
        </w:rPr>
        <w:t>fin juin</w:t>
      </w:r>
      <w:r>
        <w:rPr>
          <w:rFonts w:ascii="High Tower Text" w:hAnsi="High Tower Text"/>
        </w:rPr>
        <w:t xml:space="preserve">). </w:t>
      </w:r>
    </w:p>
    <w:p w14:paraId="3EBEA764" w14:textId="0737E024" w:rsidR="00A52405" w:rsidRDefault="00A52405" w:rsidP="003303CB">
      <w:pPr>
        <w:pStyle w:val="NormalWeb"/>
        <w:spacing w:before="0" w:beforeAutospacing="0" w:after="120" w:afterAutospacing="0"/>
        <w:jc w:val="both"/>
        <w:rPr>
          <w:rFonts w:ascii="High Tower Text" w:hAnsi="High Tower Text"/>
        </w:rPr>
      </w:pPr>
      <w:r>
        <w:rPr>
          <w:rFonts w:ascii="High Tower Text" w:hAnsi="High Tower Text"/>
        </w:rPr>
        <w:t>Cette zone étant boisée, le développement d</w:t>
      </w:r>
      <w:r w:rsidR="000B3474">
        <w:rPr>
          <w:rFonts w:ascii="High Tower Text" w:hAnsi="High Tower Text"/>
        </w:rPr>
        <w:t xml:space="preserve">e plantes </w:t>
      </w:r>
      <w:r>
        <w:rPr>
          <w:rFonts w:ascii="High Tower Text" w:hAnsi="High Tower Text"/>
        </w:rPr>
        <w:t>indésirables est très limité. Le paillage des années précédentes, contient aussi ce développement. Mais d’en rajouter pourrait constituer un nouveau risque</w:t>
      </w:r>
      <w:r w:rsidR="000B3474">
        <w:rPr>
          <w:rFonts w:ascii="High Tower Text" w:hAnsi="High Tower Text"/>
        </w:rPr>
        <w:t>,</w:t>
      </w:r>
      <w:r>
        <w:rPr>
          <w:rFonts w:ascii="High Tower Text" w:hAnsi="High Tower Text"/>
        </w:rPr>
        <w:t xml:space="preserve"> générant une épaisseur trop importante pour l’émergence des </w:t>
      </w:r>
      <w:proofErr w:type="spellStart"/>
      <w:r>
        <w:rPr>
          <w:rFonts w:ascii="High Tower Text" w:hAnsi="High Tower Text"/>
        </w:rPr>
        <w:t>Céphalanthères</w:t>
      </w:r>
      <w:proofErr w:type="spellEnd"/>
      <w:r>
        <w:rPr>
          <w:rFonts w:ascii="High Tower Text" w:hAnsi="High Tower Text"/>
        </w:rPr>
        <w:t xml:space="preserve"> tout comme </w:t>
      </w:r>
      <w:r w:rsidR="00392ACE">
        <w:rPr>
          <w:rFonts w:ascii="High Tower Text" w:hAnsi="High Tower Text"/>
        </w:rPr>
        <w:t>d</w:t>
      </w:r>
      <w:r>
        <w:rPr>
          <w:rFonts w:ascii="High Tower Text" w:hAnsi="High Tower Text"/>
        </w:rPr>
        <w:t xml:space="preserve">es </w:t>
      </w:r>
      <w:r w:rsidR="000B3474">
        <w:rPr>
          <w:rFonts w:ascii="High Tower Text" w:hAnsi="High Tower Text"/>
        </w:rPr>
        <w:t>adventices</w:t>
      </w:r>
      <w:r>
        <w:rPr>
          <w:rFonts w:ascii="High Tower Text" w:hAnsi="High Tower Text"/>
        </w:rPr>
        <w:t xml:space="preserve">.  </w:t>
      </w:r>
    </w:p>
    <w:p w14:paraId="33288EE1" w14:textId="2BF683AA" w:rsidR="00A52405" w:rsidRDefault="00A52405" w:rsidP="003303CB">
      <w:pPr>
        <w:pStyle w:val="NormalWeb"/>
        <w:spacing w:before="0" w:beforeAutospacing="0" w:after="120" w:afterAutospacing="0"/>
        <w:jc w:val="both"/>
        <w:rPr>
          <w:rFonts w:ascii="High Tower Text" w:hAnsi="High Tower Text"/>
        </w:rPr>
      </w:pPr>
      <w:r>
        <w:rPr>
          <w:rFonts w:ascii="High Tower Text" w:hAnsi="High Tower Text"/>
        </w:rPr>
        <w:t xml:space="preserve">Cette action de protection contribuerait, dans un contexte de dégradation croissante de notre environnement, à favoriser une biodiversité urbaine appréciée. Elle serait aussi une suite logique à toutes les démarches très positives faites par vos services dans le domaine de la biodiversité et </w:t>
      </w:r>
      <w:r w:rsidR="000B3474">
        <w:rPr>
          <w:rFonts w:ascii="High Tower Text" w:hAnsi="High Tower Text"/>
        </w:rPr>
        <w:t xml:space="preserve">de </w:t>
      </w:r>
      <w:r>
        <w:rPr>
          <w:rFonts w:ascii="High Tower Text" w:hAnsi="High Tower Text"/>
        </w:rPr>
        <w:t>sa préservation.</w:t>
      </w:r>
      <w:r w:rsidR="0069382F">
        <w:rPr>
          <w:rFonts w:ascii="High Tower Text" w:hAnsi="High Tower Text"/>
        </w:rPr>
        <w:t xml:space="preserve"> Elle pourrait s’accompagner d’un support informatif à l’attention des passants. Un exemple d’un tel panneau est montré</w:t>
      </w:r>
    </w:p>
    <w:p w14:paraId="6CA3926E" w14:textId="77777777" w:rsidR="00052C57" w:rsidRDefault="00A52405" w:rsidP="003303CB">
      <w:pPr>
        <w:pStyle w:val="NormalWeb"/>
        <w:spacing w:before="0" w:beforeAutospacing="0" w:after="120" w:afterAutospacing="0"/>
        <w:jc w:val="both"/>
        <w:rPr>
          <w:rFonts w:ascii="High Tower Text" w:hAnsi="High Tower Text"/>
        </w:rPr>
      </w:pPr>
      <w:r>
        <w:rPr>
          <w:rFonts w:ascii="High Tower Text" w:hAnsi="High Tower Text"/>
        </w:rPr>
        <w:t xml:space="preserve">Je suis à votre disposition, pour plus d’information concernant cette station et les observations que nous avons pu faire de cette plante dans l’Orléanais. </w:t>
      </w:r>
    </w:p>
    <w:p w14:paraId="697A98E6" w14:textId="77777777" w:rsidR="003303CB" w:rsidRDefault="003303CB" w:rsidP="003303CB">
      <w:pPr>
        <w:pStyle w:val="NormalWeb"/>
        <w:spacing w:before="0" w:beforeAutospacing="0" w:after="120" w:afterAutospacing="0"/>
        <w:jc w:val="both"/>
        <w:rPr>
          <w:rFonts w:ascii="High Tower Text" w:hAnsi="High Tower Text"/>
        </w:rPr>
      </w:pPr>
    </w:p>
    <w:p w14:paraId="726968A0" w14:textId="6123218E" w:rsidR="00A52405" w:rsidRDefault="00A52405" w:rsidP="003303CB">
      <w:pPr>
        <w:pStyle w:val="NormalWeb"/>
        <w:spacing w:before="0" w:beforeAutospacing="0" w:after="120" w:afterAutospacing="0"/>
        <w:jc w:val="both"/>
        <w:rPr>
          <w:rFonts w:ascii="High Tower Text" w:hAnsi="High Tower Text"/>
        </w:rPr>
      </w:pPr>
      <w:r>
        <w:rPr>
          <w:rFonts w:ascii="High Tower Text" w:hAnsi="High Tower Text"/>
        </w:rPr>
        <w:t xml:space="preserve">Veuillez recevoir, </w:t>
      </w:r>
      <w:r w:rsidRPr="00F378E9">
        <w:rPr>
          <w:rFonts w:ascii="High Tower Text" w:hAnsi="High Tower Text"/>
          <w:highlight w:val="yellow"/>
        </w:rPr>
        <w:t>M</w:t>
      </w:r>
      <w:r w:rsidR="000B3474" w:rsidRPr="00F378E9">
        <w:rPr>
          <w:rFonts w:ascii="High Tower Text" w:hAnsi="High Tower Text"/>
          <w:highlight w:val="yellow"/>
        </w:rPr>
        <w:t>adame</w:t>
      </w:r>
      <w:r w:rsidR="00F378E9" w:rsidRPr="00F378E9">
        <w:rPr>
          <w:rFonts w:ascii="High Tower Text" w:hAnsi="High Tower Text"/>
          <w:highlight w:val="yellow"/>
        </w:rPr>
        <w:t>/Monsieur</w:t>
      </w:r>
      <w:r>
        <w:rPr>
          <w:rFonts w:ascii="High Tower Text" w:hAnsi="High Tower Text"/>
        </w:rPr>
        <w:t> </w:t>
      </w:r>
      <w:r w:rsidR="00392ACE">
        <w:rPr>
          <w:rFonts w:ascii="High Tower Text" w:hAnsi="High Tower Text"/>
        </w:rPr>
        <w:t>L</w:t>
      </w:r>
      <w:r w:rsidR="00D81453">
        <w:rPr>
          <w:rFonts w:ascii="High Tower Text" w:hAnsi="High Tower Text"/>
        </w:rPr>
        <w:t>e</w:t>
      </w:r>
      <w:r>
        <w:rPr>
          <w:rFonts w:ascii="High Tower Text" w:hAnsi="High Tower Text"/>
        </w:rPr>
        <w:t xml:space="preserve"> Maire, l'expression de mes sentiments respectueux.</w:t>
      </w:r>
    </w:p>
    <w:p w14:paraId="6601B377" w14:textId="6FD32686" w:rsidR="003303CB" w:rsidRDefault="003303CB" w:rsidP="00C84355">
      <w:pPr>
        <w:pStyle w:val="NormalWeb"/>
        <w:spacing w:after="0" w:afterAutospacing="0"/>
        <w:jc w:val="both"/>
        <w:rPr>
          <w:rFonts w:ascii="High Tower Text" w:hAnsi="High Tower Text"/>
        </w:rPr>
      </w:pPr>
    </w:p>
    <w:p w14:paraId="1279C570" w14:textId="77777777" w:rsidR="0036189B" w:rsidRDefault="0036189B" w:rsidP="00C84355">
      <w:pPr>
        <w:pStyle w:val="NormalWeb"/>
        <w:spacing w:after="0" w:afterAutospacing="0"/>
        <w:jc w:val="both"/>
        <w:rPr>
          <w:rFonts w:ascii="High Tower Text" w:hAnsi="High Tower Text"/>
        </w:rPr>
      </w:pPr>
    </w:p>
    <w:p w14:paraId="700DD18F" w14:textId="6EE33C45" w:rsidR="00A52405" w:rsidRDefault="0036189B" w:rsidP="00C84355">
      <w:pPr>
        <w:pStyle w:val="NormalWeb"/>
        <w:spacing w:after="0" w:afterAutospacing="0"/>
        <w:jc w:val="both"/>
        <w:rPr>
          <w:rFonts w:ascii="High Tower Text" w:hAnsi="High Tower Text"/>
        </w:rPr>
      </w:pPr>
      <w:r w:rsidRPr="0036189B">
        <w:rPr>
          <w:rFonts w:ascii="High Tower Text" w:hAnsi="High Tower Text"/>
          <w:highlight w:val="yellow"/>
        </w:rPr>
        <w:t>Nom</w:t>
      </w:r>
      <w:r w:rsidR="00A52405" w:rsidRPr="0036189B">
        <w:rPr>
          <w:rFonts w:ascii="High Tower Text" w:hAnsi="High Tower Text"/>
          <w:highlight w:val="yellow"/>
        </w:rPr>
        <w:t xml:space="preserve">, </w:t>
      </w:r>
      <w:r w:rsidRPr="0036189B">
        <w:rPr>
          <w:rFonts w:ascii="High Tower Text" w:hAnsi="High Tower Text"/>
          <w:highlight w:val="yellow"/>
        </w:rPr>
        <w:t>adresse</w:t>
      </w:r>
      <w:r w:rsidR="00A52405">
        <w:rPr>
          <w:rFonts w:ascii="High Tower Text" w:hAnsi="High Tower Text"/>
        </w:rPr>
        <w:t>, pour</w:t>
      </w:r>
    </w:p>
    <w:p w14:paraId="5D2D5B9A" w14:textId="77777777" w:rsidR="00A52405" w:rsidRDefault="00A52405" w:rsidP="00052C57">
      <w:pPr>
        <w:pStyle w:val="NormalWeb"/>
        <w:spacing w:before="0" w:beforeAutospacing="0"/>
        <w:jc w:val="both"/>
        <w:rPr>
          <w:rFonts w:ascii="High Tower Text" w:hAnsi="High Tower Text"/>
        </w:rPr>
      </w:pPr>
      <w:r>
        <w:rPr>
          <w:rFonts w:ascii="High Tower Text" w:hAnsi="High Tower Text"/>
        </w:rPr>
        <w:t>ABIOME : « </w:t>
      </w:r>
      <w:r>
        <w:rPr>
          <w:rFonts w:ascii="High Tower Text" w:hAnsi="High Tower Text"/>
          <w:i/>
          <w:iCs/>
        </w:rPr>
        <w:t>Agissons ensemble pour la biodiversité des plantes et leurs écosystèmes menacés</w:t>
      </w:r>
      <w:r>
        <w:rPr>
          <w:rFonts w:ascii="High Tower Text" w:hAnsi="High Tower Text"/>
        </w:rPr>
        <w:t xml:space="preserve"> ». Association basée sur les sciences participatives est présentée dans la plaquette jointe. </w:t>
      </w:r>
    </w:p>
    <w:p w14:paraId="3FAE275B" w14:textId="77777777" w:rsidR="00441EFB" w:rsidRDefault="00441EFB" w:rsidP="00C84355">
      <w:pPr>
        <w:pStyle w:val="NormalWeb"/>
        <w:spacing w:after="0" w:afterAutospacing="0"/>
        <w:jc w:val="both"/>
        <w:rPr>
          <w:rFonts w:ascii="High Tower Text" w:hAnsi="High Tower Text"/>
        </w:rPr>
      </w:pPr>
    </w:p>
    <w:p w14:paraId="557F44B5" w14:textId="1728AF05" w:rsidR="00A52405" w:rsidRDefault="00A52405" w:rsidP="00C84355">
      <w:pPr>
        <w:pStyle w:val="NormalWeb"/>
        <w:spacing w:after="0" w:afterAutospacing="0"/>
        <w:jc w:val="both"/>
        <w:rPr>
          <w:rFonts w:ascii="High Tower Text" w:hAnsi="High Tower Text"/>
        </w:rPr>
      </w:pPr>
      <w:r>
        <w:rPr>
          <w:rFonts w:ascii="High Tower Text" w:hAnsi="High Tower Text"/>
        </w:rPr>
        <w:t xml:space="preserve">P.J. : Plan </w:t>
      </w:r>
      <w:r w:rsidR="0069382F">
        <w:rPr>
          <w:rFonts w:ascii="High Tower Text" w:hAnsi="High Tower Text"/>
        </w:rPr>
        <w:t xml:space="preserve">de </w:t>
      </w:r>
      <w:r>
        <w:rPr>
          <w:rFonts w:ascii="High Tower Text" w:hAnsi="High Tower Text"/>
        </w:rPr>
        <w:t xml:space="preserve">localisation </w:t>
      </w:r>
      <w:r w:rsidR="007F4600">
        <w:rPr>
          <w:rFonts w:ascii="High Tower Text" w:hAnsi="High Tower Text"/>
        </w:rPr>
        <w:t xml:space="preserve">de </w:t>
      </w:r>
      <w:r>
        <w:rPr>
          <w:rFonts w:ascii="High Tower Text" w:hAnsi="High Tower Text"/>
        </w:rPr>
        <w:t xml:space="preserve">la station de </w:t>
      </w:r>
      <w:proofErr w:type="spellStart"/>
      <w:r w:rsidR="00AB286B">
        <w:rPr>
          <w:rFonts w:ascii="High Tower Text" w:hAnsi="High Tower Text"/>
        </w:rPr>
        <w:t>Céphalanthère</w:t>
      </w:r>
      <w:proofErr w:type="spellEnd"/>
      <w:r w:rsidR="0069382F">
        <w:rPr>
          <w:rFonts w:ascii="High Tower Text" w:hAnsi="High Tower Text"/>
        </w:rPr>
        <w:t xml:space="preserve"> et exemple de panneau informatif</w:t>
      </w:r>
    </w:p>
    <w:p w14:paraId="0E7BC679" w14:textId="66334D9F" w:rsidR="00A52405" w:rsidRDefault="00A52405" w:rsidP="00A52405">
      <w:pPr>
        <w:jc w:val="both"/>
        <w:rPr>
          <w:rFonts w:ascii="High Tower Text" w:hAnsi="High Tower Text"/>
        </w:rPr>
      </w:pPr>
      <w:r>
        <w:rPr>
          <w:rFonts w:ascii="High Tower Text" w:hAnsi="High Tower Text"/>
        </w:rPr>
        <w:t xml:space="preserve">P.J. : Fiche </w:t>
      </w:r>
      <w:r w:rsidR="00AB286B">
        <w:rPr>
          <w:rFonts w:ascii="High Tower Text" w:hAnsi="High Tower Text"/>
        </w:rPr>
        <w:t xml:space="preserve">de la </w:t>
      </w:r>
      <w:proofErr w:type="spellStart"/>
      <w:r w:rsidR="00AB286B">
        <w:rPr>
          <w:rFonts w:ascii="High Tower Text" w:hAnsi="High Tower Text"/>
        </w:rPr>
        <w:t>Céphalanthère</w:t>
      </w:r>
      <w:proofErr w:type="spellEnd"/>
      <w:r w:rsidR="00D81453">
        <w:rPr>
          <w:rFonts w:ascii="High Tower Text" w:hAnsi="High Tower Text"/>
        </w:rPr>
        <w:t xml:space="preserve"> de Damas</w:t>
      </w:r>
    </w:p>
    <w:p w14:paraId="3D79C6F4" w14:textId="77777777" w:rsidR="00A52405" w:rsidRDefault="00A52405" w:rsidP="00A52405">
      <w:pPr>
        <w:jc w:val="both"/>
      </w:pPr>
      <w:r>
        <w:rPr>
          <w:rFonts w:ascii="High Tower Text" w:hAnsi="High Tower Text"/>
        </w:rPr>
        <w:t>P.J. : Présentation de l’association ABIOME</w:t>
      </w:r>
    </w:p>
    <w:p w14:paraId="0DBC7E4D" w14:textId="5FB9CDE1" w:rsidR="00A52405" w:rsidRDefault="00A52405" w:rsidP="00375748">
      <w:pPr>
        <w:spacing w:after="160" w:line="256" w:lineRule="auto"/>
        <w:jc w:val="center"/>
        <w:rPr>
          <w:b/>
          <w:bCs/>
          <w:kern w:val="36"/>
          <w:sz w:val="28"/>
          <w:szCs w:val="28"/>
        </w:rPr>
      </w:pPr>
      <w:r>
        <w:rPr>
          <w:b/>
          <w:bCs/>
          <w:kern w:val="36"/>
          <w:sz w:val="28"/>
          <w:szCs w:val="28"/>
        </w:rPr>
        <w:br w:type="page"/>
      </w:r>
      <w:r>
        <w:rPr>
          <w:b/>
          <w:bCs/>
          <w:kern w:val="36"/>
          <w:sz w:val="28"/>
          <w:szCs w:val="28"/>
        </w:rPr>
        <w:lastRenderedPageBreak/>
        <w:t xml:space="preserve">Station de la </w:t>
      </w:r>
      <w:proofErr w:type="spellStart"/>
      <w:r>
        <w:rPr>
          <w:b/>
          <w:bCs/>
          <w:kern w:val="36"/>
          <w:sz w:val="28"/>
          <w:szCs w:val="28"/>
        </w:rPr>
        <w:t>Céphalanthère</w:t>
      </w:r>
      <w:proofErr w:type="spellEnd"/>
      <w:r>
        <w:rPr>
          <w:b/>
          <w:bCs/>
          <w:kern w:val="36"/>
          <w:sz w:val="28"/>
          <w:szCs w:val="28"/>
        </w:rPr>
        <w:t xml:space="preserve"> de Damas,</w:t>
      </w:r>
    </w:p>
    <w:p w14:paraId="13460FAA" w14:textId="36F97DF9" w:rsidR="00A52405" w:rsidRDefault="00A52405" w:rsidP="00D81453">
      <w:pPr>
        <w:spacing w:after="160" w:line="256" w:lineRule="auto"/>
        <w:jc w:val="center"/>
        <w:rPr>
          <w:b/>
          <w:bCs/>
          <w:kern w:val="36"/>
          <w:sz w:val="28"/>
          <w:szCs w:val="28"/>
        </w:rPr>
      </w:pPr>
      <w:r>
        <w:rPr>
          <w:b/>
          <w:bCs/>
          <w:kern w:val="36"/>
          <w:sz w:val="28"/>
          <w:szCs w:val="28"/>
        </w:rPr>
        <w:t>nécessitant une préservation</w:t>
      </w:r>
    </w:p>
    <w:p w14:paraId="01D3AF60" w14:textId="750998F7" w:rsidR="00A52405" w:rsidRDefault="005C47DA" w:rsidP="005C47DA">
      <w:pPr>
        <w:spacing w:after="160" w:line="256" w:lineRule="auto"/>
        <w:jc w:val="center"/>
        <w:rPr>
          <w:b/>
          <w:bCs/>
          <w:kern w:val="36"/>
          <w:sz w:val="28"/>
          <w:szCs w:val="28"/>
        </w:rPr>
      </w:pPr>
      <w:r>
        <w:rPr>
          <w:noProof/>
        </w:rPr>
        <mc:AlternateContent>
          <mc:Choice Requires="wps">
            <w:drawing>
              <wp:anchor distT="0" distB="0" distL="114300" distR="114300" simplePos="0" relativeHeight="251659776" behindDoc="0" locked="0" layoutInCell="1" allowOverlap="1" wp14:anchorId="0DEDACDD" wp14:editId="126F4BE4">
                <wp:simplePos x="0" y="0"/>
                <wp:positionH relativeFrom="column">
                  <wp:posOffset>3100705</wp:posOffset>
                </wp:positionH>
                <wp:positionV relativeFrom="paragraph">
                  <wp:posOffset>2082801</wp:posOffset>
                </wp:positionV>
                <wp:extent cx="224790" cy="590550"/>
                <wp:effectExtent l="133350" t="57150" r="137160" b="571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354987">
                          <a:off x="0" y="0"/>
                          <a:ext cx="224790" cy="5905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1E70E2" id="Rectangle 2" o:spid="_x0000_s1026" style="position:absolute;margin-left:244.15pt;margin-top:164pt;width:17.7pt;height:46.5pt;rotation:-1359886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" filled="f" strokecolor="red" strokeweight="3pt">
                <v:path arrowok="t"/>
              </v:rect>
            </w:pict>
          </mc:Fallback>
        </mc:AlternateContent>
      </w:r>
      <w:r w:rsidRPr="005C47DA">
        <w:rPr>
          <w:b/>
          <w:bCs/>
          <w:noProof/>
          <w:kern w:val="36"/>
          <w:sz w:val="28"/>
          <w:szCs w:val="28"/>
        </w:rPr>
        <w:drawing>
          <wp:inline distT="0" distB="0" distL="0" distR="0" wp14:anchorId="7B9CADC9" wp14:editId="4A47ECFA">
            <wp:extent cx="4635500" cy="2966052"/>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43652" cy="2971268"/>
                    </a:xfrm>
                    <a:prstGeom prst="rect">
                      <a:avLst/>
                    </a:prstGeom>
                  </pic:spPr>
                </pic:pic>
              </a:graphicData>
            </a:graphic>
          </wp:inline>
        </w:drawing>
      </w:r>
    </w:p>
    <w:p w14:paraId="30FB9559" w14:textId="690C6D04" w:rsidR="00A52405" w:rsidRDefault="00A52405" w:rsidP="00D81453">
      <w:pPr>
        <w:spacing w:after="160" w:line="256" w:lineRule="auto"/>
        <w:rPr>
          <w:b/>
          <w:bCs/>
          <w:kern w:val="36"/>
          <w:sz w:val="28"/>
          <w:szCs w:val="28"/>
        </w:rPr>
      </w:pPr>
    </w:p>
    <w:p w14:paraId="5E9E71CE" w14:textId="791E5E6C" w:rsidR="00A52405" w:rsidRDefault="00A52405" w:rsidP="00D81453">
      <w:pPr>
        <w:autoSpaceDE w:val="0"/>
        <w:autoSpaceDN w:val="0"/>
        <w:adjustRightInd w:val="0"/>
        <w:jc w:val="center"/>
        <w:outlineLvl w:val="0"/>
        <w:rPr>
          <w:rFonts w:ascii="Calibri,BoldItalic" w:hAnsi="Calibri,BoldItalic" w:cs="Calibri,BoldItalic"/>
          <w:b/>
          <w:bCs/>
          <w:i/>
          <w:iCs/>
          <w:sz w:val="20"/>
          <w:szCs w:val="20"/>
        </w:rPr>
      </w:pPr>
      <w:r>
        <w:rPr>
          <w:rFonts w:ascii="Calibri,BoldItalic" w:hAnsi="Calibri,BoldItalic" w:cs="Calibri,BoldItalic"/>
          <w:b/>
          <w:bCs/>
          <w:i/>
          <w:iCs/>
          <w:sz w:val="20"/>
          <w:szCs w:val="20"/>
        </w:rPr>
        <w:t xml:space="preserve">Plan de situation : Rue de la </w:t>
      </w:r>
      <w:r w:rsidR="005C47DA" w:rsidRPr="005C47DA">
        <w:rPr>
          <w:rFonts w:ascii="Calibri,BoldItalic" w:hAnsi="Calibri,BoldItalic" w:cs="Calibri,BoldItalic"/>
          <w:b/>
          <w:bCs/>
          <w:i/>
          <w:iCs/>
          <w:sz w:val="20"/>
          <w:szCs w:val="20"/>
          <w:highlight w:val="yellow"/>
        </w:rPr>
        <w:t>XXXX</w:t>
      </w:r>
    </w:p>
    <w:p w14:paraId="2D4AFC5E" w14:textId="77777777" w:rsidR="00C84355" w:rsidRDefault="00A52405" w:rsidP="00375748">
      <w:pPr>
        <w:autoSpaceDE w:val="0"/>
        <w:autoSpaceDN w:val="0"/>
        <w:adjustRightInd w:val="0"/>
        <w:jc w:val="center"/>
        <w:rPr>
          <w:rFonts w:ascii="Calibri,Italic" w:hAnsi="Calibri,Italic" w:cs="Calibri,Italic"/>
          <w:i/>
          <w:iCs/>
          <w:sz w:val="18"/>
          <w:szCs w:val="18"/>
        </w:rPr>
      </w:pPr>
      <w:r>
        <w:rPr>
          <w:rFonts w:ascii="Calibri,Italic" w:hAnsi="Calibri,Italic" w:cs="Calibri,Italic"/>
          <w:i/>
          <w:iCs/>
          <w:sz w:val="18"/>
          <w:szCs w:val="18"/>
        </w:rPr>
        <w:t>Sources : © Googlemap.fr 03/2021</w:t>
      </w:r>
    </w:p>
    <w:p w14:paraId="5EEEEB03" w14:textId="77777777" w:rsidR="00C84355" w:rsidRDefault="00C84355" w:rsidP="00375748">
      <w:pPr>
        <w:autoSpaceDE w:val="0"/>
        <w:autoSpaceDN w:val="0"/>
        <w:adjustRightInd w:val="0"/>
        <w:jc w:val="center"/>
        <w:rPr>
          <w:rFonts w:ascii="Calibri,Italic" w:hAnsi="Calibri,Italic" w:cs="Calibri,Italic"/>
          <w:i/>
          <w:iCs/>
          <w:sz w:val="18"/>
          <w:szCs w:val="18"/>
        </w:rPr>
      </w:pPr>
    </w:p>
    <w:p w14:paraId="2E4DCE00" w14:textId="77777777" w:rsidR="00C84355" w:rsidRDefault="00C84355" w:rsidP="00375748">
      <w:pPr>
        <w:autoSpaceDE w:val="0"/>
        <w:autoSpaceDN w:val="0"/>
        <w:adjustRightInd w:val="0"/>
        <w:jc w:val="center"/>
        <w:rPr>
          <w:rFonts w:ascii="Calibri,Italic" w:hAnsi="Calibri,Italic" w:cs="Calibri,Italic"/>
          <w:i/>
          <w:iCs/>
          <w:sz w:val="18"/>
          <w:szCs w:val="18"/>
        </w:rPr>
      </w:pPr>
    </w:p>
    <w:p w14:paraId="5257DE03" w14:textId="77777777" w:rsidR="00C84355" w:rsidRDefault="00C84355" w:rsidP="00375748">
      <w:pPr>
        <w:autoSpaceDE w:val="0"/>
        <w:autoSpaceDN w:val="0"/>
        <w:adjustRightInd w:val="0"/>
        <w:jc w:val="center"/>
        <w:rPr>
          <w:rFonts w:ascii="Calibri,Italic" w:hAnsi="Calibri,Italic" w:cs="Calibri,Italic"/>
          <w:i/>
          <w:iCs/>
          <w:sz w:val="18"/>
          <w:szCs w:val="18"/>
        </w:rPr>
      </w:pPr>
    </w:p>
    <w:p w14:paraId="139FFE90" w14:textId="77777777" w:rsidR="00C84355" w:rsidRDefault="00C84355" w:rsidP="00375748">
      <w:pPr>
        <w:autoSpaceDE w:val="0"/>
        <w:autoSpaceDN w:val="0"/>
        <w:adjustRightInd w:val="0"/>
        <w:jc w:val="center"/>
        <w:rPr>
          <w:rFonts w:ascii="Calibri,Italic" w:hAnsi="Calibri,Italic" w:cs="Calibri,Italic"/>
          <w:i/>
          <w:iCs/>
          <w:sz w:val="18"/>
          <w:szCs w:val="18"/>
        </w:rPr>
      </w:pPr>
    </w:p>
    <w:p w14:paraId="16F9C84C" w14:textId="49273A77" w:rsidR="00C84355" w:rsidRDefault="00C84355" w:rsidP="00375748">
      <w:pPr>
        <w:autoSpaceDE w:val="0"/>
        <w:autoSpaceDN w:val="0"/>
        <w:adjustRightInd w:val="0"/>
        <w:jc w:val="center"/>
        <w:rPr>
          <w:rFonts w:ascii="Calibri,Italic" w:hAnsi="Calibri,Italic" w:cs="Calibri,Italic"/>
          <w:i/>
          <w:iCs/>
          <w:sz w:val="18"/>
          <w:szCs w:val="18"/>
        </w:rPr>
      </w:pPr>
    </w:p>
    <w:p w14:paraId="2F0A9833" w14:textId="69C875E0" w:rsidR="00375748" w:rsidRPr="00C84355" w:rsidRDefault="00C84355" w:rsidP="00C84355">
      <w:pPr>
        <w:spacing w:after="160" w:line="256" w:lineRule="auto"/>
        <w:jc w:val="center"/>
        <w:rPr>
          <w:b/>
          <w:bCs/>
          <w:kern w:val="36"/>
          <w:sz w:val="28"/>
          <w:szCs w:val="28"/>
        </w:rPr>
      </w:pPr>
      <w:r>
        <w:rPr>
          <w:b/>
          <w:bCs/>
          <w:noProof/>
          <w:kern w:val="36"/>
          <w:sz w:val="28"/>
          <w:szCs w:val="28"/>
        </w:rPr>
        <w:lastRenderedPageBreak/>
        <w:drawing>
          <wp:anchor distT="0" distB="0" distL="114300" distR="114300" simplePos="0" relativeHeight="251656704" behindDoc="0" locked="0" layoutInCell="1" allowOverlap="1" wp14:anchorId="6550D333" wp14:editId="317888D3">
            <wp:simplePos x="0" y="0"/>
            <wp:positionH relativeFrom="column">
              <wp:posOffset>1354455</wp:posOffset>
            </wp:positionH>
            <wp:positionV relativeFrom="paragraph">
              <wp:posOffset>895986</wp:posOffset>
            </wp:positionV>
            <wp:extent cx="3321607" cy="2268069"/>
            <wp:effectExtent l="0" t="533400" r="0" b="51371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321607" cy="2268069"/>
                    </a:xfrm>
                    <a:prstGeom prst="rect">
                      <a:avLst/>
                    </a:prstGeom>
                  </pic:spPr>
                </pic:pic>
              </a:graphicData>
            </a:graphic>
          </wp:anchor>
        </w:drawing>
      </w:r>
      <w:r w:rsidR="00375748" w:rsidRPr="00C84355">
        <w:rPr>
          <w:b/>
          <w:bCs/>
          <w:kern w:val="36"/>
          <w:sz w:val="28"/>
          <w:szCs w:val="28"/>
        </w:rPr>
        <w:t xml:space="preserve">Exemple de panneau </w:t>
      </w:r>
      <w:r w:rsidR="00AE549B">
        <w:rPr>
          <w:b/>
          <w:bCs/>
          <w:kern w:val="36"/>
          <w:sz w:val="28"/>
          <w:szCs w:val="28"/>
        </w:rPr>
        <w:t>d’information au</w:t>
      </w:r>
      <w:r>
        <w:rPr>
          <w:b/>
          <w:bCs/>
          <w:kern w:val="36"/>
          <w:sz w:val="28"/>
          <w:szCs w:val="28"/>
        </w:rPr>
        <w:t xml:space="preserve"> niveau d’une zone de protection</w:t>
      </w:r>
    </w:p>
    <w:p w14:paraId="440D33A1" w14:textId="4587FAE3" w:rsidR="00A52405" w:rsidRDefault="00375748" w:rsidP="00177BC0">
      <w:pPr>
        <w:spacing w:after="160" w:line="256" w:lineRule="auto"/>
        <w:jc w:val="center"/>
        <w:rPr>
          <w:b/>
          <w:bCs/>
          <w:kern w:val="36"/>
          <w:sz w:val="28"/>
          <w:szCs w:val="28"/>
        </w:rPr>
      </w:pPr>
      <w:r>
        <w:rPr>
          <w:rFonts w:ascii="Calibri,Italic" w:hAnsi="Calibri,Italic" w:cs="Calibri,Italic"/>
          <w:i/>
          <w:iCs/>
          <w:sz w:val="18"/>
          <w:szCs w:val="18"/>
        </w:rPr>
        <w:t xml:space="preserve">© </w:t>
      </w:r>
      <w:r w:rsidR="00177BC0">
        <w:rPr>
          <w:rFonts w:ascii="Calibri,Italic" w:hAnsi="Calibri,Italic" w:cs="Calibri,Italic"/>
          <w:i/>
          <w:iCs/>
          <w:sz w:val="18"/>
          <w:szCs w:val="18"/>
        </w:rPr>
        <w:t>ABIOME</w:t>
      </w:r>
    </w:p>
    <w:p w14:paraId="7A8F32F5" w14:textId="1DAD6661" w:rsidR="002E2F8B" w:rsidRDefault="00A52405" w:rsidP="000538E2">
      <w:pPr>
        <w:spacing w:line="256" w:lineRule="auto"/>
        <w:ind w:left="-284"/>
        <w:rPr>
          <w:b/>
          <w:bCs/>
          <w:i/>
          <w:iCs/>
          <w:color w:val="FF0000"/>
          <w:kern w:val="36"/>
          <w:sz w:val="28"/>
          <w:szCs w:val="28"/>
        </w:rPr>
      </w:pPr>
      <w:r>
        <w:rPr>
          <w:b/>
          <w:bCs/>
          <w:kern w:val="36"/>
          <w:sz w:val="28"/>
          <w:szCs w:val="28"/>
        </w:rPr>
        <w:br w:type="page"/>
      </w:r>
      <w:proofErr w:type="spellStart"/>
      <w:r>
        <w:rPr>
          <w:b/>
          <w:bCs/>
          <w:kern w:val="36"/>
          <w:sz w:val="28"/>
          <w:szCs w:val="28"/>
        </w:rPr>
        <w:lastRenderedPageBreak/>
        <w:t>Céphalanthère</w:t>
      </w:r>
      <w:proofErr w:type="spellEnd"/>
      <w:r>
        <w:rPr>
          <w:b/>
          <w:bCs/>
          <w:kern w:val="36"/>
          <w:sz w:val="28"/>
          <w:szCs w:val="28"/>
        </w:rPr>
        <w:t xml:space="preserve"> de Damas, </w:t>
      </w:r>
      <w:proofErr w:type="spellStart"/>
      <w:r>
        <w:rPr>
          <w:b/>
          <w:bCs/>
          <w:kern w:val="36"/>
          <w:sz w:val="28"/>
          <w:szCs w:val="28"/>
        </w:rPr>
        <w:t>Céphalanthère</w:t>
      </w:r>
      <w:proofErr w:type="spellEnd"/>
      <w:r>
        <w:rPr>
          <w:b/>
          <w:bCs/>
          <w:kern w:val="36"/>
          <w:sz w:val="28"/>
          <w:szCs w:val="28"/>
        </w:rPr>
        <w:t xml:space="preserve"> pâle, </w:t>
      </w:r>
      <w:proofErr w:type="spellStart"/>
      <w:r>
        <w:rPr>
          <w:b/>
          <w:bCs/>
          <w:kern w:val="36"/>
          <w:sz w:val="28"/>
          <w:szCs w:val="28"/>
        </w:rPr>
        <w:t>Céphalanthère</w:t>
      </w:r>
      <w:proofErr w:type="spellEnd"/>
      <w:r>
        <w:rPr>
          <w:b/>
          <w:bCs/>
          <w:kern w:val="36"/>
          <w:sz w:val="28"/>
          <w:szCs w:val="28"/>
        </w:rPr>
        <w:t xml:space="preserve"> à </w:t>
      </w:r>
      <w:r w:rsidR="00441EFB">
        <w:rPr>
          <w:b/>
          <w:bCs/>
          <w:kern w:val="36"/>
          <w:sz w:val="28"/>
          <w:szCs w:val="28"/>
        </w:rPr>
        <w:t>grandes fleurs</w:t>
      </w:r>
      <w:r>
        <w:rPr>
          <w:b/>
          <w:bCs/>
          <w:i/>
          <w:iCs/>
          <w:color w:val="FF0000"/>
          <w:kern w:val="36"/>
          <w:sz w:val="28"/>
          <w:szCs w:val="28"/>
        </w:rPr>
        <w:t xml:space="preserve"> </w:t>
      </w:r>
    </w:p>
    <w:p w14:paraId="70E5BC6B" w14:textId="3A4E1AC2" w:rsidR="00A52405" w:rsidRDefault="00A52405" w:rsidP="002E2F8B">
      <w:pPr>
        <w:spacing w:after="160" w:line="256" w:lineRule="auto"/>
        <w:ind w:left="-284"/>
        <w:rPr>
          <w:b/>
          <w:bCs/>
          <w:i/>
          <w:iCs/>
          <w:color w:val="FF0000"/>
          <w:kern w:val="36"/>
          <w:sz w:val="28"/>
          <w:szCs w:val="28"/>
        </w:rPr>
      </w:pPr>
      <w:proofErr w:type="spellStart"/>
      <w:r>
        <w:rPr>
          <w:b/>
          <w:bCs/>
          <w:i/>
          <w:iCs/>
          <w:kern w:val="36"/>
          <w:sz w:val="28"/>
          <w:szCs w:val="28"/>
        </w:rPr>
        <w:t>Cephalanthera</w:t>
      </w:r>
      <w:proofErr w:type="spellEnd"/>
      <w:r>
        <w:rPr>
          <w:b/>
          <w:bCs/>
          <w:i/>
          <w:iCs/>
          <w:kern w:val="36"/>
          <w:sz w:val="28"/>
          <w:szCs w:val="28"/>
        </w:rPr>
        <w:t xml:space="preserve"> </w:t>
      </w:r>
      <w:proofErr w:type="spellStart"/>
      <w:r>
        <w:rPr>
          <w:b/>
          <w:bCs/>
          <w:i/>
          <w:iCs/>
          <w:kern w:val="36"/>
          <w:sz w:val="28"/>
          <w:szCs w:val="28"/>
        </w:rPr>
        <w:t>damasonium</w:t>
      </w:r>
      <w:proofErr w:type="spellEnd"/>
      <w:r>
        <w:rPr>
          <w:b/>
          <w:bCs/>
          <w:i/>
          <w:iCs/>
          <w:kern w:val="36"/>
          <w:sz w:val="28"/>
          <w:szCs w:val="28"/>
        </w:rPr>
        <w:t xml:space="preserve"> </w:t>
      </w:r>
    </w:p>
    <w:p w14:paraId="387A39BA" w14:textId="61654F41" w:rsidR="00A52405" w:rsidRDefault="0040261E" w:rsidP="00A52405">
      <w:pPr>
        <w:ind w:left="-851"/>
        <w:rPr>
          <w:b/>
          <w:bCs/>
        </w:rPr>
      </w:pPr>
      <w:r>
        <w:rPr>
          <w:noProof/>
        </w:rPr>
        <w:drawing>
          <wp:anchor distT="0" distB="0" distL="114300" distR="114300" simplePos="0" relativeHeight="251655680" behindDoc="1" locked="0" layoutInCell="1" allowOverlap="1" wp14:anchorId="2221EE54" wp14:editId="2914416E">
            <wp:simplePos x="0" y="0"/>
            <wp:positionH relativeFrom="column">
              <wp:posOffset>4167505</wp:posOffset>
            </wp:positionH>
            <wp:positionV relativeFrom="paragraph">
              <wp:posOffset>147955</wp:posOffset>
            </wp:positionV>
            <wp:extent cx="1905000" cy="2857500"/>
            <wp:effectExtent l="0" t="0" r="0" b="0"/>
            <wp:wrapTight wrapText="bothSides">
              <wp:wrapPolygon edited="0">
                <wp:start x="0" y="0"/>
                <wp:lineTo x="0" y="21456"/>
                <wp:lineTo x="21384" y="21456"/>
                <wp:lineTo x="21384" y="0"/>
                <wp:lineTo x="0" y="0"/>
              </wp:wrapPolygon>
            </wp:wrapTight>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pic:spPr>
                </pic:pic>
              </a:graphicData>
            </a:graphic>
            <wp14:sizeRelH relativeFrom="page">
              <wp14:pctWidth>0</wp14:pctWidth>
            </wp14:sizeRelH>
            <wp14:sizeRelV relativeFrom="page">
              <wp14:pctHeight>0</wp14:pctHeight>
            </wp14:sizeRelV>
          </wp:anchor>
        </w:drawing>
      </w:r>
    </w:p>
    <w:p w14:paraId="44055AEE" w14:textId="054AB06E" w:rsidR="00A52405" w:rsidRDefault="00A52405" w:rsidP="00441EFB">
      <w:pPr>
        <w:ind w:left="-567" w:right="2835"/>
        <w:jc w:val="both"/>
      </w:pPr>
      <w:r>
        <w:rPr>
          <w:rFonts w:ascii="Calibri" w:hAnsi="Calibri" w:cs="Calibri"/>
        </w:rPr>
        <w:t xml:space="preserve">La </w:t>
      </w:r>
      <w:proofErr w:type="spellStart"/>
      <w:r>
        <w:rPr>
          <w:rFonts w:ascii="Calibri" w:hAnsi="Calibri" w:cs="Calibri"/>
        </w:rPr>
        <w:t>Céphalanthère</w:t>
      </w:r>
      <w:proofErr w:type="spellEnd"/>
      <w:r>
        <w:rPr>
          <w:rFonts w:ascii="Calibri" w:hAnsi="Calibri" w:cs="Calibri"/>
        </w:rPr>
        <w:t xml:space="preserve"> de Damas</w:t>
      </w:r>
      <w:r>
        <w:t xml:space="preserve">, est une </w:t>
      </w:r>
      <w:r w:rsidR="00441EFB">
        <w:t xml:space="preserve">orchidée terrestre sauvage </w:t>
      </w:r>
      <w:r>
        <w:t xml:space="preserve">pérenne, dont la floraison a lieu entre mai et juin, selon sa localisation en France. </w:t>
      </w:r>
    </w:p>
    <w:p w14:paraId="1C7E2572" w14:textId="77777777" w:rsidR="00A52405" w:rsidRDefault="00A52405" w:rsidP="0040261E">
      <w:pPr>
        <w:ind w:left="-567"/>
        <w:rPr>
          <w:rFonts w:ascii="Calibri,Bold" w:hAnsi="Calibri,Bold" w:cs="Calibri,Bold"/>
          <w:b/>
          <w:bCs/>
          <w:color w:val="000000"/>
          <w:sz w:val="20"/>
          <w:szCs w:val="20"/>
        </w:rPr>
      </w:pPr>
      <w:r>
        <w:rPr>
          <w:noProof/>
        </w:rPr>
        <w:t xml:space="preserve"> </w:t>
      </w:r>
    </w:p>
    <w:p w14:paraId="74ACA19F" w14:textId="77777777" w:rsidR="00DD0229" w:rsidRDefault="00DD0229" w:rsidP="0040261E">
      <w:pPr>
        <w:ind w:left="-567"/>
      </w:pPr>
    </w:p>
    <w:tbl>
      <w:tblPr>
        <w:tblStyle w:val="Grilledutableau"/>
        <w:tblW w:w="0" w:type="auto"/>
        <w:tblInd w:w="38" w:type="dxa"/>
        <w:tblLook w:val="04A0" w:firstRow="1" w:lastRow="0" w:firstColumn="1" w:lastColumn="0" w:noHBand="0" w:noVBand="1"/>
      </w:tblPr>
      <w:tblGrid>
        <w:gridCol w:w="3070"/>
        <w:gridCol w:w="1395"/>
        <w:gridCol w:w="1134"/>
      </w:tblGrid>
      <w:tr w:rsidR="00DD0229" w14:paraId="093DD6BC" w14:textId="77777777" w:rsidTr="00DD0229">
        <w:tc>
          <w:tcPr>
            <w:tcW w:w="3070" w:type="dxa"/>
            <w:vMerge w:val="restart"/>
          </w:tcPr>
          <w:p w14:paraId="30E26874" w14:textId="77777777" w:rsidR="00DD0229" w:rsidRPr="00D81453" w:rsidRDefault="00DD0229" w:rsidP="00526245">
            <w:pPr>
              <w:autoSpaceDE w:val="0"/>
              <w:autoSpaceDN w:val="0"/>
              <w:adjustRightInd w:val="0"/>
              <w:ind w:left="102"/>
              <w:rPr>
                <w:color w:val="000000"/>
              </w:rPr>
            </w:pPr>
            <w:r w:rsidRPr="00D81453">
              <w:rPr>
                <w:color w:val="000000"/>
              </w:rPr>
              <w:t>Niveau de menace</w:t>
            </w:r>
          </w:p>
          <w:p w14:paraId="6F98C5E2" w14:textId="0DFDB997" w:rsidR="00DD0229" w:rsidRPr="00DD0229" w:rsidRDefault="00DD0229" w:rsidP="00526245">
            <w:pPr>
              <w:autoSpaceDE w:val="0"/>
              <w:autoSpaceDN w:val="0"/>
              <w:adjustRightInd w:val="0"/>
              <w:ind w:left="102"/>
              <w:rPr>
                <w:color w:val="000000"/>
              </w:rPr>
            </w:pPr>
            <w:r w:rsidRPr="00D81453">
              <w:rPr>
                <w:color w:val="000000"/>
              </w:rPr>
              <w:t>(critères UICN, 2019)</w:t>
            </w:r>
          </w:p>
        </w:tc>
        <w:tc>
          <w:tcPr>
            <w:tcW w:w="1395" w:type="dxa"/>
          </w:tcPr>
          <w:p w14:paraId="52EC6483" w14:textId="40520D51" w:rsidR="00DD0229" w:rsidRDefault="00DD0229" w:rsidP="00526245">
            <w:pPr>
              <w:ind w:left="9"/>
            </w:pPr>
            <w:r>
              <w:t>France</w:t>
            </w:r>
          </w:p>
        </w:tc>
        <w:tc>
          <w:tcPr>
            <w:tcW w:w="1134" w:type="dxa"/>
          </w:tcPr>
          <w:p w14:paraId="51D8E7B4" w14:textId="6DB8B7A7" w:rsidR="00DD0229" w:rsidRDefault="00DD0229" w:rsidP="00526245">
            <w:pPr>
              <w:ind w:left="36"/>
            </w:pPr>
            <w:r>
              <w:t>LC</w:t>
            </w:r>
          </w:p>
        </w:tc>
      </w:tr>
      <w:tr w:rsidR="00DD0229" w14:paraId="67997386" w14:textId="77777777" w:rsidTr="00DD0229">
        <w:tc>
          <w:tcPr>
            <w:tcW w:w="3070" w:type="dxa"/>
            <w:vMerge/>
          </w:tcPr>
          <w:p w14:paraId="2463A4D1" w14:textId="77777777" w:rsidR="00DD0229" w:rsidRDefault="00DD0229" w:rsidP="0040261E">
            <w:pPr>
              <w:ind w:left="-567"/>
            </w:pPr>
          </w:p>
        </w:tc>
        <w:tc>
          <w:tcPr>
            <w:tcW w:w="1395" w:type="dxa"/>
          </w:tcPr>
          <w:p w14:paraId="1DB6BA73" w14:textId="6ABB486C" w:rsidR="00DD0229" w:rsidRDefault="00DD0229" w:rsidP="00526245">
            <w:pPr>
              <w:ind w:left="9"/>
            </w:pPr>
            <w:r>
              <w:t>Loiret</w:t>
            </w:r>
          </w:p>
        </w:tc>
        <w:tc>
          <w:tcPr>
            <w:tcW w:w="1134" w:type="dxa"/>
          </w:tcPr>
          <w:p w14:paraId="061B7D10" w14:textId="27228682" w:rsidR="00DD0229" w:rsidRDefault="00DD0229" w:rsidP="00526245">
            <w:pPr>
              <w:ind w:left="36"/>
            </w:pPr>
            <w:r>
              <w:t>LC</w:t>
            </w:r>
          </w:p>
        </w:tc>
      </w:tr>
      <w:tr w:rsidR="00DD0229" w14:paraId="3C8DB76C" w14:textId="77777777" w:rsidTr="00DD0229">
        <w:tc>
          <w:tcPr>
            <w:tcW w:w="3070" w:type="dxa"/>
          </w:tcPr>
          <w:p w14:paraId="04F1DC09" w14:textId="09F8D624" w:rsidR="00DD0229" w:rsidRDefault="00DD0229" w:rsidP="00526245">
            <w:pPr>
              <w:ind w:left="102"/>
            </w:pPr>
            <w:r w:rsidRPr="00D81453">
              <w:rPr>
                <w:color w:val="000000"/>
              </w:rPr>
              <w:t xml:space="preserve">Déterminante ZNIEFF en </w:t>
            </w:r>
            <w:r>
              <w:rPr>
                <w:rFonts w:cs="Calibri"/>
                <w:color w:val="000000"/>
              </w:rPr>
              <w:t>CVDL</w:t>
            </w:r>
          </w:p>
        </w:tc>
        <w:tc>
          <w:tcPr>
            <w:tcW w:w="2529" w:type="dxa"/>
            <w:gridSpan w:val="2"/>
          </w:tcPr>
          <w:p w14:paraId="1B3ADF1A" w14:textId="0FAF1A5A" w:rsidR="00DD0229" w:rsidRDefault="00DD0229" w:rsidP="00526245">
            <w:pPr>
              <w:ind w:left="9"/>
            </w:pPr>
            <w:r w:rsidRPr="00D81453">
              <w:rPr>
                <w:rFonts w:ascii="Calibri,Bold" w:hAnsi="Calibri,Bold"/>
                <w:color w:val="000000"/>
              </w:rPr>
              <w:t>18, 28, 36, 37, 41, 45</w:t>
            </w:r>
          </w:p>
        </w:tc>
      </w:tr>
    </w:tbl>
    <w:p w14:paraId="094D2ECF" w14:textId="65C313C1" w:rsidR="00576CF9" w:rsidRDefault="00576CF9" w:rsidP="0040261E">
      <w:pPr>
        <w:ind w:left="-567"/>
      </w:pPr>
    </w:p>
    <w:p w14:paraId="648418EF" w14:textId="61E342A9" w:rsidR="00526245" w:rsidRDefault="00526245" w:rsidP="0040261E">
      <w:pPr>
        <w:ind w:left="-567"/>
      </w:pPr>
    </w:p>
    <w:p w14:paraId="60B63873" w14:textId="2F7FE36D" w:rsidR="00A52405" w:rsidRDefault="00A52405" w:rsidP="0040261E">
      <w:pPr>
        <w:autoSpaceDE w:val="0"/>
        <w:autoSpaceDN w:val="0"/>
        <w:adjustRightInd w:val="0"/>
        <w:ind w:left="-567"/>
        <w:outlineLvl w:val="0"/>
        <w:rPr>
          <w:rFonts w:ascii="Calibri,Bold" w:hAnsi="Calibri,Bold" w:cs="Calibri,Bold"/>
          <w:b/>
          <w:bCs/>
          <w:color w:val="70AE47"/>
          <w:sz w:val="28"/>
          <w:szCs w:val="28"/>
        </w:rPr>
      </w:pPr>
      <w:r>
        <w:rPr>
          <w:rFonts w:ascii="Calibri,Bold" w:hAnsi="Calibri,Bold" w:cs="Calibri,Bold"/>
          <w:b/>
          <w:bCs/>
          <w:color w:val="70AE47"/>
          <w:sz w:val="28"/>
          <w:szCs w:val="28"/>
        </w:rPr>
        <w:t>Description</w:t>
      </w:r>
    </w:p>
    <w:p w14:paraId="49A0825F" w14:textId="047B0FE6" w:rsidR="00A52405" w:rsidRDefault="00A52405" w:rsidP="00526245">
      <w:pPr>
        <w:autoSpaceDE w:val="0"/>
        <w:autoSpaceDN w:val="0"/>
        <w:adjustRightInd w:val="0"/>
        <w:ind w:left="-567" w:right="2835"/>
        <w:jc w:val="both"/>
        <w:rPr>
          <w:rFonts w:ascii="Calibri,Bold" w:hAnsi="Calibri,Bold" w:cs="Calibri,Bold"/>
        </w:rPr>
      </w:pPr>
      <w:r>
        <w:rPr>
          <w:rFonts w:ascii="Calibri" w:hAnsi="Calibri" w:cs="Calibri"/>
          <w:color w:val="000000"/>
        </w:rPr>
        <w:t xml:space="preserve">Plante vivace </w:t>
      </w:r>
      <w:r>
        <w:t>herbacée</w:t>
      </w:r>
      <w:r w:rsidR="002B333B" w:rsidRPr="002B333B">
        <w:rPr>
          <w:rFonts w:ascii="Calibri,Bold" w:hAnsi="Calibri,Bold" w:cs="Calibri,Bold"/>
          <w:bCs/>
          <w:lang w:eastAsia="en-US"/>
        </w:rPr>
        <w:t xml:space="preserve"> </w:t>
      </w:r>
      <w:r w:rsidR="002B333B">
        <w:rPr>
          <w:rFonts w:ascii="Calibri,Bold" w:hAnsi="Calibri,Bold" w:cs="Calibri,Bold"/>
          <w:bCs/>
          <w:lang w:eastAsia="en-US"/>
        </w:rPr>
        <w:t>de 15 à 30 cm de haut</w:t>
      </w:r>
      <w:r>
        <w:rPr>
          <w:rFonts w:ascii="Calibri" w:hAnsi="Calibri" w:cs="Calibri"/>
          <w:color w:val="000000"/>
        </w:rPr>
        <w:t xml:space="preserve">, à feuilles caulinaires lancéolées, </w:t>
      </w:r>
      <w:r>
        <w:rPr>
          <w:rFonts w:ascii="Calibri,Bold" w:hAnsi="Calibri,Bold" w:cs="Calibri,Bold"/>
        </w:rPr>
        <w:t>à épi floral lâche comptant de 3 à 12 fleurs blanc-crème</w:t>
      </w:r>
      <w:r w:rsidR="002B333B">
        <w:rPr>
          <w:rFonts w:ascii="Calibri,Bold" w:hAnsi="Calibri,Bold" w:cs="Calibri,Bold"/>
        </w:rPr>
        <w:t xml:space="preserve"> peu ouvertes</w:t>
      </w:r>
      <w:r>
        <w:rPr>
          <w:rFonts w:ascii="Calibri,Bold" w:hAnsi="Calibri,Bold" w:cs="Calibri,Bold"/>
        </w:rPr>
        <w:t>, avec une jaune-orangé sur le labelle. Floraison d</w:t>
      </w:r>
      <w:r w:rsidR="00C84355">
        <w:rPr>
          <w:rFonts w:ascii="Calibri,Bold" w:hAnsi="Calibri,Bold" w:cs="Calibri,Bold"/>
        </w:rPr>
        <w:t xml:space="preserve">urant </w:t>
      </w:r>
      <w:r>
        <w:rPr>
          <w:rFonts w:ascii="Calibri,Bold" w:hAnsi="Calibri,Bold" w:cs="Calibri,Bold"/>
        </w:rPr>
        <w:t xml:space="preserve">environ 2 semaines entre mai et juin. </w:t>
      </w:r>
    </w:p>
    <w:p w14:paraId="2DB65440" w14:textId="048AC998" w:rsidR="00A52405" w:rsidRDefault="00A52405" w:rsidP="0040261E">
      <w:pPr>
        <w:autoSpaceDE w:val="0"/>
        <w:autoSpaceDN w:val="0"/>
        <w:adjustRightInd w:val="0"/>
        <w:ind w:left="-567" w:right="-567"/>
        <w:rPr>
          <w:rFonts w:ascii="Calibri" w:hAnsi="Calibri" w:cs="Calibri"/>
          <w:color w:val="000000"/>
        </w:rPr>
      </w:pPr>
    </w:p>
    <w:p w14:paraId="3612172D" w14:textId="57F914C9" w:rsidR="00375748" w:rsidRDefault="00375748" w:rsidP="00375748">
      <w:pPr>
        <w:spacing w:after="160" w:line="256" w:lineRule="auto"/>
        <w:ind w:left="6372" w:firstLine="708"/>
        <w:jc w:val="center"/>
        <w:rPr>
          <w:b/>
          <w:bCs/>
          <w:kern w:val="36"/>
          <w:sz w:val="28"/>
          <w:szCs w:val="28"/>
        </w:rPr>
      </w:pPr>
      <w:r>
        <w:rPr>
          <w:rFonts w:ascii="Calibri,Italic" w:hAnsi="Calibri,Italic" w:cs="Calibri,Italic"/>
          <w:i/>
          <w:iCs/>
          <w:sz w:val="18"/>
          <w:szCs w:val="18"/>
        </w:rPr>
        <w:t>© ABIOME</w:t>
      </w:r>
    </w:p>
    <w:p w14:paraId="46CAD7A4" w14:textId="77777777" w:rsidR="00A52405" w:rsidRDefault="00A52405" w:rsidP="0040261E">
      <w:pPr>
        <w:autoSpaceDE w:val="0"/>
        <w:autoSpaceDN w:val="0"/>
        <w:adjustRightInd w:val="0"/>
        <w:ind w:left="-567" w:right="-567"/>
        <w:outlineLvl w:val="0"/>
        <w:rPr>
          <w:rFonts w:ascii="Calibri" w:hAnsi="Calibri" w:cs="Calibri"/>
          <w:color w:val="000000"/>
        </w:rPr>
      </w:pPr>
      <w:r>
        <w:rPr>
          <w:rFonts w:ascii="Calibri,Bold" w:hAnsi="Calibri,Bold" w:cs="Calibri,Bold"/>
          <w:b/>
          <w:bCs/>
          <w:color w:val="70AE47"/>
          <w:sz w:val="28"/>
          <w:szCs w:val="28"/>
        </w:rPr>
        <w:t>Ecologie</w:t>
      </w:r>
    </w:p>
    <w:p w14:paraId="6EBF97DA" w14:textId="39E2676E" w:rsidR="00A52405" w:rsidRDefault="00A52405" w:rsidP="0040261E">
      <w:pPr>
        <w:autoSpaceDE w:val="0"/>
        <w:autoSpaceDN w:val="0"/>
        <w:adjustRightInd w:val="0"/>
        <w:ind w:left="-567" w:right="-567"/>
        <w:outlineLvl w:val="0"/>
        <w:rPr>
          <w:rFonts w:ascii="Calibri,Bold" w:hAnsi="Calibri,Bold" w:cs="Calibri,Bold"/>
        </w:rPr>
      </w:pPr>
      <w:r>
        <w:rPr>
          <w:rFonts w:ascii="Calibri" w:hAnsi="Calibri" w:cs="Calibri"/>
        </w:rPr>
        <w:t xml:space="preserve">La </w:t>
      </w:r>
      <w:proofErr w:type="spellStart"/>
      <w:r>
        <w:rPr>
          <w:rFonts w:ascii="Calibri" w:hAnsi="Calibri" w:cs="Calibri"/>
        </w:rPr>
        <w:t>Céphalanthère</w:t>
      </w:r>
      <w:proofErr w:type="spellEnd"/>
      <w:r>
        <w:rPr>
          <w:rFonts w:ascii="Calibri" w:hAnsi="Calibri" w:cs="Calibri"/>
        </w:rPr>
        <w:t xml:space="preserve"> de Damas </w:t>
      </w:r>
      <w:r>
        <w:rPr>
          <w:rFonts w:ascii="Calibri" w:hAnsi="Calibri" w:cs="Calibri"/>
          <w:color w:val="000000"/>
        </w:rPr>
        <w:t>est une espèce de bois calcaires clairs</w:t>
      </w:r>
      <w:r>
        <w:rPr>
          <w:rFonts w:ascii="Calibri,Bold" w:hAnsi="Calibri,Bold" w:cs="Calibri,Bold"/>
        </w:rPr>
        <w:t>.</w:t>
      </w:r>
    </w:p>
    <w:p w14:paraId="473167E7" w14:textId="40DEDD39" w:rsidR="00A52405" w:rsidRDefault="00A52405" w:rsidP="00A52405">
      <w:pPr>
        <w:autoSpaceDE w:val="0"/>
        <w:autoSpaceDN w:val="0"/>
        <w:adjustRightInd w:val="0"/>
        <w:ind w:left="-709"/>
        <w:rPr>
          <w:rFonts w:ascii="Calibri" w:hAnsi="Calibri" w:cs="Calibri"/>
          <w:color w:val="000000"/>
        </w:rPr>
      </w:pPr>
    </w:p>
    <w:p w14:paraId="645C2A6A" w14:textId="0200BC72" w:rsidR="00526245" w:rsidRDefault="00375748" w:rsidP="00A52405">
      <w:pPr>
        <w:autoSpaceDE w:val="0"/>
        <w:autoSpaceDN w:val="0"/>
        <w:adjustRightInd w:val="0"/>
        <w:ind w:left="-709"/>
        <w:rPr>
          <w:rFonts w:ascii="Calibri" w:hAnsi="Calibri" w:cs="Calibri"/>
          <w:color w:val="000000"/>
        </w:rPr>
      </w:pPr>
      <w:r>
        <w:rPr>
          <w:noProof/>
        </w:rPr>
        <w:drawing>
          <wp:anchor distT="0" distB="0" distL="114300" distR="114300" simplePos="0" relativeHeight="251658752" behindDoc="1" locked="0" layoutInCell="1" allowOverlap="1" wp14:anchorId="3D5C798E" wp14:editId="5DDEA6D7">
            <wp:simplePos x="0" y="0"/>
            <wp:positionH relativeFrom="column">
              <wp:posOffset>1837055</wp:posOffset>
            </wp:positionH>
            <wp:positionV relativeFrom="paragraph">
              <wp:posOffset>3675380</wp:posOffset>
            </wp:positionV>
            <wp:extent cx="2082800" cy="138394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800" cy="1383942"/>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9"/>
        <w:gridCol w:w="3939"/>
      </w:tblGrid>
      <w:tr w:rsidR="00A52405" w14:paraId="68C19A59" w14:textId="77777777" w:rsidTr="0040261E">
        <w:tc>
          <w:tcPr>
            <w:tcW w:w="6409" w:type="dxa"/>
            <w:shd w:val="clear" w:color="auto" w:fill="auto"/>
          </w:tcPr>
          <w:p w14:paraId="4D6BDD5D" w14:textId="4D3AD351" w:rsidR="00A52405" w:rsidRPr="00D81453" w:rsidRDefault="00A52405">
            <w:pPr>
              <w:autoSpaceDE w:val="0"/>
              <w:autoSpaceDN w:val="0"/>
              <w:adjustRightInd w:val="0"/>
              <w:rPr>
                <w:color w:val="FFFFFF"/>
                <w:sz w:val="36"/>
              </w:rPr>
            </w:pPr>
            <w:r>
              <w:rPr>
                <w:rFonts w:ascii="Calibri,Bold" w:hAnsi="Calibri,Bold" w:cs="Calibri,Bold"/>
                <w:b/>
                <w:bCs/>
                <w:color w:val="70AE47"/>
                <w:sz w:val="28"/>
                <w:szCs w:val="28"/>
              </w:rPr>
              <w:t>Répartition</w:t>
            </w:r>
          </w:p>
          <w:p w14:paraId="3E180776" w14:textId="77777777" w:rsidR="00A52405" w:rsidRPr="00D81453" w:rsidRDefault="00A52405" w:rsidP="00526245">
            <w:pPr>
              <w:autoSpaceDE w:val="0"/>
              <w:autoSpaceDN w:val="0"/>
              <w:adjustRightInd w:val="0"/>
              <w:jc w:val="both"/>
            </w:pPr>
            <w:r w:rsidRPr="00D81453">
              <w:t xml:space="preserve">La </w:t>
            </w:r>
            <w:proofErr w:type="spellStart"/>
            <w:r w:rsidRPr="00D81453">
              <w:t>Céphalanthère</w:t>
            </w:r>
            <w:proofErr w:type="spellEnd"/>
            <w:r w:rsidRPr="00D81453">
              <w:t xml:space="preserve"> de Damas est une espèce d’Europe centrale </w:t>
            </w:r>
            <w:r>
              <w:rPr>
                <w:rFonts w:ascii="Calibri,Bold" w:hAnsi="Calibri,Bold" w:cs="Calibri,Bold"/>
              </w:rPr>
              <w:t xml:space="preserve">et méridionale, Asie Mineure et Caucase. </w:t>
            </w:r>
          </w:p>
          <w:p w14:paraId="3AE30911" w14:textId="592BD6E7" w:rsidR="00A52405" w:rsidRPr="00D81453" w:rsidRDefault="00A52405" w:rsidP="00526245">
            <w:pPr>
              <w:autoSpaceDE w:val="0"/>
              <w:autoSpaceDN w:val="0"/>
              <w:adjustRightInd w:val="0"/>
              <w:jc w:val="both"/>
            </w:pPr>
            <w:r w:rsidRPr="00D81453">
              <w:t xml:space="preserve">En France, elle est </w:t>
            </w:r>
            <w:r w:rsidR="009C1CDC">
              <w:t xml:space="preserve">présente dans toute la métropole, </w:t>
            </w:r>
            <w:r w:rsidR="00660DD1">
              <w:t xml:space="preserve">et </w:t>
            </w:r>
            <w:r w:rsidRPr="00D81453">
              <w:t>plus abondante dans le quadrant sud-est : Provence, Alpes, Côte d’Azur.</w:t>
            </w:r>
            <w:r w:rsidRPr="00D81453">
              <w:rPr>
                <w:rFonts w:ascii="Times New Roman" w:hAnsi="Times New Roman"/>
              </w:rPr>
              <w:t xml:space="preserve"> </w:t>
            </w:r>
          </w:p>
          <w:p w14:paraId="32DFAACB" w14:textId="3ED3FDAC" w:rsidR="00A52405" w:rsidRDefault="00A52405" w:rsidP="00526245">
            <w:pPr>
              <w:autoSpaceDE w:val="0"/>
              <w:autoSpaceDN w:val="0"/>
              <w:adjustRightInd w:val="0"/>
              <w:jc w:val="both"/>
            </w:pPr>
          </w:p>
          <w:p w14:paraId="65B78F2A" w14:textId="77777777" w:rsidR="00526245" w:rsidRPr="00D81453" w:rsidRDefault="00526245" w:rsidP="00526245">
            <w:pPr>
              <w:autoSpaceDE w:val="0"/>
              <w:autoSpaceDN w:val="0"/>
              <w:adjustRightInd w:val="0"/>
              <w:jc w:val="both"/>
            </w:pPr>
          </w:p>
          <w:p w14:paraId="49A7EA83" w14:textId="1616A1F0" w:rsidR="00A52405" w:rsidRPr="00D81453" w:rsidRDefault="00A52405" w:rsidP="00526245">
            <w:pPr>
              <w:autoSpaceDE w:val="0"/>
              <w:autoSpaceDN w:val="0"/>
              <w:adjustRightInd w:val="0"/>
              <w:jc w:val="both"/>
              <w:rPr>
                <w:color w:val="FFFFFF"/>
                <w:sz w:val="36"/>
              </w:rPr>
            </w:pPr>
            <w:r>
              <w:rPr>
                <w:rFonts w:ascii="Calibri,Bold" w:hAnsi="Calibri,Bold" w:cs="Calibri,Bold"/>
                <w:b/>
                <w:bCs/>
                <w:color w:val="70AE47"/>
                <w:sz w:val="28"/>
                <w:szCs w:val="28"/>
              </w:rPr>
              <w:t>Enjeu</w:t>
            </w:r>
          </w:p>
          <w:p w14:paraId="4E8EC449" w14:textId="41BB710E" w:rsidR="00C21D66" w:rsidRDefault="0040261E" w:rsidP="00526245">
            <w:pPr>
              <w:autoSpaceDE w:val="0"/>
              <w:autoSpaceDN w:val="0"/>
              <w:adjustRightInd w:val="0"/>
              <w:jc w:val="both"/>
              <w:rPr>
                <w:rFonts w:cs="Calibri"/>
              </w:rPr>
            </w:pPr>
            <w:r>
              <w:rPr>
                <w:rFonts w:cs="Calibri"/>
              </w:rPr>
              <w:t xml:space="preserve">Cette espèce est peu </w:t>
            </w:r>
            <w:r w:rsidR="00C21D66">
              <w:rPr>
                <w:rFonts w:cs="Calibri"/>
              </w:rPr>
              <w:t xml:space="preserve">fréquence en France, </w:t>
            </w:r>
            <w:r>
              <w:rPr>
                <w:rFonts w:cs="Calibri"/>
              </w:rPr>
              <w:t>ce qui justifie son statut de plante protégée</w:t>
            </w:r>
            <w:r w:rsidR="00C21D66">
              <w:rPr>
                <w:rFonts w:cs="Calibri"/>
              </w:rPr>
              <w:t xml:space="preserve"> </w:t>
            </w:r>
            <w:r w:rsidR="00660DD1">
              <w:rPr>
                <w:rFonts w:cs="Calibri"/>
              </w:rPr>
              <w:t>sur l’ensemble du territoire,</w:t>
            </w:r>
            <w:r w:rsidR="00C21D66">
              <w:rPr>
                <w:rFonts w:cs="Calibri"/>
              </w:rPr>
              <w:t xml:space="preserve"> </w:t>
            </w:r>
            <w:r w:rsidR="00C84355">
              <w:rPr>
                <w:rFonts w:cs="Calibri"/>
              </w:rPr>
              <w:t>et</w:t>
            </w:r>
            <w:r w:rsidR="00C21D66">
              <w:rPr>
                <w:rFonts w:cs="Calibri"/>
              </w:rPr>
              <w:t xml:space="preserve"> son </w:t>
            </w:r>
            <w:r w:rsidR="00404CBB">
              <w:rPr>
                <w:rFonts w:cs="Calibri"/>
              </w:rPr>
              <w:t>class</w:t>
            </w:r>
            <w:r w:rsidR="00C21D66">
              <w:rPr>
                <w:rFonts w:cs="Calibri"/>
              </w:rPr>
              <w:t xml:space="preserve">ement </w:t>
            </w:r>
            <w:r w:rsidR="00404CBB">
              <w:rPr>
                <w:rFonts w:cs="Calibri"/>
              </w:rPr>
              <w:t>par l’IUCN en « </w:t>
            </w:r>
            <w:r w:rsidR="00404CBB" w:rsidRPr="00F974DC">
              <w:rPr>
                <w:rFonts w:cs="Calibri"/>
                <w:i/>
                <w:iCs/>
              </w:rPr>
              <w:t>préoccupation mineure</w:t>
            </w:r>
            <w:r w:rsidR="00404CBB">
              <w:rPr>
                <w:rFonts w:cs="Calibri"/>
                <w:i/>
                <w:iCs/>
              </w:rPr>
              <w:t> </w:t>
            </w:r>
            <w:r w:rsidR="00404CBB" w:rsidRPr="00F974DC">
              <w:rPr>
                <w:rFonts w:cs="Calibri"/>
              </w:rPr>
              <w:t>»</w:t>
            </w:r>
            <w:r w:rsidR="00C21D66">
              <w:rPr>
                <w:rFonts w:cs="Calibri"/>
              </w:rPr>
              <w:t xml:space="preserve">. </w:t>
            </w:r>
            <w:r w:rsidR="004F0458">
              <w:rPr>
                <w:rFonts w:cs="Calibri"/>
              </w:rPr>
              <w:t xml:space="preserve">En région Centre-Val de Loire, </w:t>
            </w:r>
            <w:r w:rsidR="00C84355">
              <w:rPr>
                <w:rFonts w:cs="Calibri"/>
              </w:rPr>
              <w:t xml:space="preserve">où elle est relativement rare, </w:t>
            </w:r>
            <w:r w:rsidR="004F0458">
              <w:rPr>
                <w:rFonts w:cs="Calibri"/>
              </w:rPr>
              <w:t xml:space="preserve">elle a le même classement. </w:t>
            </w:r>
          </w:p>
          <w:p w14:paraId="66138400" w14:textId="1F7413DE" w:rsidR="00164107" w:rsidRDefault="004F0458" w:rsidP="00526245">
            <w:pPr>
              <w:autoSpaceDE w:val="0"/>
              <w:autoSpaceDN w:val="0"/>
              <w:adjustRightInd w:val="0"/>
              <w:jc w:val="both"/>
              <w:rPr>
                <w:rFonts w:cs="Calibri"/>
              </w:rPr>
            </w:pPr>
            <w:r>
              <w:rPr>
                <w:rFonts w:cs="Calibri"/>
              </w:rPr>
              <w:t>Selon des</w:t>
            </w:r>
            <w:r w:rsidR="00C21D66">
              <w:rPr>
                <w:rFonts w:cs="Calibri"/>
              </w:rPr>
              <w:t xml:space="preserve"> observations récentes (à partir de 2014) </w:t>
            </w:r>
            <w:r>
              <w:rPr>
                <w:rFonts w:cs="Calibri"/>
              </w:rPr>
              <w:t>reflétant sa présence actuelle</w:t>
            </w:r>
            <w:r w:rsidR="0040261E">
              <w:rPr>
                <w:rFonts w:cs="Calibri"/>
              </w:rPr>
              <w:t xml:space="preserve"> représentées sur la carte de France ci-contre</w:t>
            </w:r>
            <w:r>
              <w:rPr>
                <w:rFonts w:cs="Calibri"/>
              </w:rPr>
              <w:t xml:space="preserve">, notre région semble être </w:t>
            </w:r>
            <w:r w:rsidR="002E2F8B">
              <w:rPr>
                <w:rFonts w:cs="Calibri"/>
              </w:rPr>
              <w:t>en limite d’aire de répartition</w:t>
            </w:r>
            <w:r>
              <w:rPr>
                <w:rFonts w:cs="Calibri"/>
              </w:rPr>
              <w:t xml:space="preserve">. Il est alors d’autant </w:t>
            </w:r>
            <w:r w:rsidR="0040261E">
              <w:rPr>
                <w:rFonts w:cs="Calibri"/>
              </w:rPr>
              <w:t>plus de not</w:t>
            </w:r>
            <w:r>
              <w:rPr>
                <w:rFonts w:cs="Calibri"/>
              </w:rPr>
              <w:t>re devoir de protéger toute station présente dans cette région.</w:t>
            </w:r>
          </w:p>
          <w:p w14:paraId="49DC8958" w14:textId="760F734B" w:rsidR="00A52405" w:rsidRPr="002B333B" w:rsidRDefault="00164107">
            <w:pPr>
              <w:autoSpaceDE w:val="0"/>
              <w:autoSpaceDN w:val="0"/>
              <w:adjustRightInd w:val="0"/>
              <w:rPr>
                <w:rFonts w:ascii="Calibri,Bold" w:hAnsi="Calibri,Bold"/>
              </w:rPr>
            </w:pPr>
            <w:r>
              <w:rPr>
                <w:rFonts w:cs="Calibri"/>
              </w:rPr>
              <w:t xml:space="preserve"> </w:t>
            </w:r>
          </w:p>
        </w:tc>
        <w:tc>
          <w:tcPr>
            <w:tcW w:w="3939" w:type="dxa"/>
            <w:shd w:val="clear" w:color="auto" w:fill="auto"/>
          </w:tcPr>
          <w:p w14:paraId="2C8DC212" w14:textId="4DC2A3C8" w:rsidR="00A52405" w:rsidRDefault="004F0458">
            <w:pPr>
              <w:autoSpaceDE w:val="0"/>
              <w:autoSpaceDN w:val="0"/>
              <w:adjustRightInd w:val="0"/>
              <w:ind w:left="-709"/>
              <w:jc w:val="center"/>
              <w:rPr>
                <w:rFonts w:ascii="Calibri,BoldItalic" w:hAnsi="Calibri,BoldItalic" w:cs="Calibri,BoldItalic"/>
                <w:b/>
                <w:bCs/>
                <w:i/>
                <w:iCs/>
                <w:sz w:val="20"/>
                <w:szCs w:val="20"/>
              </w:rPr>
            </w:pPr>
            <w:r w:rsidRPr="000D0053">
              <w:rPr>
                <w:rFonts w:ascii="Calibri,BoldItalic" w:hAnsi="Calibri,BoldItalic" w:cs="Calibri,BoldItalic"/>
                <w:b/>
                <w:bCs/>
                <w:i/>
                <w:iCs/>
                <w:noProof/>
                <w:sz w:val="20"/>
                <w:szCs w:val="20"/>
              </w:rPr>
              <w:drawing>
                <wp:anchor distT="0" distB="0" distL="114300" distR="114300" simplePos="0" relativeHeight="251657728" behindDoc="0" locked="0" layoutInCell="1" allowOverlap="1" wp14:anchorId="66399AFB" wp14:editId="35028B1D">
                  <wp:simplePos x="0" y="0"/>
                  <wp:positionH relativeFrom="column">
                    <wp:posOffset>116205</wp:posOffset>
                  </wp:positionH>
                  <wp:positionV relativeFrom="paragraph">
                    <wp:posOffset>182245</wp:posOffset>
                  </wp:positionV>
                  <wp:extent cx="2197100" cy="2108835"/>
                  <wp:effectExtent l="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7100" cy="2108835"/>
                          </a:xfrm>
                          <a:prstGeom prst="rect">
                            <a:avLst/>
                          </a:prstGeom>
                        </pic:spPr>
                      </pic:pic>
                    </a:graphicData>
                  </a:graphic>
                </wp:anchor>
              </w:drawing>
            </w:r>
          </w:p>
          <w:p w14:paraId="7673BB2B" w14:textId="6663ADBF" w:rsidR="00A52405" w:rsidRDefault="004F0458" w:rsidP="0040261E">
            <w:pPr>
              <w:autoSpaceDE w:val="0"/>
              <w:autoSpaceDN w:val="0"/>
              <w:adjustRightInd w:val="0"/>
              <w:ind w:right="-391"/>
              <w:rPr>
                <w:rFonts w:ascii="Calibri,BoldItalic" w:hAnsi="Calibri,BoldItalic" w:cs="Calibri,BoldItalic"/>
                <w:b/>
                <w:bCs/>
                <w:i/>
                <w:iCs/>
                <w:sz w:val="20"/>
                <w:szCs w:val="20"/>
              </w:rPr>
            </w:pPr>
            <w:r>
              <w:rPr>
                <w:rFonts w:ascii="Calibri,BoldItalic" w:hAnsi="Calibri,BoldItalic" w:cs="Calibri,BoldItalic"/>
                <w:b/>
                <w:bCs/>
                <w:i/>
                <w:iCs/>
                <w:sz w:val="20"/>
                <w:szCs w:val="20"/>
              </w:rPr>
              <w:t xml:space="preserve">     </w:t>
            </w:r>
            <w:r w:rsidR="00A52405">
              <w:rPr>
                <w:rFonts w:ascii="Calibri,BoldItalic" w:hAnsi="Calibri,BoldItalic" w:cs="Calibri,BoldItalic"/>
                <w:b/>
                <w:bCs/>
                <w:i/>
                <w:iCs/>
                <w:sz w:val="20"/>
                <w:szCs w:val="20"/>
              </w:rPr>
              <w:t xml:space="preserve">Répartition de la </w:t>
            </w:r>
            <w:proofErr w:type="spellStart"/>
            <w:r w:rsidR="00A52405">
              <w:rPr>
                <w:rFonts w:ascii="Calibri,BoldItalic" w:hAnsi="Calibri,BoldItalic" w:cs="Calibri,BoldItalic"/>
                <w:b/>
                <w:bCs/>
                <w:i/>
                <w:iCs/>
                <w:sz w:val="20"/>
                <w:szCs w:val="20"/>
              </w:rPr>
              <w:t>Céphalanthère</w:t>
            </w:r>
            <w:proofErr w:type="spellEnd"/>
            <w:r w:rsidR="00A52405">
              <w:rPr>
                <w:rFonts w:ascii="Calibri,BoldItalic" w:hAnsi="Calibri,BoldItalic" w:cs="Calibri,BoldItalic"/>
                <w:b/>
                <w:bCs/>
                <w:i/>
                <w:iCs/>
                <w:sz w:val="20"/>
                <w:szCs w:val="20"/>
              </w:rPr>
              <w:t xml:space="preserve"> de Damas</w:t>
            </w:r>
          </w:p>
          <w:p w14:paraId="4C4E009F" w14:textId="77777777" w:rsidR="00A52405" w:rsidRDefault="00A52405">
            <w:pPr>
              <w:autoSpaceDE w:val="0"/>
              <w:autoSpaceDN w:val="0"/>
              <w:adjustRightInd w:val="0"/>
              <w:ind w:left="246"/>
              <w:rPr>
                <w:rFonts w:ascii="Calibri,Italic" w:hAnsi="Calibri,Italic" w:cs="Calibri,Italic"/>
                <w:i/>
                <w:iCs/>
                <w:sz w:val="18"/>
                <w:szCs w:val="18"/>
              </w:rPr>
            </w:pPr>
            <w:r>
              <w:rPr>
                <w:rFonts w:ascii="Calibri,Italic" w:hAnsi="Calibri,Italic" w:cs="Calibri,Italic"/>
                <w:i/>
                <w:iCs/>
                <w:sz w:val="18"/>
                <w:szCs w:val="18"/>
              </w:rPr>
              <w:t xml:space="preserve">Sources : © </w:t>
            </w:r>
            <w:proofErr w:type="spellStart"/>
            <w:r>
              <w:rPr>
                <w:rFonts w:ascii="Calibri,Italic" w:hAnsi="Calibri,Italic" w:cs="Calibri,Italic"/>
                <w:i/>
                <w:iCs/>
                <w:sz w:val="18"/>
                <w:szCs w:val="18"/>
              </w:rPr>
              <w:t>iNaturalist</w:t>
            </w:r>
            <w:proofErr w:type="spellEnd"/>
            <w:r>
              <w:rPr>
                <w:rFonts w:ascii="Calibri,Italic" w:hAnsi="Calibri,Italic" w:cs="Calibri,Italic"/>
                <w:i/>
                <w:iCs/>
                <w:sz w:val="18"/>
                <w:szCs w:val="18"/>
              </w:rPr>
              <w:t xml:space="preserve"> 03/2021 </w:t>
            </w:r>
          </w:p>
          <w:p w14:paraId="677AB012" w14:textId="77777777" w:rsidR="00A52405" w:rsidRDefault="00A52405">
            <w:pPr>
              <w:autoSpaceDE w:val="0"/>
              <w:autoSpaceDN w:val="0"/>
              <w:adjustRightInd w:val="0"/>
              <w:ind w:left="246"/>
              <w:rPr>
                <w:rFonts w:ascii="Calibri,Bold" w:hAnsi="Calibri,Bold" w:cs="Calibri,Bold"/>
                <w:b/>
                <w:bCs/>
                <w:color w:val="70AE47"/>
                <w:sz w:val="28"/>
                <w:szCs w:val="28"/>
              </w:rPr>
            </w:pPr>
            <w:r>
              <w:rPr>
                <w:rFonts w:ascii="Calibri,Italic" w:hAnsi="Calibri,Italic" w:cs="Calibri,Italic"/>
                <w:i/>
                <w:iCs/>
                <w:sz w:val="18"/>
                <w:szCs w:val="18"/>
              </w:rPr>
              <w:t xml:space="preserve">Chaque carré rouge correspond à une maille avec </w:t>
            </w:r>
            <w:proofErr w:type="spellStart"/>
            <w:r>
              <w:rPr>
                <w:rFonts w:ascii="Calibri,Italic" w:hAnsi="Calibri,Italic" w:cs="Calibri,Italic"/>
                <w:i/>
                <w:iCs/>
                <w:sz w:val="18"/>
                <w:szCs w:val="18"/>
              </w:rPr>
              <w:t>observation</w:t>
            </w:r>
            <w:r w:rsidRPr="00D81453">
              <w:rPr>
                <w:i/>
                <w:sz w:val="18"/>
              </w:rPr>
              <w:t>·</w:t>
            </w:r>
            <w:r>
              <w:rPr>
                <w:rFonts w:ascii="Calibri,Italic" w:hAnsi="Calibri,Italic" w:cs="Calibri,Italic"/>
                <w:i/>
                <w:iCs/>
                <w:sz w:val="18"/>
                <w:szCs w:val="18"/>
              </w:rPr>
              <w:t>s</w:t>
            </w:r>
            <w:proofErr w:type="spellEnd"/>
            <w:r>
              <w:rPr>
                <w:rFonts w:ascii="Calibri,Italic" w:hAnsi="Calibri,Italic" w:cs="Calibri,Italic"/>
                <w:i/>
                <w:iCs/>
                <w:sz w:val="18"/>
                <w:szCs w:val="18"/>
              </w:rPr>
              <w:t>.</w:t>
            </w:r>
            <w:r w:rsidRPr="00D81453">
              <w:t xml:space="preserve"> </w:t>
            </w:r>
          </w:p>
        </w:tc>
      </w:tr>
      <w:tr w:rsidR="002034F4" w14:paraId="70CA8783" w14:textId="77777777" w:rsidTr="0040261E">
        <w:tc>
          <w:tcPr>
            <w:tcW w:w="6409" w:type="dxa"/>
            <w:shd w:val="clear" w:color="auto" w:fill="auto"/>
          </w:tcPr>
          <w:p w14:paraId="23C162A3" w14:textId="70758D15" w:rsidR="002034F4" w:rsidRDefault="002034F4">
            <w:pPr>
              <w:autoSpaceDE w:val="0"/>
              <w:autoSpaceDN w:val="0"/>
              <w:adjustRightInd w:val="0"/>
              <w:rPr>
                <w:rFonts w:ascii="Calibri,Bold" w:hAnsi="Calibri,Bold" w:cs="Calibri,Bold"/>
                <w:b/>
                <w:bCs/>
                <w:color w:val="70AE47"/>
                <w:sz w:val="28"/>
                <w:szCs w:val="28"/>
              </w:rPr>
            </w:pPr>
          </w:p>
        </w:tc>
        <w:tc>
          <w:tcPr>
            <w:tcW w:w="3939" w:type="dxa"/>
            <w:shd w:val="clear" w:color="auto" w:fill="auto"/>
          </w:tcPr>
          <w:p w14:paraId="4CF1BC1D" w14:textId="77777777" w:rsidR="002034F4" w:rsidRPr="000D0053" w:rsidRDefault="002034F4">
            <w:pPr>
              <w:autoSpaceDE w:val="0"/>
              <w:autoSpaceDN w:val="0"/>
              <w:adjustRightInd w:val="0"/>
              <w:ind w:left="-709"/>
              <w:jc w:val="center"/>
              <w:rPr>
                <w:rFonts w:ascii="Calibri,BoldItalic" w:hAnsi="Calibri,BoldItalic" w:cs="Calibri,BoldItalic"/>
                <w:b/>
                <w:bCs/>
                <w:i/>
                <w:iCs/>
                <w:noProof/>
                <w:sz w:val="20"/>
                <w:szCs w:val="20"/>
              </w:rPr>
            </w:pPr>
          </w:p>
        </w:tc>
      </w:tr>
    </w:tbl>
    <w:p w14:paraId="0112492B" w14:textId="77777777" w:rsidR="002034F4" w:rsidRDefault="002034F4">
      <w:pPr>
        <w:autoSpaceDE w:val="0"/>
        <w:autoSpaceDN w:val="0"/>
        <w:adjustRightInd w:val="0"/>
        <w:rPr>
          <w:rFonts w:ascii="Calibri,Bold" w:hAnsi="Calibri,Bold" w:cs="Calibri,Bold"/>
          <w:b/>
          <w:bCs/>
          <w:color w:val="70AE47"/>
          <w:sz w:val="28"/>
          <w:szCs w:val="28"/>
        </w:rPr>
        <w:sectPr w:rsidR="002034F4" w:rsidSect="003303CB">
          <w:footerReference w:type="default" r:id="rId12"/>
          <w:pgSz w:w="11906" w:h="16838"/>
          <w:pgMar w:top="993" w:right="1133" w:bottom="993" w:left="1417" w:header="708" w:footer="708" w:gutter="0"/>
          <w:cols w:space="708"/>
          <w:docGrid w:linePitch="360"/>
        </w:sectPr>
      </w:pPr>
    </w:p>
    <w:p w14:paraId="664B332E" w14:textId="472BA062" w:rsidR="00A52405" w:rsidRDefault="00333CA0" w:rsidP="0040261E">
      <w:pPr>
        <w:rPr>
          <w:b/>
          <w:bCs/>
        </w:rPr>
      </w:pPr>
      <w:r>
        <w:rPr>
          <w:noProof/>
        </w:rPr>
        <w:lastRenderedPageBreak/>
        <mc:AlternateContent>
          <mc:Choice Requires="wps">
            <w:drawing>
              <wp:anchor distT="45720" distB="45720" distL="114300" distR="114300" simplePos="0" relativeHeight="251660800" behindDoc="0" locked="0" layoutInCell="1" allowOverlap="1" wp14:anchorId="65F54FC0" wp14:editId="143EC581">
                <wp:simplePos x="0" y="0"/>
                <wp:positionH relativeFrom="column">
                  <wp:posOffset>1729105</wp:posOffset>
                </wp:positionH>
                <wp:positionV relativeFrom="paragraph">
                  <wp:posOffset>1299210</wp:posOffset>
                </wp:positionV>
                <wp:extent cx="2212340" cy="304800"/>
                <wp:effectExtent l="0" t="0" r="0" b="444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1E0CB" w14:textId="101612AA" w:rsidR="00375748" w:rsidRPr="00375748" w:rsidRDefault="00375748" w:rsidP="00375748">
                            <w:pPr>
                              <w:autoSpaceDE w:val="0"/>
                              <w:autoSpaceDN w:val="0"/>
                              <w:adjustRightInd w:val="0"/>
                              <w:ind w:left="246"/>
                              <w:rPr>
                                <w:rFonts w:ascii="Calibri,Italic" w:hAnsi="Calibri,Italic" w:cs="Calibri,Italic"/>
                                <w:i/>
                                <w:iCs/>
                                <w:sz w:val="18"/>
                                <w:szCs w:val="18"/>
                                <w:lang w:eastAsia="en-US"/>
                              </w:rPr>
                            </w:pPr>
                            <w:r w:rsidRPr="00375748">
                              <w:rPr>
                                <w:rFonts w:ascii="Calibri,Italic" w:hAnsi="Calibri,Italic" w:cs="Calibri,Italic"/>
                                <w:i/>
                                <w:iCs/>
                                <w:sz w:val="18"/>
                                <w:szCs w:val="18"/>
                                <w:lang w:eastAsia="en-US"/>
                              </w:rPr>
                              <w:t>© Nicolas Zwahlen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F54FC0" id="_x0000_t202" coordsize="21600,21600" o:spt="202" path="m,l,21600r21600,l21600,xe">
                <v:stroke joinstyle="miter"/>
                <v:path gradientshapeok="t" o:connecttype="rect"/>
              </v:shapetype>
              <v:shape id="Zone de texte 2" o:spid="_x0000_s1026" type="#_x0000_t202" style="position:absolute;margin-left:136.15pt;margin-top:102.3pt;width:174.2pt;height:2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" stroked="f">
                <v:textbox>
                  <w:txbxContent>
                    <w:p w14:paraId="06D1E0CB" w14:textId="101612AA" w:rsidR="00375748" w:rsidRPr="00375748" w:rsidRDefault="00375748" w:rsidP="00375748">
                      <w:pPr>
                        <w:autoSpaceDE w:val="0"/>
                        <w:autoSpaceDN w:val="0"/>
                        <w:adjustRightInd w:val="0"/>
                        <w:ind w:left="246"/>
                        <w:rPr>
                          <w:rFonts w:ascii="Calibri,Italic" w:hAnsi="Calibri,Italic" w:cs="Calibri,Italic"/>
                          <w:i/>
                          <w:iCs/>
                          <w:sz w:val="18"/>
                          <w:szCs w:val="18"/>
                          <w:lang w:eastAsia="en-US"/>
                        </w:rPr>
                      </w:pPr>
                      <w:r w:rsidRPr="00375748">
                        <w:rPr>
                          <w:rFonts w:ascii="Calibri,Italic" w:hAnsi="Calibri,Italic" w:cs="Calibri,Italic"/>
                          <w:i/>
                          <w:iCs/>
                          <w:sz w:val="18"/>
                          <w:szCs w:val="18"/>
                          <w:lang w:eastAsia="en-US"/>
                        </w:rPr>
                        <w:t>© Nicolas Zwahlen</w:t>
                      </w:r>
                    </w:p>
                  </w:txbxContent>
                </v:textbox>
                <w10:wrap type="square"/>
              </v:shape>
            </w:pict>
          </mc:Fallback>
        </mc:AlternateContent>
      </w:r>
    </w:p>
    <w:sectPr w:rsidR="00A52405" w:rsidSect="002034F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B656" w14:textId="77777777" w:rsidR="00B77C31" w:rsidRDefault="00B77C31" w:rsidP="00E0025F">
      <w:r>
        <w:separator/>
      </w:r>
    </w:p>
  </w:endnote>
  <w:endnote w:type="continuationSeparator" w:id="0">
    <w:p w14:paraId="042BFB71" w14:textId="77777777" w:rsidR="00B77C31" w:rsidRDefault="00B77C31" w:rsidP="00E0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B947" w14:textId="3E3DAF83" w:rsidR="00E0025F" w:rsidRPr="0003180E" w:rsidRDefault="00E0025F" w:rsidP="00E0025F">
    <w:pPr>
      <w:pStyle w:val="Pieddepage"/>
      <w:jc w:val="right"/>
      <w:rPr>
        <w:color w:val="4472C4" w:themeColor="accent1"/>
        <w:sz w:val="20"/>
        <w:szCs w:val="20"/>
      </w:rPr>
    </w:pPr>
    <w:r>
      <w:rPr>
        <w:color w:val="4472C4" w:themeColor="accent1"/>
        <w:sz w:val="20"/>
        <w:szCs w:val="20"/>
      </w:rPr>
      <w:t>V0321</w:t>
    </w:r>
  </w:p>
  <w:p w14:paraId="31AC2CBB" w14:textId="70210806" w:rsidR="00E0025F" w:rsidRDefault="00E0025F">
    <w:pPr>
      <w:pStyle w:val="Pieddepage"/>
    </w:pPr>
  </w:p>
  <w:p w14:paraId="3BB0FD4B" w14:textId="77777777" w:rsidR="00E0025F" w:rsidRDefault="00E002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A75B" w14:textId="77777777" w:rsidR="00B77C31" w:rsidRDefault="00B77C31" w:rsidP="00E0025F">
      <w:r>
        <w:separator/>
      </w:r>
    </w:p>
  </w:footnote>
  <w:footnote w:type="continuationSeparator" w:id="0">
    <w:p w14:paraId="64FB7228" w14:textId="77777777" w:rsidR="00B77C31" w:rsidRDefault="00B77C31" w:rsidP="00E00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05"/>
    <w:rsid w:val="00052C57"/>
    <w:rsid w:val="000538E2"/>
    <w:rsid w:val="000670CD"/>
    <w:rsid w:val="000672A7"/>
    <w:rsid w:val="00076A32"/>
    <w:rsid w:val="000B3474"/>
    <w:rsid w:val="000D0053"/>
    <w:rsid w:val="000E7CF3"/>
    <w:rsid w:val="00127D09"/>
    <w:rsid w:val="0015686C"/>
    <w:rsid w:val="00164107"/>
    <w:rsid w:val="00177BC0"/>
    <w:rsid w:val="001F7420"/>
    <w:rsid w:val="002034F4"/>
    <w:rsid w:val="00261342"/>
    <w:rsid w:val="00273D5B"/>
    <w:rsid w:val="002B333B"/>
    <w:rsid w:val="002C6D44"/>
    <w:rsid w:val="002E2F8B"/>
    <w:rsid w:val="002E456D"/>
    <w:rsid w:val="002F6326"/>
    <w:rsid w:val="003303CB"/>
    <w:rsid w:val="00333CA0"/>
    <w:rsid w:val="0036189B"/>
    <w:rsid w:val="00375748"/>
    <w:rsid w:val="00392ACE"/>
    <w:rsid w:val="003A7198"/>
    <w:rsid w:val="003F2E82"/>
    <w:rsid w:val="003F75C9"/>
    <w:rsid w:val="003F791F"/>
    <w:rsid w:val="0040261E"/>
    <w:rsid w:val="00404CBB"/>
    <w:rsid w:val="00441EFB"/>
    <w:rsid w:val="004475FD"/>
    <w:rsid w:val="00461D06"/>
    <w:rsid w:val="004719B8"/>
    <w:rsid w:val="0049015A"/>
    <w:rsid w:val="00493356"/>
    <w:rsid w:val="004E7A84"/>
    <w:rsid w:val="004F0458"/>
    <w:rsid w:val="00526245"/>
    <w:rsid w:val="00576CF9"/>
    <w:rsid w:val="0059769A"/>
    <w:rsid w:val="005A7F20"/>
    <w:rsid w:val="005C0ED1"/>
    <w:rsid w:val="005C47DA"/>
    <w:rsid w:val="005D2736"/>
    <w:rsid w:val="005F3005"/>
    <w:rsid w:val="006255F9"/>
    <w:rsid w:val="0063190C"/>
    <w:rsid w:val="00637E57"/>
    <w:rsid w:val="00660DD1"/>
    <w:rsid w:val="00666ECA"/>
    <w:rsid w:val="00681114"/>
    <w:rsid w:val="006833FF"/>
    <w:rsid w:val="0069382F"/>
    <w:rsid w:val="006D66DF"/>
    <w:rsid w:val="006E6BBD"/>
    <w:rsid w:val="00755427"/>
    <w:rsid w:val="00755E8F"/>
    <w:rsid w:val="00782B3B"/>
    <w:rsid w:val="007B34A3"/>
    <w:rsid w:val="007F4600"/>
    <w:rsid w:val="0083293C"/>
    <w:rsid w:val="0085718E"/>
    <w:rsid w:val="00883769"/>
    <w:rsid w:val="008840C4"/>
    <w:rsid w:val="0089597E"/>
    <w:rsid w:val="008B7F28"/>
    <w:rsid w:val="008D0443"/>
    <w:rsid w:val="00944852"/>
    <w:rsid w:val="00964587"/>
    <w:rsid w:val="00972400"/>
    <w:rsid w:val="009C1CDC"/>
    <w:rsid w:val="009C4C57"/>
    <w:rsid w:val="009D333F"/>
    <w:rsid w:val="00A31DE1"/>
    <w:rsid w:val="00A4195E"/>
    <w:rsid w:val="00A45AC6"/>
    <w:rsid w:val="00A52405"/>
    <w:rsid w:val="00A53197"/>
    <w:rsid w:val="00A5797E"/>
    <w:rsid w:val="00AA3374"/>
    <w:rsid w:val="00AB286B"/>
    <w:rsid w:val="00AB6C7C"/>
    <w:rsid w:val="00AC61F5"/>
    <w:rsid w:val="00AD7535"/>
    <w:rsid w:val="00AE212F"/>
    <w:rsid w:val="00AE549B"/>
    <w:rsid w:val="00AF707A"/>
    <w:rsid w:val="00B23F40"/>
    <w:rsid w:val="00B77C31"/>
    <w:rsid w:val="00C1233C"/>
    <w:rsid w:val="00C21D66"/>
    <w:rsid w:val="00C46A86"/>
    <w:rsid w:val="00C72BE0"/>
    <w:rsid w:val="00C81337"/>
    <w:rsid w:val="00C84355"/>
    <w:rsid w:val="00CA6EBA"/>
    <w:rsid w:val="00CD6954"/>
    <w:rsid w:val="00D017CF"/>
    <w:rsid w:val="00D01FE9"/>
    <w:rsid w:val="00D463EA"/>
    <w:rsid w:val="00D50689"/>
    <w:rsid w:val="00D811B5"/>
    <w:rsid w:val="00D81453"/>
    <w:rsid w:val="00DB6470"/>
    <w:rsid w:val="00DD0229"/>
    <w:rsid w:val="00DE6EB6"/>
    <w:rsid w:val="00E0025F"/>
    <w:rsid w:val="00E14329"/>
    <w:rsid w:val="00E96D56"/>
    <w:rsid w:val="00EA6801"/>
    <w:rsid w:val="00EC24FF"/>
    <w:rsid w:val="00EC558D"/>
    <w:rsid w:val="00EE09F6"/>
    <w:rsid w:val="00F378E9"/>
    <w:rsid w:val="00F37906"/>
    <w:rsid w:val="00F52995"/>
    <w:rsid w:val="00F66D56"/>
    <w:rsid w:val="00F72B66"/>
    <w:rsid w:val="00F936A8"/>
    <w:rsid w:val="00F974DC"/>
    <w:rsid w:val="00FA2FDD"/>
    <w:rsid w:val="00FC7084"/>
    <w:rsid w:val="00FD1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8699F4"/>
  <w15:chartTrackingRefBased/>
  <w15:docId w15:val="{E773996B-2317-495A-A4D2-7B01C8DB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453"/>
    <w:rPr>
      <w:sz w:val="24"/>
      <w:szCs w:val="24"/>
    </w:rPr>
  </w:style>
  <w:style w:type="paragraph" w:styleId="Titre1">
    <w:name w:val="heading 1"/>
    <w:basedOn w:val="Normal"/>
    <w:link w:val="Titre1Car"/>
    <w:uiPriority w:val="9"/>
    <w:qFormat/>
    <w:rsid w:val="00D81453"/>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D81453"/>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D81453"/>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D81453"/>
    <w:pPr>
      <w:spacing w:before="100" w:beforeAutospacing="1" w:after="100" w:afterAutospacing="1"/>
    </w:pPr>
  </w:style>
  <w:style w:type="table" w:styleId="Grilledutableau">
    <w:name w:val="Table Grid"/>
    <w:basedOn w:val="TableauNormal"/>
    <w:uiPriority w:val="39"/>
    <w:rsid w:val="00A52405"/>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49015A"/>
    <w:pPr>
      <w:shd w:val="clear" w:color="auto" w:fill="000080"/>
    </w:pPr>
    <w:rPr>
      <w:rFonts w:ascii="Tahoma" w:hAnsi="Tahoma" w:cs="Tahoma"/>
    </w:rPr>
  </w:style>
  <w:style w:type="paragraph" w:styleId="Textedebulles">
    <w:name w:val="Balloon Text"/>
    <w:basedOn w:val="Normal"/>
    <w:link w:val="TextedebullesCar"/>
    <w:uiPriority w:val="99"/>
    <w:semiHidden/>
    <w:rsid w:val="00D81453"/>
    <w:rPr>
      <w:rFonts w:ascii="Tahoma" w:hAnsi="Tahoma" w:cs="Tahoma"/>
      <w:sz w:val="16"/>
      <w:szCs w:val="16"/>
    </w:rPr>
  </w:style>
  <w:style w:type="character" w:customStyle="1" w:styleId="Titre1Car">
    <w:name w:val="Titre 1 Car"/>
    <w:basedOn w:val="Policepardfaut"/>
    <w:link w:val="Titre1"/>
    <w:uiPriority w:val="9"/>
    <w:rsid w:val="00D81453"/>
    <w:rPr>
      <w:b/>
      <w:bCs/>
      <w:kern w:val="36"/>
      <w:sz w:val="48"/>
      <w:szCs w:val="48"/>
    </w:rPr>
  </w:style>
  <w:style w:type="character" w:customStyle="1" w:styleId="Titre2Car">
    <w:name w:val="Titre 2 Car"/>
    <w:basedOn w:val="Policepardfaut"/>
    <w:link w:val="Titre2"/>
    <w:uiPriority w:val="9"/>
    <w:rsid w:val="00D81453"/>
    <w:rPr>
      <w:b/>
      <w:bCs/>
      <w:sz w:val="36"/>
      <w:szCs w:val="36"/>
    </w:rPr>
  </w:style>
  <w:style w:type="character" w:customStyle="1" w:styleId="Titre3Car">
    <w:name w:val="Titre 3 Car"/>
    <w:basedOn w:val="Policepardfaut"/>
    <w:link w:val="Titre3"/>
    <w:uiPriority w:val="9"/>
    <w:rsid w:val="00D81453"/>
    <w:rPr>
      <w:b/>
      <w:bCs/>
      <w:sz w:val="27"/>
      <w:szCs w:val="27"/>
    </w:rPr>
  </w:style>
  <w:style w:type="character" w:styleId="Marquedecommentaire">
    <w:name w:val="annotation reference"/>
    <w:basedOn w:val="Policepardfaut"/>
    <w:uiPriority w:val="99"/>
    <w:semiHidden/>
    <w:unhideWhenUsed/>
    <w:rsid w:val="00D81453"/>
    <w:rPr>
      <w:sz w:val="16"/>
      <w:szCs w:val="16"/>
    </w:rPr>
  </w:style>
  <w:style w:type="paragraph" w:styleId="Commentaire">
    <w:name w:val="annotation text"/>
    <w:basedOn w:val="Normal"/>
    <w:link w:val="CommentaireCar"/>
    <w:uiPriority w:val="99"/>
    <w:semiHidden/>
    <w:unhideWhenUsed/>
    <w:rsid w:val="00D81453"/>
    <w:rPr>
      <w:sz w:val="20"/>
      <w:szCs w:val="20"/>
    </w:rPr>
  </w:style>
  <w:style w:type="character" w:customStyle="1" w:styleId="CommentaireCar">
    <w:name w:val="Commentaire Car"/>
    <w:basedOn w:val="Policepardfaut"/>
    <w:link w:val="Commentaire"/>
    <w:uiPriority w:val="99"/>
    <w:semiHidden/>
    <w:rsid w:val="00D81453"/>
  </w:style>
  <w:style w:type="paragraph" w:styleId="Objetducommentaire">
    <w:name w:val="annotation subject"/>
    <w:basedOn w:val="Commentaire"/>
    <w:next w:val="Commentaire"/>
    <w:link w:val="ObjetducommentaireCar"/>
    <w:uiPriority w:val="99"/>
    <w:semiHidden/>
    <w:unhideWhenUsed/>
    <w:rsid w:val="00D81453"/>
    <w:rPr>
      <w:b/>
      <w:bCs/>
    </w:rPr>
  </w:style>
  <w:style w:type="character" w:customStyle="1" w:styleId="ObjetducommentaireCar">
    <w:name w:val="Objet du commentaire Car"/>
    <w:basedOn w:val="CommentaireCar"/>
    <w:link w:val="Objetducommentaire"/>
    <w:uiPriority w:val="99"/>
    <w:semiHidden/>
    <w:rsid w:val="00D81453"/>
    <w:rPr>
      <w:b/>
      <w:bCs/>
    </w:rPr>
  </w:style>
  <w:style w:type="character" w:customStyle="1" w:styleId="TextedebullesCar">
    <w:name w:val="Texte de bulles Car"/>
    <w:basedOn w:val="Policepardfaut"/>
    <w:link w:val="Textedebulles"/>
    <w:uiPriority w:val="99"/>
    <w:semiHidden/>
    <w:rsid w:val="00D81453"/>
    <w:rPr>
      <w:rFonts w:ascii="Tahoma" w:hAnsi="Tahoma" w:cs="Tahoma"/>
      <w:sz w:val="16"/>
      <w:szCs w:val="16"/>
    </w:rPr>
  </w:style>
  <w:style w:type="character" w:customStyle="1" w:styleId="sci">
    <w:name w:val="sci"/>
    <w:basedOn w:val="Policepardfaut"/>
    <w:rsid w:val="00D81453"/>
  </w:style>
  <w:style w:type="character" w:customStyle="1" w:styleId="gen">
    <w:name w:val="gen"/>
    <w:basedOn w:val="Policepardfaut"/>
    <w:rsid w:val="00D81453"/>
  </w:style>
  <w:style w:type="character" w:styleId="Lienhypertexte">
    <w:name w:val="Hyperlink"/>
    <w:basedOn w:val="Policepardfaut"/>
    <w:uiPriority w:val="99"/>
    <w:unhideWhenUsed/>
    <w:rsid w:val="00D81453"/>
    <w:rPr>
      <w:color w:val="0000FF"/>
      <w:u w:val="single"/>
    </w:rPr>
  </w:style>
  <w:style w:type="character" w:customStyle="1" w:styleId="sp">
    <w:name w:val="sp"/>
    <w:basedOn w:val="Policepardfaut"/>
    <w:rsid w:val="00D81453"/>
  </w:style>
  <w:style w:type="character" w:styleId="Mentionnonrsolue">
    <w:name w:val="Unresolved Mention"/>
    <w:basedOn w:val="Policepardfaut"/>
    <w:uiPriority w:val="99"/>
    <w:semiHidden/>
    <w:unhideWhenUsed/>
    <w:rsid w:val="00A5797E"/>
    <w:rPr>
      <w:color w:val="605E5C"/>
      <w:shd w:val="clear" w:color="auto" w:fill="E1DFDD"/>
    </w:rPr>
  </w:style>
  <w:style w:type="character" w:customStyle="1" w:styleId="rights">
    <w:name w:val="rights"/>
    <w:basedOn w:val="Policepardfaut"/>
    <w:rsid w:val="00375748"/>
  </w:style>
  <w:style w:type="paragraph" w:styleId="En-tte">
    <w:name w:val="header"/>
    <w:basedOn w:val="Normal"/>
    <w:link w:val="En-tteCar"/>
    <w:uiPriority w:val="99"/>
    <w:unhideWhenUsed/>
    <w:rsid w:val="00E0025F"/>
    <w:pPr>
      <w:tabs>
        <w:tab w:val="center" w:pos="4536"/>
        <w:tab w:val="right" w:pos="9072"/>
      </w:tabs>
    </w:pPr>
  </w:style>
  <w:style w:type="character" w:customStyle="1" w:styleId="En-tteCar">
    <w:name w:val="En-tête Car"/>
    <w:basedOn w:val="Policepardfaut"/>
    <w:link w:val="En-tte"/>
    <w:uiPriority w:val="99"/>
    <w:rsid w:val="00E0025F"/>
    <w:rPr>
      <w:sz w:val="24"/>
      <w:szCs w:val="24"/>
    </w:rPr>
  </w:style>
  <w:style w:type="paragraph" w:styleId="Pieddepage">
    <w:name w:val="footer"/>
    <w:basedOn w:val="Normal"/>
    <w:link w:val="PieddepageCar"/>
    <w:uiPriority w:val="99"/>
    <w:unhideWhenUsed/>
    <w:rsid w:val="00E0025F"/>
    <w:pPr>
      <w:tabs>
        <w:tab w:val="center" w:pos="4536"/>
        <w:tab w:val="right" w:pos="9072"/>
      </w:tabs>
    </w:pPr>
  </w:style>
  <w:style w:type="character" w:customStyle="1" w:styleId="PieddepageCar">
    <w:name w:val="Pied de page Car"/>
    <w:basedOn w:val="Policepardfaut"/>
    <w:link w:val="Pieddepage"/>
    <w:uiPriority w:val="99"/>
    <w:rsid w:val="00E002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6703">
      <w:bodyDiv w:val="1"/>
      <w:marLeft w:val="0"/>
      <w:marRight w:val="0"/>
      <w:marTop w:val="0"/>
      <w:marBottom w:val="0"/>
      <w:divBdr>
        <w:top w:val="none" w:sz="0" w:space="0" w:color="auto"/>
        <w:left w:val="none" w:sz="0" w:space="0" w:color="auto"/>
        <w:bottom w:val="none" w:sz="0" w:space="0" w:color="auto"/>
        <w:right w:val="none" w:sz="0" w:space="0" w:color="auto"/>
      </w:divBdr>
    </w:div>
    <w:div w:id="823622218">
      <w:bodyDiv w:val="1"/>
      <w:marLeft w:val="0"/>
      <w:marRight w:val="0"/>
      <w:marTop w:val="0"/>
      <w:marBottom w:val="0"/>
      <w:divBdr>
        <w:top w:val="none" w:sz="0" w:space="0" w:color="auto"/>
        <w:left w:val="none" w:sz="0" w:space="0" w:color="auto"/>
        <w:bottom w:val="none" w:sz="0" w:space="0" w:color="auto"/>
        <w:right w:val="none" w:sz="0" w:space="0" w:color="auto"/>
      </w:divBdr>
    </w:div>
    <w:div w:id="893735058">
      <w:bodyDiv w:val="1"/>
      <w:marLeft w:val="0"/>
      <w:marRight w:val="0"/>
      <w:marTop w:val="0"/>
      <w:marBottom w:val="0"/>
      <w:divBdr>
        <w:top w:val="none" w:sz="0" w:space="0" w:color="auto"/>
        <w:left w:val="none" w:sz="0" w:space="0" w:color="auto"/>
        <w:bottom w:val="none" w:sz="0" w:space="0" w:color="auto"/>
        <w:right w:val="none" w:sz="0" w:space="0" w:color="auto"/>
      </w:divBdr>
    </w:div>
    <w:div w:id="906570641">
      <w:bodyDiv w:val="1"/>
      <w:marLeft w:val="0"/>
      <w:marRight w:val="0"/>
      <w:marTop w:val="0"/>
      <w:marBottom w:val="0"/>
      <w:divBdr>
        <w:top w:val="none" w:sz="0" w:space="0" w:color="auto"/>
        <w:left w:val="none" w:sz="0" w:space="0" w:color="auto"/>
        <w:bottom w:val="none" w:sz="0" w:space="0" w:color="auto"/>
        <w:right w:val="none" w:sz="0" w:space="0" w:color="auto"/>
      </w:divBdr>
    </w:div>
    <w:div w:id="1044139906">
      <w:bodyDiv w:val="1"/>
      <w:marLeft w:val="0"/>
      <w:marRight w:val="0"/>
      <w:marTop w:val="0"/>
      <w:marBottom w:val="0"/>
      <w:divBdr>
        <w:top w:val="none" w:sz="0" w:space="0" w:color="auto"/>
        <w:left w:val="none" w:sz="0" w:space="0" w:color="auto"/>
        <w:bottom w:val="none" w:sz="0" w:space="0" w:color="auto"/>
        <w:right w:val="none" w:sz="0" w:space="0" w:color="auto"/>
      </w:divBdr>
      <w:divsChild>
        <w:div w:id="206138680">
          <w:marLeft w:val="0"/>
          <w:marRight w:val="0"/>
          <w:marTop w:val="0"/>
          <w:marBottom w:val="0"/>
          <w:divBdr>
            <w:top w:val="none" w:sz="0" w:space="0" w:color="auto"/>
            <w:left w:val="none" w:sz="0" w:space="0" w:color="auto"/>
            <w:bottom w:val="none" w:sz="0" w:space="0" w:color="auto"/>
            <w:right w:val="none" w:sz="0" w:space="0" w:color="auto"/>
          </w:divBdr>
        </w:div>
        <w:div w:id="279069058">
          <w:marLeft w:val="0"/>
          <w:marRight w:val="0"/>
          <w:marTop w:val="0"/>
          <w:marBottom w:val="0"/>
          <w:divBdr>
            <w:top w:val="none" w:sz="0" w:space="0" w:color="auto"/>
            <w:left w:val="none" w:sz="0" w:space="0" w:color="auto"/>
            <w:bottom w:val="none" w:sz="0" w:space="0" w:color="auto"/>
            <w:right w:val="none" w:sz="0" w:space="0" w:color="auto"/>
          </w:divBdr>
        </w:div>
      </w:divsChild>
    </w:div>
    <w:div w:id="1249537769">
      <w:bodyDiv w:val="1"/>
      <w:marLeft w:val="0"/>
      <w:marRight w:val="0"/>
      <w:marTop w:val="0"/>
      <w:marBottom w:val="0"/>
      <w:divBdr>
        <w:top w:val="none" w:sz="0" w:space="0" w:color="auto"/>
        <w:left w:val="none" w:sz="0" w:space="0" w:color="auto"/>
        <w:bottom w:val="none" w:sz="0" w:space="0" w:color="auto"/>
        <w:right w:val="none" w:sz="0" w:space="0" w:color="auto"/>
      </w:divBdr>
    </w:div>
    <w:div w:id="1520121512">
      <w:bodyDiv w:val="1"/>
      <w:marLeft w:val="0"/>
      <w:marRight w:val="0"/>
      <w:marTop w:val="0"/>
      <w:marBottom w:val="0"/>
      <w:divBdr>
        <w:top w:val="none" w:sz="0" w:space="0" w:color="auto"/>
        <w:left w:val="none" w:sz="0" w:space="0" w:color="auto"/>
        <w:bottom w:val="none" w:sz="0" w:space="0" w:color="auto"/>
        <w:right w:val="none" w:sz="0" w:space="0" w:color="auto"/>
      </w:divBdr>
    </w:div>
    <w:div w:id="173985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9BA69-10F5-4F27-A763-FB64551C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4011</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Madame Valérie BARTHE CHENEAU, Maire de La Chapelle Saint Mesmin</vt:lpstr>
    </vt:vector>
  </TitlesOfParts>
  <Company>blanchardthierry</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Valérie BARTHE CHENEAU, Maire de La Chapelle Saint Mesmin</dc:title>
  <dc:subject/>
  <dc:creator>blanchardthierry</dc:creator>
  <cp:keywords/>
  <dc:description/>
  <cp:lastModifiedBy>Vanessa WECK</cp:lastModifiedBy>
  <cp:revision>2</cp:revision>
  <dcterms:created xsi:type="dcterms:W3CDTF">2021-05-22T15:10:00Z</dcterms:created>
  <dcterms:modified xsi:type="dcterms:W3CDTF">2021-05-22T15:10:00Z</dcterms:modified>
</cp:coreProperties>
</file>