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A7" w:rsidRDefault="009F0EA7" w:rsidP="009F0EA7">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619"/>
      </w:tblGrid>
      <w:tr w:rsidR="009F0EA7" w:rsidTr="009F0EA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619"/>
            </w:tblGrid>
            <w:tr w:rsidR="009F0EA7">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619"/>
                  </w:tblGrid>
                  <w:tr w:rsidR="009F0EA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0EA7">
                          <w:tc>
                            <w:tcPr>
                              <w:tcW w:w="150" w:type="dxa"/>
                              <w:vAlign w:val="center"/>
                              <w:hideMark/>
                            </w:tcPr>
                            <w:p w:rsidR="009F0EA7" w:rsidRDefault="009F0EA7"/>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0EA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0EA7">
                                      <w:trPr>
                                        <w:jc w:val="center"/>
                                      </w:trPr>
                                      <w:tc>
                                        <w:tcPr>
                                          <w:tcW w:w="5000" w:type="pct"/>
                                          <w:hideMark/>
                                        </w:tcPr>
                                        <w:p w:rsidR="009F0EA7" w:rsidRDefault="009F0EA7">
                                          <w:pPr>
                                            <w:rPr>
                                              <w:rFonts w:eastAsia="Times New Roman"/>
                                              <w:sz w:val="20"/>
                                              <w:szCs w:val="20"/>
                                            </w:rPr>
                                          </w:pPr>
                                        </w:p>
                                      </w:tc>
                                    </w:tr>
                                  </w:tbl>
                                  <w:p w:rsidR="009F0EA7" w:rsidRDefault="009F0EA7">
                                    <w:pPr>
                                      <w:jc w:val="center"/>
                                      <w:rPr>
                                        <w:rFonts w:eastAsia="Times New Roman"/>
                                        <w:sz w:val="20"/>
                                        <w:szCs w:val="20"/>
                                      </w:rPr>
                                    </w:pPr>
                                  </w:p>
                                </w:tc>
                              </w:tr>
                            </w:tbl>
                            <w:p w:rsidR="009F0EA7" w:rsidRDefault="009F0EA7">
                              <w:pPr>
                                <w:jc w:val="center"/>
                                <w:rPr>
                                  <w:rFonts w:eastAsia="Times New Roman"/>
                                  <w:sz w:val="20"/>
                                  <w:szCs w:val="20"/>
                                </w:rPr>
                              </w:pPr>
                            </w:p>
                          </w:tc>
                          <w:tc>
                            <w:tcPr>
                              <w:tcW w:w="150" w:type="dxa"/>
                              <w:vAlign w:val="center"/>
                              <w:hideMark/>
                            </w:tcPr>
                            <w:p w:rsidR="009F0EA7" w:rsidRDefault="009F0EA7">
                              <w:pPr>
                                <w:rPr>
                                  <w:rFonts w:eastAsia="Times New Roman"/>
                                  <w:sz w:val="20"/>
                                  <w:szCs w:val="20"/>
                                </w:rPr>
                              </w:pPr>
                            </w:p>
                          </w:tc>
                        </w:tr>
                      </w:tbl>
                      <w:p w:rsidR="009F0EA7" w:rsidRDefault="009F0EA7">
                        <w:pPr>
                          <w:rPr>
                            <w:rFonts w:eastAsia="Times New Roman"/>
                            <w:sz w:val="20"/>
                            <w:szCs w:val="20"/>
                          </w:rPr>
                        </w:pPr>
                      </w:p>
                    </w:tc>
                  </w:tr>
                  <w:tr w:rsidR="009F0EA7">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619"/>
                        </w:tblGrid>
                        <w:tr w:rsidR="009F0EA7">
                          <w:trPr>
                            <w:trHeight w:val="150"/>
                          </w:trPr>
                          <w:tc>
                            <w:tcPr>
                              <w:tcW w:w="9750" w:type="dxa"/>
                              <w:shd w:val="clear" w:color="auto" w:fill="FFFFFF"/>
                              <w:tcMar>
                                <w:top w:w="0" w:type="dxa"/>
                                <w:left w:w="150" w:type="dxa"/>
                                <w:bottom w:w="0" w:type="dxa"/>
                                <w:right w:w="150" w:type="dxa"/>
                              </w:tcMar>
                              <w:vAlign w:val="center"/>
                              <w:hideMark/>
                            </w:tcPr>
                            <w:p w:rsidR="009F0EA7" w:rsidRDefault="009F0EA7">
                              <w:pPr>
                                <w:spacing w:line="150" w:lineRule="exact"/>
                                <w:rPr>
                                  <w:rFonts w:eastAsia="Times New Roman"/>
                                  <w:sz w:val="15"/>
                                  <w:szCs w:val="15"/>
                                </w:rPr>
                              </w:pPr>
                              <w:r>
                                <w:rPr>
                                  <w:rFonts w:eastAsia="Times New Roman"/>
                                  <w:sz w:val="15"/>
                                  <w:szCs w:val="15"/>
                                </w:rPr>
                                <w:t xml:space="preserve">  </w:t>
                              </w:r>
                            </w:p>
                          </w:tc>
                        </w:tr>
                      </w:tbl>
                      <w:p w:rsidR="009F0EA7" w:rsidRDefault="009F0EA7">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9F0EA7">
                          <w:trPr>
                            <w:hidden/>
                          </w:trPr>
                          <w:tc>
                            <w:tcPr>
                              <w:tcW w:w="150" w:type="dxa"/>
                              <w:shd w:val="clear" w:color="auto" w:fill="FFFFFF"/>
                              <w:vAlign w:val="center"/>
                              <w:hideMark/>
                            </w:tcPr>
                            <w:p w:rsidR="009F0EA7" w:rsidRDefault="009F0EA7">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F0E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0E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F0EA7" w:rsidTr="00051719">
                                            <w:trPr>
                                              <w:trHeight w:val="1701"/>
                                            </w:trPr>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9F0EA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9F0EA7">
                                                        <w:tc>
                                                          <w:tcPr>
                                                            <w:tcW w:w="0" w:type="auto"/>
                                                            <w:vAlign w:val="center"/>
                                                            <w:hideMark/>
                                                          </w:tcPr>
                                                          <w:p w:rsidR="009F0EA7" w:rsidRDefault="009F0EA7">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9F0EA7" w:rsidRDefault="009F0EA7">
                                                      <w:pPr>
                                                        <w:rPr>
                                                          <w:rFonts w:eastAsia="Times New Roman"/>
                                                          <w:sz w:val="20"/>
                                                          <w:szCs w:val="20"/>
                                                        </w:rPr>
                                                      </w:pPr>
                                                    </w:p>
                                                  </w:tc>
                                                </w:tr>
                                              </w:tbl>
                                              <w:p w:rsidR="009F0EA7" w:rsidRDefault="009F0EA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9F0EA7">
                                                  <w:trPr>
                                                    <w:trHeight w:val="300"/>
                                                    <w:jc w:val="center"/>
                                                  </w:trPr>
                                                  <w:tc>
                                                    <w:tcPr>
                                                      <w:tcW w:w="0" w:type="auto"/>
                                                      <w:vAlign w:val="center"/>
                                                      <w:hideMark/>
                                                    </w:tcPr>
                                                    <w:p w:rsidR="009F0EA7" w:rsidRDefault="009F0EA7">
                                                      <w:pPr>
                                                        <w:spacing w:line="300" w:lineRule="exact"/>
                                                        <w:rPr>
                                                          <w:rFonts w:eastAsia="Times New Roman"/>
                                                          <w:sz w:val="30"/>
                                                          <w:szCs w:val="30"/>
                                                        </w:rPr>
                                                      </w:pPr>
                                                      <w:r>
                                                        <w:rPr>
                                                          <w:rFonts w:eastAsia="Times New Roman"/>
                                                          <w:sz w:val="30"/>
                                                          <w:szCs w:val="30"/>
                                                        </w:rPr>
                                                        <w:t xml:space="preserve">  </w:t>
                                                      </w:r>
                                                    </w:p>
                                                  </w:tc>
                                                </w:tr>
                                              </w:tbl>
                                              <w:p w:rsidR="009F0EA7" w:rsidRDefault="009F0EA7">
                                                <w:pPr>
                                                  <w:jc w:val="center"/>
                                                  <w:rPr>
                                                    <w:rFonts w:eastAsia="Times New Roman"/>
                                                    <w:sz w:val="20"/>
                                                    <w:szCs w:val="20"/>
                                                  </w:rPr>
                                                </w:pPr>
                                              </w:p>
                                            </w:tc>
                                          </w:tr>
                                        </w:tbl>
                                        <w:p w:rsidR="009F0EA7" w:rsidRDefault="009F0EA7">
                                          <w:pPr>
                                            <w:rPr>
                                              <w:rFonts w:eastAsia="Times New Roman"/>
                                              <w:sz w:val="20"/>
                                              <w:szCs w:val="20"/>
                                            </w:rPr>
                                          </w:pPr>
                                        </w:p>
                                      </w:tc>
                                    </w:tr>
                                  </w:tbl>
                                  <w:p w:rsidR="009F0EA7" w:rsidRDefault="009F0EA7">
                                    <w:pPr>
                                      <w:jc w:val="center"/>
                                      <w:rPr>
                                        <w:rFonts w:eastAsia="Times New Roman"/>
                                        <w:sz w:val="20"/>
                                        <w:szCs w:val="20"/>
                                      </w:rPr>
                                    </w:pPr>
                                  </w:p>
                                </w:tc>
                              </w:tr>
                            </w:tbl>
                            <w:p w:rsidR="009F0EA7" w:rsidRDefault="009F0EA7">
                              <w:pPr>
                                <w:jc w:val="center"/>
                                <w:rPr>
                                  <w:rFonts w:eastAsia="Times New Roman"/>
                                  <w:sz w:val="20"/>
                                  <w:szCs w:val="20"/>
                                </w:rPr>
                              </w:pPr>
                            </w:p>
                          </w:tc>
                          <w:tc>
                            <w:tcPr>
                              <w:tcW w:w="150" w:type="dxa"/>
                              <w:shd w:val="clear" w:color="auto" w:fill="FFFFFF"/>
                              <w:vAlign w:val="center"/>
                              <w:hideMark/>
                            </w:tcPr>
                            <w:p w:rsidR="009F0EA7" w:rsidRDefault="009F0EA7">
                              <w:pPr>
                                <w:rPr>
                                  <w:rFonts w:eastAsia="Times New Roman"/>
                                  <w:sz w:val="20"/>
                                  <w:szCs w:val="20"/>
                                </w:rPr>
                              </w:pPr>
                            </w:p>
                          </w:tc>
                        </w:tr>
                      </w:tbl>
                      <w:p w:rsidR="009F0EA7" w:rsidRDefault="009F0EA7">
                        <w:pPr>
                          <w:rPr>
                            <w:rFonts w:eastAsia="Times New Roman"/>
                            <w:sz w:val="20"/>
                            <w:szCs w:val="20"/>
                          </w:rPr>
                        </w:pPr>
                      </w:p>
                    </w:tc>
                  </w:tr>
                  <w:tr w:rsidR="009F0EA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0EA7">
                          <w:tc>
                            <w:tcPr>
                              <w:tcW w:w="150" w:type="dxa"/>
                              <w:shd w:val="clear" w:color="auto" w:fill="FFFFFF"/>
                              <w:vAlign w:val="center"/>
                              <w:hideMark/>
                            </w:tcPr>
                            <w:p w:rsidR="009F0EA7" w:rsidRDefault="009F0EA7">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F0E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0E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F0EA7" w:rsidTr="00051719">
                                            <w:trPr>
                                              <w:trHeight w:val="363"/>
                                            </w:trPr>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9F0EA7">
                                                  <w:tc>
                                                    <w:tcPr>
                                                      <w:tcW w:w="0" w:type="auto"/>
                                                      <w:vAlign w:val="center"/>
                                                      <w:hideMark/>
                                                    </w:tcPr>
                                                    <w:p w:rsidR="009F0EA7" w:rsidRDefault="009F0EA7" w:rsidP="009F0EA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9F0EA7">
                                                  <w:trPr>
                                                    <w:trHeight w:val="300"/>
                                                    <w:jc w:val="center"/>
                                                  </w:trPr>
                                                  <w:tc>
                                                    <w:tcPr>
                                                      <w:tcW w:w="0" w:type="auto"/>
                                                      <w:vAlign w:val="center"/>
                                                      <w:hideMark/>
                                                    </w:tcPr>
                                                    <w:p w:rsidR="009F0EA7" w:rsidRDefault="009F0EA7">
                                                      <w:pPr>
                                                        <w:spacing w:line="300" w:lineRule="exact"/>
                                                        <w:rPr>
                                                          <w:rFonts w:eastAsia="Times New Roman"/>
                                                          <w:sz w:val="30"/>
                                                          <w:szCs w:val="30"/>
                                                        </w:rPr>
                                                      </w:pPr>
                                                      <w:r>
                                                        <w:rPr>
                                                          <w:rFonts w:eastAsia="Times New Roman"/>
                                                          <w:sz w:val="30"/>
                                                          <w:szCs w:val="30"/>
                                                        </w:rPr>
                                                        <w:t xml:space="preserve">  </w:t>
                                                      </w:r>
                                                    </w:p>
                                                  </w:tc>
                                                </w:tr>
                                              </w:tbl>
                                              <w:p w:rsidR="009F0EA7" w:rsidRDefault="009F0EA7">
                                                <w:pPr>
                                                  <w:jc w:val="center"/>
                                                  <w:rPr>
                                                    <w:rFonts w:eastAsia="Times New Roman"/>
                                                    <w:sz w:val="20"/>
                                                    <w:szCs w:val="20"/>
                                                  </w:rPr>
                                                </w:pPr>
                                              </w:p>
                                            </w:tc>
                                          </w:tr>
                                        </w:tbl>
                                        <w:p w:rsidR="009F0EA7" w:rsidRDefault="009F0EA7">
                                          <w:pPr>
                                            <w:rPr>
                                              <w:rFonts w:eastAsia="Times New Roman"/>
                                              <w:sz w:val="20"/>
                                              <w:szCs w:val="20"/>
                                            </w:rPr>
                                          </w:pPr>
                                        </w:p>
                                      </w:tc>
                                    </w:tr>
                                  </w:tbl>
                                  <w:p w:rsidR="009F0EA7" w:rsidRDefault="009F0EA7">
                                    <w:pPr>
                                      <w:jc w:val="center"/>
                                      <w:rPr>
                                        <w:rFonts w:eastAsia="Times New Roman"/>
                                        <w:sz w:val="20"/>
                                        <w:szCs w:val="20"/>
                                      </w:rPr>
                                    </w:pPr>
                                  </w:p>
                                </w:tc>
                              </w:tr>
                            </w:tbl>
                            <w:p w:rsidR="009F0EA7" w:rsidRDefault="009F0EA7">
                              <w:pPr>
                                <w:jc w:val="center"/>
                                <w:rPr>
                                  <w:rFonts w:eastAsia="Times New Roman"/>
                                  <w:sz w:val="20"/>
                                  <w:szCs w:val="20"/>
                                </w:rPr>
                              </w:pPr>
                            </w:p>
                          </w:tc>
                          <w:tc>
                            <w:tcPr>
                              <w:tcW w:w="150" w:type="dxa"/>
                              <w:shd w:val="clear" w:color="auto" w:fill="FFFFFF"/>
                              <w:vAlign w:val="center"/>
                              <w:hideMark/>
                            </w:tcPr>
                            <w:p w:rsidR="009F0EA7" w:rsidRDefault="009F0EA7">
                              <w:pPr>
                                <w:rPr>
                                  <w:rFonts w:eastAsia="Times New Roman"/>
                                  <w:sz w:val="20"/>
                                  <w:szCs w:val="20"/>
                                </w:rPr>
                              </w:pPr>
                            </w:p>
                          </w:tc>
                        </w:tr>
                      </w:tbl>
                      <w:p w:rsidR="009F0EA7" w:rsidRDefault="009F0EA7">
                        <w:pPr>
                          <w:rPr>
                            <w:rFonts w:eastAsia="Times New Roman"/>
                            <w:sz w:val="20"/>
                            <w:szCs w:val="20"/>
                          </w:rPr>
                        </w:pPr>
                      </w:p>
                    </w:tc>
                  </w:tr>
                  <w:tr w:rsidR="009F0EA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0EA7">
                          <w:tc>
                            <w:tcPr>
                              <w:tcW w:w="150" w:type="dxa"/>
                              <w:shd w:val="clear" w:color="auto" w:fill="FFFFFF"/>
                              <w:vAlign w:val="center"/>
                              <w:hideMark/>
                            </w:tcPr>
                            <w:p w:rsidR="009F0EA7" w:rsidRDefault="009F0E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F0E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0E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F0EA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9F0EA7" w:rsidRPr="009F0EA7">
                                                  <w:tc>
                                                    <w:tcPr>
                                                      <w:tcW w:w="0" w:type="auto"/>
                                                      <w:vAlign w:val="center"/>
                                                      <w:hideMark/>
                                                    </w:tcPr>
                                                    <w:p w:rsidR="009F0EA7" w:rsidRPr="009F0EA7" w:rsidRDefault="009F0EA7" w:rsidP="009F0EA7">
                                                      <w:pPr>
                                                        <w:pStyle w:val="NormalWeb"/>
                                                        <w:spacing w:before="0" w:beforeAutospacing="0" w:after="0" w:afterAutospacing="0" w:line="390" w:lineRule="exact"/>
                                                        <w:jc w:val="right"/>
                                                        <w:rPr>
                                                          <w:rFonts w:ascii="Arial" w:hAnsi="Arial" w:cs="Arial"/>
                                                          <w:i/>
                                                          <w:color w:val="393939"/>
                                                          <w:sz w:val="26"/>
                                                          <w:szCs w:val="26"/>
                                                        </w:rPr>
                                                      </w:pPr>
                                                      <w:r w:rsidRPr="009F0EA7">
                                                        <w:rPr>
                                                          <w:rFonts w:ascii="Arial" w:hAnsi="Arial" w:cs="Arial"/>
                                                          <w:i/>
                                                          <w:color w:val="000000"/>
                                                          <w:sz w:val="18"/>
                                                          <w:szCs w:val="18"/>
                                                        </w:rPr>
                                                        <w:t>Paris, le 28 avril 2021</w:t>
                                                      </w:r>
                                                    </w:p>
                                                  </w:tc>
                                                </w:tr>
                                              </w:tbl>
                                              <w:p w:rsidR="009F0EA7" w:rsidRDefault="009F0EA7">
                                                <w:pPr>
                                                  <w:rPr>
                                                    <w:rFonts w:eastAsia="Times New Roman"/>
                                                    <w:sz w:val="20"/>
                                                    <w:szCs w:val="20"/>
                                                  </w:rPr>
                                                </w:pPr>
                                              </w:p>
                                            </w:tc>
                                          </w:tr>
                                        </w:tbl>
                                        <w:p w:rsidR="009F0EA7" w:rsidRDefault="009F0EA7">
                                          <w:pPr>
                                            <w:rPr>
                                              <w:rFonts w:eastAsia="Times New Roman"/>
                                              <w:sz w:val="20"/>
                                              <w:szCs w:val="20"/>
                                            </w:rPr>
                                          </w:pPr>
                                        </w:p>
                                      </w:tc>
                                    </w:tr>
                                  </w:tbl>
                                  <w:p w:rsidR="009F0EA7" w:rsidRDefault="009F0EA7">
                                    <w:pPr>
                                      <w:jc w:val="center"/>
                                      <w:rPr>
                                        <w:rFonts w:eastAsia="Times New Roman"/>
                                        <w:sz w:val="20"/>
                                        <w:szCs w:val="20"/>
                                      </w:rPr>
                                    </w:pPr>
                                  </w:p>
                                </w:tc>
                              </w:tr>
                            </w:tbl>
                            <w:p w:rsidR="009F0EA7" w:rsidRDefault="009F0EA7">
                              <w:pPr>
                                <w:jc w:val="center"/>
                                <w:rPr>
                                  <w:rFonts w:eastAsia="Times New Roman"/>
                                  <w:sz w:val="20"/>
                                  <w:szCs w:val="20"/>
                                </w:rPr>
                              </w:pPr>
                            </w:p>
                          </w:tc>
                          <w:tc>
                            <w:tcPr>
                              <w:tcW w:w="150" w:type="dxa"/>
                              <w:shd w:val="clear" w:color="auto" w:fill="FFFFFF"/>
                              <w:vAlign w:val="center"/>
                              <w:hideMark/>
                            </w:tcPr>
                            <w:p w:rsidR="009F0EA7" w:rsidRDefault="009F0EA7">
                              <w:pPr>
                                <w:rPr>
                                  <w:rFonts w:eastAsia="Times New Roman"/>
                                  <w:sz w:val="20"/>
                                  <w:szCs w:val="20"/>
                                </w:rPr>
                              </w:pPr>
                            </w:p>
                          </w:tc>
                        </w:tr>
                      </w:tbl>
                      <w:p w:rsidR="009F0EA7" w:rsidRDefault="009F0EA7">
                        <w:pPr>
                          <w:rPr>
                            <w:rFonts w:eastAsia="Times New Roman"/>
                            <w:sz w:val="20"/>
                            <w:szCs w:val="20"/>
                          </w:rPr>
                        </w:pPr>
                      </w:p>
                    </w:tc>
                  </w:tr>
                  <w:tr w:rsidR="009F0EA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0EA7">
                          <w:tc>
                            <w:tcPr>
                              <w:tcW w:w="150" w:type="dxa"/>
                              <w:shd w:val="clear" w:color="auto" w:fill="FFFFFF"/>
                              <w:vAlign w:val="center"/>
                              <w:hideMark/>
                            </w:tcPr>
                            <w:p w:rsidR="009F0EA7" w:rsidRDefault="009F0EA7">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F0E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720"/>
                                      <w:gridCol w:w="2030"/>
                                    </w:tblGrid>
                                    <w:tr w:rsidR="009F0EA7">
                                      <w:trPr>
                                        <w:jc w:val="center"/>
                                      </w:trPr>
                                      <w:tc>
                                        <w:tcPr>
                                          <w:tcW w:w="3000" w:type="pct"/>
                                          <w:hideMark/>
                                        </w:tcPr>
                                        <w:tbl>
                                          <w:tblPr>
                                            <w:tblW w:w="7720" w:type="dxa"/>
                                            <w:tblCellMar>
                                              <w:left w:w="0" w:type="dxa"/>
                                              <w:right w:w="0" w:type="dxa"/>
                                            </w:tblCellMar>
                                            <w:tblLook w:val="04A0" w:firstRow="1" w:lastRow="0" w:firstColumn="1" w:lastColumn="0" w:noHBand="0" w:noVBand="1"/>
                                          </w:tblPr>
                                          <w:tblGrid>
                                            <w:gridCol w:w="7720"/>
                                          </w:tblGrid>
                                          <w:tr w:rsidR="009F0EA7" w:rsidTr="009F0EA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120"/>
                                                </w:tblGrid>
                                                <w:tr w:rsidR="009F0EA7">
                                                  <w:tc>
                                                    <w:tcPr>
                                                      <w:tcW w:w="0" w:type="auto"/>
                                                      <w:vAlign w:val="center"/>
                                                      <w:hideMark/>
                                                    </w:tcPr>
                                                    <w:p w:rsidR="009F0EA7" w:rsidRDefault="009F0EA7">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rPr>
                                                        <w:t>« Prime Macron » : précisions sur les modalités de versement de la prime exceptionnelle de pouvoir d’achat en 2021</w:t>
                                                      </w:r>
                                                    </w:p>
                                                  </w:tc>
                                                </w:tr>
                                              </w:tbl>
                                              <w:p w:rsidR="009F0EA7" w:rsidRDefault="009F0EA7">
                                                <w:pPr>
                                                  <w:rPr>
                                                    <w:rFonts w:eastAsia="Times New Roman"/>
                                                    <w:sz w:val="20"/>
                                                    <w:szCs w:val="20"/>
                                                  </w:rPr>
                                                </w:pPr>
                                              </w:p>
                                            </w:tc>
                                          </w:tr>
                                        </w:tbl>
                                        <w:p w:rsidR="009F0EA7" w:rsidRDefault="009F0EA7">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2030"/>
                                          </w:tblGrid>
                                          <w:tr w:rsidR="009F0EA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9F0EA7">
                                                  <w:trPr>
                                                    <w:trHeight w:val="300"/>
                                                    <w:jc w:val="center"/>
                                                  </w:trPr>
                                                  <w:tc>
                                                    <w:tcPr>
                                                      <w:tcW w:w="0" w:type="auto"/>
                                                      <w:vAlign w:val="center"/>
                                                      <w:hideMark/>
                                                    </w:tcPr>
                                                    <w:p w:rsidR="009F0EA7" w:rsidRDefault="009F0EA7">
                                                      <w:pPr>
                                                        <w:spacing w:line="300" w:lineRule="exact"/>
                                                        <w:rPr>
                                                          <w:rFonts w:eastAsia="Times New Roman"/>
                                                          <w:sz w:val="30"/>
                                                          <w:szCs w:val="30"/>
                                                        </w:rPr>
                                                      </w:pPr>
                                                      <w:r>
                                                        <w:rPr>
                                                          <w:rFonts w:eastAsia="Times New Roman"/>
                                                          <w:sz w:val="30"/>
                                                          <w:szCs w:val="30"/>
                                                        </w:rPr>
                                                        <w:t xml:space="preserve">  </w:t>
                                                      </w:r>
                                                    </w:p>
                                                  </w:tc>
                                                </w:tr>
                                              </w:tbl>
                                              <w:p w:rsidR="009F0EA7" w:rsidRDefault="009F0EA7">
                                                <w:pPr>
                                                  <w:jc w:val="center"/>
                                                  <w:rPr>
                                                    <w:rFonts w:eastAsia="Times New Roman"/>
                                                    <w:sz w:val="20"/>
                                                    <w:szCs w:val="20"/>
                                                  </w:rPr>
                                                </w:pPr>
                                              </w:p>
                                            </w:tc>
                                          </w:tr>
                                        </w:tbl>
                                        <w:p w:rsidR="009F0EA7" w:rsidRDefault="009F0EA7">
                                          <w:pPr>
                                            <w:rPr>
                                              <w:rFonts w:eastAsia="Times New Roman"/>
                                              <w:sz w:val="20"/>
                                              <w:szCs w:val="20"/>
                                            </w:rPr>
                                          </w:pPr>
                                        </w:p>
                                      </w:tc>
                                    </w:tr>
                                  </w:tbl>
                                  <w:p w:rsidR="009F0EA7" w:rsidRDefault="009F0EA7">
                                    <w:pPr>
                                      <w:jc w:val="center"/>
                                      <w:rPr>
                                        <w:rFonts w:eastAsia="Times New Roman"/>
                                        <w:sz w:val="20"/>
                                        <w:szCs w:val="20"/>
                                      </w:rPr>
                                    </w:pPr>
                                  </w:p>
                                </w:tc>
                              </w:tr>
                            </w:tbl>
                            <w:p w:rsidR="009F0EA7" w:rsidRDefault="009F0EA7">
                              <w:pPr>
                                <w:jc w:val="center"/>
                                <w:rPr>
                                  <w:rFonts w:eastAsia="Times New Roman"/>
                                  <w:sz w:val="20"/>
                                  <w:szCs w:val="20"/>
                                </w:rPr>
                              </w:pPr>
                            </w:p>
                          </w:tc>
                          <w:tc>
                            <w:tcPr>
                              <w:tcW w:w="150" w:type="dxa"/>
                              <w:shd w:val="clear" w:color="auto" w:fill="FFFFFF"/>
                              <w:vAlign w:val="center"/>
                              <w:hideMark/>
                            </w:tcPr>
                            <w:p w:rsidR="009F0EA7" w:rsidRDefault="009F0EA7">
                              <w:pPr>
                                <w:rPr>
                                  <w:rFonts w:eastAsia="Times New Roman"/>
                                  <w:sz w:val="20"/>
                                  <w:szCs w:val="20"/>
                                </w:rPr>
                              </w:pPr>
                            </w:p>
                          </w:tc>
                        </w:tr>
                      </w:tbl>
                      <w:p w:rsidR="009F0EA7" w:rsidRDefault="009F0EA7">
                        <w:pPr>
                          <w:rPr>
                            <w:rFonts w:eastAsia="Times New Roman"/>
                            <w:sz w:val="20"/>
                            <w:szCs w:val="20"/>
                          </w:rPr>
                        </w:pPr>
                      </w:p>
                    </w:tc>
                  </w:tr>
                  <w:tr w:rsidR="009F0EA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48"/>
                          <w:gridCol w:w="10523"/>
                          <w:gridCol w:w="48"/>
                        </w:tblGrid>
                        <w:tr w:rsidR="009F0EA7">
                          <w:tc>
                            <w:tcPr>
                              <w:tcW w:w="150" w:type="dxa"/>
                              <w:shd w:val="clear" w:color="auto" w:fill="FFFFFF"/>
                              <w:vAlign w:val="center"/>
                              <w:hideMark/>
                            </w:tcPr>
                            <w:p w:rsidR="009F0EA7" w:rsidRDefault="009F0E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23"/>
                              </w:tblGrid>
                              <w:tr w:rsidR="009F0E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523"/>
                                    </w:tblGrid>
                                    <w:tr w:rsidR="009F0E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523"/>
                                          </w:tblGrid>
                                          <w:tr w:rsidR="009F0EA7">
                                            <w:tc>
                                              <w:tcPr>
                                                <w:tcW w:w="0" w:type="auto"/>
                                                <w:tcMar>
                                                  <w:top w:w="300" w:type="dxa"/>
                                                  <w:left w:w="300" w:type="dxa"/>
                                                  <w:bottom w:w="300" w:type="dxa"/>
                                                  <w:right w:w="300" w:type="dxa"/>
                                                </w:tcMar>
                                                <w:vAlign w:val="center"/>
                                                <w:hideMark/>
                                              </w:tcPr>
                                              <w:tbl>
                                                <w:tblPr>
                                                  <w:tblpPr w:vertAnchor="text"/>
                                                  <w:tblW w:w="9923" w:type="dxa"/>
                                                  <w:tblCellMar>
                                                    <w:left w:w="0" w:type="dxa"/>
                                                    <w:right w:w="0" w:type="dxa"/>
                                                  </w:tblCellMar>
                                                  <w:tblLook w:val="04A0" w:firstRow="1" w:lastRow="0" w:firstColumn="1" w:lastColumn="0" w:noHBand="0" w:noVBand="1"/>
                                                </w:tblPr>
                                                <w:tblGrid>
                                                  <w:gridCol w:w="9923"/>
                                                </w:tblGrid>
                                                <w:tr w:rsidR="009F0EA7" w:rsidTr="00051719">
                                                  <w:tc>
                                                    <w:tcPr>
                                                      <w:tcW w:w="5000" w:type="pct"/>
                                                      <w:vAlign w:val="center"/>
                                                      <w:hideMark/>
                                                    </w:tcPr>
                                                    <w:p w:rsidR="009F0EA7" w:rsidRDefault="009F0EA7" w:rsidP="009F0EA7">
                                                      <w:pPr>
                                                        <w:jc w:val="both"/>
                                                        <w:rPr>
                                                          <w:rFonts w:ascii="Arial" w:hAnsi="Arial" w:cs="Arial"/>
                                                          <w:b/>
                                                          <w:sz w:val="21"/>
                                                          <w:szCs w:val="21"/>
                                                        </w:rPr>
                                                      </w:pPr>
                                                      <w:r w:rsidRPr="009F0EA7">
                                                        <w:rPr>
                                                          <w:rFonts w:ascii="Arial" w:hAnsi="Arial" w:cs="Arial"/>
                                                          <w:b/>
                                                          <w:sz w:val="21"/>
                                                          <w:szCs w:val="21"/>
                                                        </w:rPr>
                                                        <w:t>A l’occasion d’une réunion du groupe de travail paritaire sur le partage de la valeur</w:t>
                                                      </w:r>
                                                      <w:r w:rsidR="0068731A">
                                                        <w:rPr>
                                                          <w:rFonts w:ascii="Arial" w:hAnsi="Arial" w:cs="Arial"/>
                                                          <w:b/>
                                                          <w:sz w:val="21"/>
                                                          <w:szCs w:val="21"/>
                                                        </w:rPr>
                                                        <w:t>,</w:t>
                                                      </w:r>
                                                      <w:r w:rsidRPr="009F0EA7">
                                                        <w:rPr>
                                                          <w:rFonts w:ascii="Arial" w:hAnsi="Arial" w:cs="Arial"/>
                                                          <w:b/>
                                                          <w:sz w:val="21"/>
                                                          <w:szCs w:val="21"/>
                                                        </w:rPr>
                                                        <w:t xml:space="preserve"> organisée dans le cadre de l’agenda social, le Gouvernement a présenté aux partenaires sociaux les modalités de versement de la prime exceptionnelle de pouvoir d’achat annoncée par le Premier ministre lors de la conférence sociale le 15 mars 2021. </w:t>
                                                      </w:r>
                                                    </w:p>
                                                    <w:p w:rsidR="009F0EA7" w:rsidRPr="009F0EA7" w:rsidRDefault="009F0EA7" w:rsidP="009F0EA7">
                                                      <w:pPr>
                                                        <w:jc w:val="both"/>
                                                        <w:rPr>
                                                          <w:rFonts w:ascii="Arial" w:hAnsi="Arial" w:cs="Arial"/>
                                                          <w:b/>
                                                          <w:sz w:val="21"/>
                                                          <w:szCs w:val="21"/>
                                                        </w:rPr>
                                                      </w:pPr>
                                                    </w:p>
                                                    <w:p w:rsidR="009F0EA7" w:rsidRDefault="009F0EA7" w:rsidP="009F0EA7">
                                                      <w:pPr>
                                                        <w:jc w:val="both"/>
                                                        <w:rPr>
                                                          <w:rFonts w:ascii="Arial" w:hAnsi="Arial" w:cs="Arial"/>
                                                          <w:sz w:val="21"/>
                                                          <w:szCs w:val="21"/>
                                                        </w:rPr>
                                                      </w:pPr>
                                                      <w:r w:rsidRPr="009F0EA7">
                                                        <w:rPr>
                                                          <w:rFonts w:ascii="Arial" w:hAnsi="Arial" w:cs="Arial"/>
                                                          <w:bCs/>
                                                          <w:sz w:val="21"/>
                                                          <w:szCs w:val="21"/>
                                                        </w:rPr>
                                                        <w:t>Le ministère de l’</w:t>
                                                      </w:r>
                                                      <w:r>
                                                        <w:rPr>
                                                          <w:rFonts w:ascii="Arial" w:hAnsi="Arial" w:cs="Arial"/>
                                                          <w:bCs/>
                                                          <w:sz w:val="21"/>
                                                          <w:szCs w:val="21"/>
                                                        </w:rPr>
                                                        <w:t>É</w:t>
                                                      </w:r>
                                                      <w:r w:rsidRPr="009F0EA7">
                                                        <w:rPr>
                                                          <w:rFonts w:ascii="Arial" w:hAnsi="Arial" w:cs="Arial"/>
                                                          <w:bCs/>
                                                          <w:sz w:val="21"/>
                                                          <w:szCs w:val="21"/>
                                                        </w:rPr>
                                                        <w:t>conomie, des Finances et de la Relance et le ministère du Travail, de l’Emploi et de l’Insertion ont proposé aux partenaires sociaux de reconduire la prime exceptionnelle de pouvoir d’achat, défiscalisée dans la limite d’un plafond de 1 000 euros,</w:t>
                                                      </w:r>
                                                      <w:r w:rsidRPr="009F0EA7">
                                                        <w:rPr>
                                                          <w:rFonts w:ascii="Arial" w:hAnsi="Arial" w:cs="Arial"/>
                                                          <w:b/>
                                                          <w:bCs/>
                                                          <w:sz w:val="21"/>
                                                          <w:szCs w:val="21"/>
                                                        </w:rPr>
                                                        <w:t xml:space="preserve"> </w:t>
                                                      </w:r>
                                                      <w:r w:rsidRPr="009F0EA7">
                                                        <w:rPr>
                                                          <w:rFonts w:ascii="Arial" w:hAnsi="Arial" w:cs="Arial"/>
                                                          <w:sz w:val="21"/>
                                                          <w:szCs w:val="21"/>
                                                        </w:rPr>
                                                        <w:t>pour les salaires allant jusqu’à 3 SMIC, dans la continuité de la prime mise en place par le président de la République en 2018.</w:t>
                                                      </w:r>
                                                    </w:p>
                                                    <w:p w:rsidR="009F0EA7" w:rsidRPr="009F0EA7" w:rsidRDefault="009F0EA7" w:rsidP="009F0EA7">
                                                      <w:pPr>
                                                        <w:jc w:val="both"/>
                                                        <w:rPr>
                                                          <w:rFonts w:ascii="Arial" w:hAnsi="Arial" w:cs="Arial"/>
                                                          <w:sz w:val="21"/>
                                                          <w:szCs w:val="21"/>
                                                        </w:rPr>
                                                      </w:pPr>
                                                    </w:p>
                                                    <w:p w:rsidR="009F0EA7" w:rsidRDefault="009F0EA7" w:rsidP="009F0EA7">
                                                      <w:pPr>
                                                        <w:jc w:val="both"/>
                                                        <w:rPr>
                                                          <w:rFonts w:ascii="Arial" w:hAnsi="Arial" w:cs="Arial"/>
                                                          <w:sz w:val="21"/>
                                                          <w:szCs w:val="21"/>
                                                        </w:rPr>
                                                      </w:pPr>
                                                      <w:r w:rsidRPr="009F0EA7">
                                                        <w:rPr>
                                                          <w:rFonts w:ascii="Arial" w:hAnsi="Arial" w:cs="Arial"/>
                                                          <w:sz w:val="21"/>
                                                          <w:szCs w:val="21"/>
                                                        </w:rPr>
                                                        <w:t>Conformément à la volonté du Gouvernement que les travailleurs de la deuxième ligne bénéficient en priorité de cette prime, le plafond pourra être porté à 2 000 euros si l’entreprise ou la branche s’engagent formellement à des actions de valorisation de ces travailleurs (accord de méthode au niveau de la branche ou de l’entreprise s’engageant à entreprendre des actions en ce sens). Le plafond de 2</w:t>
                                                      </w:r>
                                                      <w:r w:rsidR="0068731A">
                                                        <w:rPr>
                                                          <w:rFonts w:ascii="Arial" w:hAnsi="Arial" w:cs="Arial"/>
                                                          <w:sz w:val="21"/>
                                                          <w:szCs w:val="21"/>
                                                        </w:rPr>
                                                        <w:t xml:space="preserve"> </w:t>
                                                      </w:r>
                                                      <w:r w:rsidRPr="009F0EA7">
                                                        <w:rPr>
                                                          <w:rFonts w:ascii="Arial" w:hAnsi="Arial" w:cs="Arial"/>
                                                          <w:sz w:val="21"/>
                                                          <w:szCs w:val="21"/>
                                                        </w:rPr>
                                                        <w:t>000 euros pourra également bénéficier aux salariés dont l’entreprise est couverte par un accord d’intéressement en vigueur.</w:t>
                                                      </w:r>
                                                    </w:p>
                                                    <w:p w:rsidR="009F0EA7" w:rsidRPr="009F0EA7" w:rsidRDefault="009F0EA7" w:rsidP="009F0EA7">
                                                      <w:pPr>
                                                        <w:jc w:val="both"/>
                                                        <w:rPr>
                                                          <w:rFonts w:ascii="Arial" w:hAnsi="Arial" w:cs="Arial"/>
                                                          <w:sz w:val="21"/>
                                                          <w:szCs w:val="21"/>
                                                        </w:rPr>
                                                      </w:pPr>
                                                    </w:p>
                                                    <w:p w:rsidR="009F0EA7" w:rsidRPr="009F0EA7" w:rsidRDefault="009F0EA7" w:rsidP="009F0EA7">
                                                      <w:pPr>
                                                        <w:jc w:val="both"/>
                                                        <w:rPr>
                                                          <w:rFonts w:ascii="Arial" w:hAnsi="Arial" w:cs="Arial"/>
                                                          <w:sz w:val="21"/>
                                                          <w:szCs w:val="21"/>
                                                        </w:rPr>
                                                      </w:pPr>
                                                      <w:r w:rsidRPr="009F0EA7">
                                                        <w:rPr>
                                                          <w:rFonts w:ascii="Arial" w:hAnsi="Arial" w:cs="Arial"/>
                                                          <w:sz w:val="21"/>
                                                          <w:szCs w:val="21"/>
                                                        </w:rPr>
                                                        <w:t>Il est proposé que la prime puisse être versée jusqu’à début 2022 et que le dispositif soit applicable rétroactivement pour les primes versées à partir du dépôt du projet de loi qui intégrera ces mesures à l’été.</w:t>
                                                      </w:r>
                                                    </w:p>
                                                  </w:tc>
                                                </w:tr>
                                              </w:tbl>
                                              <w:tbl>
                                                <w:tblPr>
                                                  <w:tblW w:w="0" w:type="auto"/>
                                                  <w:jc w:val="center"/>
                                                  <w:tblCellMar>
                                                    <w:left w:w="0" w:type="dxa"/>
                                                    <w:right w:w="0" w:type="dxa"/>
                                                  </w:tblCellMar>
                                                  <w:tblLook w:val="04A0" w:firstRow="1" w:lastRow="0" w:firstColumn="1" w:lastColumn="0" w:noHBand="0" w:noVBand="1"/>
                                                </w:tblPr>
                                                <w:tblGrid>
                                                  <w:gridCol w:w="38"/>
                                                </w:tblGrid>
                                                <w:tr w:rsidR="009F0EA7">
                                                  <w:trPr>
                                                    <w:trHeight w:val="150"/>
                                                    <w:jc w:val="center"/>
                                                  </w:trPr>
                                                  <w:tc>
                                                    <w:tcPr>
                                                      <w:tcW w:w="0" w:type="auto"/>
                                                      <w:vAlign w:val="center"/>
                                                      <w:hideMark/>
                                                    </w:tcPr>
                                                    <w:p w:rsidR="009F0EA7" w:rsidRDefault="009F0EA7">
                                                      <w:pPr>
                                                        <w:spacing w:line="150" w:lineRule="exact"/>
                                                        <w:rPr>
                                                          <w:rFonts w:eastAsia="Times New Roman"/>
                                                          <w:sz w:val="15"/>
                                                          <w:szCs w:val="15"/>
                                                        </w:rPr>
                                                      </w:pPr>
                                                      <w:r>
                                                        <w:rPr>
                                                          <w:rFonts w:eastAsia="Times New Roman"/>
                                                          <w:sz w:val="15"/>
                                                          <w:szCs w:val="15"/>
                                                        </w:rPr>
                                                        <w:t xml:space="preserve">  </w:t>
                                                      </w:r>
                                                    </w:p>
                                                  </w:tc>
                                                </w:tr>
                                              </w:tbl>
                                              <w:p w:rsidR="009F0EA7" w:rsidRDefault="009F0EA7">
                                                <w:pPr>
                                                  <w:jc w:val="center"/>
                                                  <w:rPr>
                                                    <w:rFonts w:eastAsia="Times New Roman"/>
                                                    <w:sz w:val="20"/>
                                                    <w:szCs w:val="20"/>
                                                  </w:rPr>
                                                </w:pPr>
                                              </w:p>
                                            </w:tc>
                                          </w:tr>
                                        </w:tbl>
                                        <w:p w:rsidR="009F0EA7" w:rsidRDefault="009F0EA7">
                                          <w:pPr>
                                            <w:rPr>
                                              <w:rFonts w:eastAsia="Times New Roman"/>
                                              <w:sz w:val="20"/>
                                              <w:szCs w:val="20"/>
                                            </w:rPr>
                                          </w:pPr>
                                        </w:p>
                                      </w:tc>
                                    </w:tr>
                                  </w:tbl>
                                  <w:p w:rsidR="009F0EA7" w:rsidRDefault="009F0EA7">
                                    <w:pPr>
                                      <w:jc w:val="center"/>
                                      <w:rPr>
                                        <w:rFonts w:eastAsia="Times New Roman"/>
                                        <w:sz w:val="20"/>
                                        <w:szCs w:val="20"/>
                                      </w:rPr>
                                    </w:pPr>
                                  </w:p>
                                </w:tc>
                              </w:tr>
                            </w:tbl>
                            <w:p w:rsidR="009F0EA7" w:rsidRDefault="009F0EA7">
                              <w:pPr>
                                <w:jc w:val="center"/>
                                <w:rPr>
                                  <w:rFonts w:eastAsia="Times New Roman"/>
                                  <w:sz w:val="20"/>
                                  <w:szCs w:val="20"/>
                                </w:rPr>
                              </w:pPr>
                            </w:p>
                          </w:tc>
                          <w:tc>
                            <w:tcPr>
                              <w:tcW w:w="150" w:type="dxa"/>
                              <w:shd w:val="clear" w:color="auto" w:fill="FFFFFF"/>
                              <w:vAlign w:val="center"/>
                              <w:hideMark/>
                            </w:tcPr>
                            <w:p w:rsidR="009F0EA7" w:rsidRDefault="009F0EA7">
                              <w:pPr>
                                <w:rPr>
                                  <w:rFonts w:eastAsia="Times New Roman"/>
                                  <w:sz w:val="20"/>
                                  <w:szCs w:val="20"/>
                                </w:rPr>
                              </w:pPr>
                            </w:p>
                          </w:tc>
                        </w:tr>
                      </w:tbl>
                      <w:p w:rsidR="009F0EA7" w:rsidRDefault="009F0EA7">
                        <w:pPr>
                          <w:rPr>
                            <w:rFonts w:eastAsia="Times New Roman"/>
                            <w:sz w:val="20"/>
                            <w:szCs w:val="20"/>
                          </w:rPr>
                        </w:pPr>
                      </w:p>
                    </w:tc>
                  </w:tr>
                  <w:tr w:rsidR="009F0EA7" w:rsidTr="004C1053">
                    <w:tblPrEx>
                      <w:shd w:val="clear" w:color="auto" w:fill="auto"/>
                    </w:tblPrEx>
                    <w:tc>
                      <w:tcPr>
                        <w:tcW w:w="0" w:type="auto"/>
                        <w:vAlign w:val="center"/>
                      </w:tcPr>
                      <w:p w:rsidR="009F0EA7" w:rsidRDefault="009F0EA7">
                        <w:pPr>
                          <w:rPr>
                            <w:rFonts w:eastAsia="Times New Roman"/>
                            <w:sz w:val="20"/>
                            <w:szCs w:val="20"/>
                          </w:rPr>
                        </w:pPr>
                        <w:bookmarkStart w:id="1" w:name="_GoBack"/>
                        <w:bookmarkEnd w:id="1"/>
                      </w:p>
                    </w:tc>
                  </w:tr>
                  <w:tr w:rsidR="009F0EA7" w:rsidTr="004C1053">
                    <w:tblPrEx>
                      <w:shd w:val="clear" w:color="auto" w:fill="auto"/>
                    </w:tblPrEx>
                    <w:tc>
                      <w:tcPr>
                        <w:tcW w:w="0" w:type="auto"/>
                        <w:vAlign w:val="center"/>
                      </w:tcPr>
                      <w:p w:rsidR="009F0EA7" w:rsidRDefault="009F0EA7">
                        <w:pPr>
                          <w:rPr>
                            <w:rFonts w:eastAsia="Times New Roman"/>
                            <w:sz w:val="20"/>
                            <w:szCs w:val="20"/>
                          </w:rPr>
                        </w:pPr>
                      </w:p>
                    </w:tc>
                  </w:tr>
                </w:tbl>
                <w:p w:rsidR="009F0EA7" w:rsidRDefault="009F0EA7">
                  <w:pPr>
                    <w:rPr>
                      <w:rFonts w:eastAsia="Times New Roman"/>
                      <w:sz w:val="20"/>
                      <w:szCs w:val="20"/>
                    </w:rPr>
                  </w:pPr>
                </w:p>
              </w:tc>
            </w:tr>
          </w:tbl>
          <w:p w:rsidR="009F0EA7" w:rsidRDefault="009F0EA7">
            <w:pPr>
              <w:jc w:val="center"/>
              <w:rPr>
                <w:rFonts w:eastAsia="Times New Roman"/>
                <w:sz w:val="20"/>
                <w:szCs w:val="20"/>
              </w:rPr>
            </w:pPr>
          </w:p>
        </w:tc>
      </w:tr>
      <w:bookmarkEnd w:id="0"/>
    </w:tbl>
    <w:p w:rsidR="00570550" w:rsidRDefault="004C1053" w:rsidP="00051719"/>
    <w:sectPr w:rsidR="00570550" w:rsidSect="00051719">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A7"/>
    <w:rsid w:val="00051719"/>
    <w:rsid w:val="00112F09"/>
    <w:rsid w:val="00146195"/>
    <w:rsid w:val="0041446F"/>
    <w:rsid w:val="004C1053"/>
    <w:rsid w:val="0068731A"/>
    <w:rsid w:val="009F0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8D6F7-6283-48F1-AC5E-D2466E80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A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0EA7"/>
    <w:rPr>
      <w:color w:val="0000FF"/>
      <w:u w:val="single"/>
    </w:rPr>
  </w:style>
  <w:style w:type="paragraph" w:styleId="NormalWeb">
    <w:name w:val="Normal (Web)"/>
    <w:basedOn w:val="Normal"/>
    <w:uiPriority w:val="99"/>
    <w:unhideWhenUsed/>
    <w:rsid w:val="009F0EA7"/>
    <w:pPr>
      <w:spacing w:before="100" w:beforeAutospacing="1" w:after="100" w:afterAutospacing="1"/>
    </w:pPr>
  </w:style>
  <w:style w:type="character" w:styleId="lev">
    <w:name w:val="Strong"/>
    <w:basedOn w:val="Policepardfaut"/>
    <w:uiPriority w:val="22"/>
    <w:qFormat/>
    <w:rsid w:val="009F0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img.sarbacane.com/5b23cd31b85b536066d9291a/templates/l_rXJujpTIK5vTC5lm4PmA/d16db6c1423f9c979f25a4037e23c1369a4c3dcf.pn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PINATEL-IGOA, Florence (DICOM/BUREAU DE LA COMMUNICATION DIGITALE)</cp:lastModifiedBy>
  <cp:revision>4</cp:revision>
  <dcterms:created xsi:type="dcterms:W3CDTF">2021-04-28T16:43:00Z</dcterms:created>
  <dcterms:modified xsi:type="dcterms:W3CDTF">2021-05-26T13:40:00Z</dcterms:modified>
</cp:coreProperties>
</file>