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customXml/itemProps1.xml" ContentType="application/vnd.openxmlformats-officedocument.customXmlProperties+xml"/>
  <Override PartName="/word/endnotes.xml" ContentType="application/vnd.openxmlformats-officedocument.wordprocessingml.endnot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2"/>
        <w:ind w:left="0" w:right="567" w:firstLine="0"/>
        <w:jc w:val="center"/>
        <w:spacing w:lineRule="auto" w:line="240" w:after="0" w:before="0"/>
      </w:pPr>
      <w:r>
        <w:rPr>
          <w:rFonts w:ascii="Times New Roman" w:hAnsi="Times New Roman" w:eastAsia="Times New Roman"/>
          <w:b/>
          <w:bCs/>
          <w:sz w:val="24"/>
          <w:szCs w:val="24"/>
          <w:lang w:eastAsia="fr-FR"/>
        </w:rPr>
        <w:t xml:space="preserve">Offre d'emploi – Coordinateur du Plan POLLEC (H/F)</w:t>
      </w:r>
      <w:r/>
    </w:p>
    <w:p>
      <w:pPr>
        <w:pStyle w:val="602"/>
        <w:ind w:left="0" w:right="567" w:firstLine="0"/>
        <w:spacing w:lineRule="auto" w:line="240" w:after="0" w:before="0"/>
        <w:rPr>
          <w:rFonts w:ascii="Times New Roman" w:hAnsi="Times New Roman" w:eastAsia="Times New Roman"/>
          <w:b/>
          <w:bCs/>
          <w:sz w:val="24"/>
          <w:szCs w:val="24"/>
          <w:lang w:eastAsia="fr-FR"/>
        </w:rPr>
      </w:pPr>
      <w:r>
        <w:rPr>
          <w:rFonts w:ascii="Times New Roman" w:hAnsi="Times New Roman" w:eastAsia="Times New Roman"/>
          <w:b/>
          <w:bCs/>
          <w:sz w:val="24"/>
          <w:szCs w:val="24"/>
          <w:lang w:eastAsia="fr-FR"/>
        </w:rPr>
      </w:r>
      <w:r/>
    </w:p>
    <w:p>
      <w:pPr>
        <w:pStyle w:val="602"/>
        <w:ind w:left="0" w:right="567" w:firstLine="0"/>
        <w:spacing w:lineRule="auto" w:line="240" w:after="0" w:before="0"/>
      </w:pPr>
      <w:r>
        <w:rPr>
          <w:rFonts w:ascii="Times New Roman" w:hAnsi="Times New Roman" w:eastAsia="Times New Roman"/>
          <w:bCs/>
          <w:sz w:val="24"/>
          <w:szCs w:val="24"/>
          <w:lang w:eastAsia="fr-FR"/>
        </w:rPr>
        <w:t xml:space="preserve">Les administrations communales de Hotton et Durbuy recrutent un coordinateur du Plan POLLEC, à raison d’un mi-temps chacune.</w:t>
      </w:r>
      <w:r/>
    </w:p>
    <w:p>
      <w:pPr>
        <w:pStyle w:val="602"/>
        <w:ind w:left="0" w:right="567" w:firstLine="0"/>
        <w:spacing w:lineRule="auto" w:line="240" w:after="0" w:before="0"/>
        <w:rPr>
          <w:rFonts w:ascii="Times New Roman" w:hAnsi="Times New Roman" w:eastAsia="Times New Roman"/>
          <w:bCs/>
          <w:sz w:val="24"/>
          <w:szCs w:val="24"/>
          <w:lang w:eastAsia="fr-FR"/>
        </w:rPr>
      </w:pPr>
      <w:r>
        <w:rPr>
          <w:rFonts w:ascii="Times New Roman" w:hAnsi="Times New Roman" w:eastAsia="Times New Roman"/>
          <w:bCs/>
          <w:sz w:val="24"/>
          <w:szCs w:val="24"/>
          <w:lang w:eastAsia="fr-FR"/>
        </w:rPr>
      </w:r>
      <w:r/>
    </w:p>
    <w:p>
      <w:pPr>
        <w:pStyle w:val="602"/>
        <w:ind w:left="0" w:right="567" w:firstLine="0"/>
        <w:spacing w:lineRule="auto" w:line="240" w:after="0" w:before="0"/>
      </w:pPr>
      <w:r>
        <w:rPr>
          <w:rFonts w:ascii="Times New Roman" w:hAnsi="Times New Roman" w:eastAsia="Times New Roman"/>
          <w:bCs/>
          <w:sz w:val="24"/>
          <w:szCs w:val="24"/>
          <w:u w:val="single"/>
          <w:lang w:eastAsia="fr-FR"/>
        </w:rPr>
        <w:t xml:space="preserve">Descriptif de fonction :</w:t>
      </w:r>
      <w:r/>
    </w:p>
    <w:p>
      <w:pPr>
        <w:pStyle w:val="602"/>
        <w:ind w:left="0" w:right="567" w:firstLine="0"/>
        <w:spacing w:lineRule="auto" w:line="240" w:after="0" w:before="0"/>
        <w:rPr>
          <w:rFonts w:ascii="Times New Roman" w:hAnsi="Times New Roman" w:eastAsia="Times New Roman"/>
          <w:bCs/>
          <w:sz w:val="24"/>
          <w:szCs w:val="24"/>
          <w:u w:val="single"/>
          <w:lang w:eastAsia="fr-FR"/>
        </w:rPr>
      </w:pPr>
      <w:r>
        <w:rPr>
          <w:rFonts w:ascii="Times New Roman" w:hAnsi="Times New Roman" w:eastAsia="Times New Roman"/>
          <w:bCs/>
          <w:sz w:val="24"/>
          <w:szCs w:val="24"/>
          <w:u w:val="single"/>
          <w:lang w:eastAsia="fr-FR"/>
        </w:rPr>
      </w:r>
      <w:r/>
    </w:p>
    <w:p>
      <w:pPr>
        <w:pStyle w:val="602"/>
        <w:ind w:left="0" w:right="567" w:firstLine="0"/>
        <w:spacing w:lineRule="auto" w:line="240" w:after="0" w:before="0"/>
      </w:pPr>
      <w:r>
        <w:rPr>
          <w:rFonts w:ascii="Times New Roman" w:hAnsi="Times New Roman" w:eastAsia="Times New Roman"/>
          <w:bCs/>
          <w:sz w:val="24"/>
          <w:szCs w:val="24"/>
          <w:lang w:eastAsia="fr-FR"/>
        </w:rPr>
        <w:t xml:space="preserve">Le(la) coordinateur POLLEC accompagne la Commune dans l’élaboration, la mise en œuvre, le suivi et le pilotage du Plan d’Actions en faveur de l’Énergie Durable et du Climat (PAEDC).</w:t>
      </w:r>
      <w:r/>
    </w:p>
    <w:p>
      <w:pPr>
        <w:pStyle w:val="602"/>
        <w:ind w:left="0" w:right="567" w:firstLine="0"/>
        <w:spacing w:lineRule="auto" w:line="240" w:after="0" w:before="0"/>
        <w:rPr>
          <w:rFonts w:ascii="Times New Roman" w:hAnsi="Times New Roman" w:eastAsia="Times New Roman"/>
          <w:bCs/>
          <w:sz w:val="24"/>
          <w:szCs w:val="24"/>
          <w:lang w:eastAsia="fr-FR"/>
        </w:rPr>
      </w:pPr>
      <w:r>
        <w:rPr>
          <w:rFonts w:ascii="Times New Roman" w:hAnsi="Times New Roman" w:eastAsia="Times New Roman"/>
          <w:bCs/>
          <w:sz w:val="24"/>
          <w:szCs w:val="24"/>
          <w:lang w:eastAsia="fr-FR"/>
        </w:rPr>
      </w:r>
      <w:r/>
    </w:p>
    <w:p>
      <w:pPr>
        <w:pStyle w:val="602"/>
        <w:ind w:left="0" w:right="567" w:firstLine="0"/>
        <w:spacing w:lineRule="auto" w:line="240" w:after="0" w:before="0"/>
      </w:pPr>
      <w:r>
        <w:rPr>
          <w:rFonts w:ascii="Times New Roman" w:hAnsi="Times New Roman" w:eastAsia="Times New Roman"/>
          <w:bCs/>
          <w:sz w:val="24"/>
          <w:szCs w:val="24"/>
          <w:lang w:eastAsia="fr-FR"/>
        </w:rPr>
        <w:t xml:space="preserve">L’exercice de cette fonction comporte, notamment, les missions suivantes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Etre le référent, y compris pour la coordination régionale, pour toutes les questions relatives au PAEDC et à sa réalisation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Mettre en place l’équipe POLLEC interne intégrant les services de la Commune impliqués et le comité de pilotage qui comprend l’équipe POLLEC et les acteurs du territoire (entreprises, citoyens, associations, agriculteurs, etc.)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Etablir un diagnostic de la situation communale actuelle dans différents domaines relatifs au PAEDC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Sur base des résultats du diagnostic, élaborer le PAEDC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Affecter l’actualisation du cadastre énergétique et identifier le potentiel de développement des énergies renouvelables sur le territoire communal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Soutenir la Commune dans la mobilisation des acteurs du territoire et dans sa communication concernant le PAEDC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Sensibiliser aux enjeux climat-énergie et mobiliser l’ensemble des acteurs de terrain (écoles, entreprises, secteur tertiaire, ...) ainsi que les citoyens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Développer et opérer une stratégie de communication (dont communication « en ligne ») autour du Plan Energie Climat et des actions que chacun peut entreprendre au niveau local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Réaliser un rapport d’activités annuel et charger le rapport de monitoring sur la plateforme web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Participer aux ateliers d’échange et de formation organisés par la coordination régionale POLLEC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Rechercher des financements, proposer un plan d’investissement et réaliser le rapport annuel qui sera présenté au Conseil communal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Faire évoluer le PAEDC aux réalités et objectifs spécifiques de la Commune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En charge de la création et du suivi du Co</w:t>
      </w:r>
      <w:r>
        <w:rPr>
          <w:rFonts w:ascii="Times New Roman" w:hAnsi="Times New Roman" w:eastAsia="Times New Roman"/>
          <w:bCs/>
          <w:sz w:val="24"/>
          <w:szCs w:val="24"/>
          <w:lang w:eastAsia="fr-FR"/>
        </w:rPr>
        <w:t xml:space="preserve">mité de pilotage, apporter une expertise sur les aspects énergétiques pour les dossiers en cours ou à venir au niveau communal : politique de mobilité et environnement, d’aménagements du territoire ou de travaux publics au départ d’énergies renouvelables ;</w:t>
      </w:r>
      <w:r/>
    </w:p>
    <w:p>
      <w:pPr>
        <w:pStyle w:val="602"/>
        <w:ind w:left="0" w:right="567" w:firstLine="0"/>
        <w:spacing w:lineRule="auto" w:line="240" w:after="0" w:before="0"/>
        <w:rPr>
          <w:rFonts w:ascii="Times New Roman" w:hAnsi="Times New Roman" w:eastAsia="Times New Roman"/>
          <w:bCs/>
          <w:sz w:val="24"/>
          <w:szCs w:val="24"/>
          <w:lang w:eastAsia="fr-FR"/>
        </w:rPr>
      </w:pPr>
      <w:r>
        <w:rPr>
          <w:rFonts w:ascii="Times New Roman" w:hAnsi="Times New Roman" w:eastAsia="Times New Roman"/>
          <w:bCs/>
          <w:sz w:val="24"/>
          <w:szCs w:val="24"/>
          <w:lang w:eastAsia="fr-FR"/>
        </w:rPr>
      </w:r>
      <w:r/>
    </w:p>
    <w:p>
      <w:pPr>
        <w:pStyle w:val="602"/>
        <w:ind w:left="0" w:right="567" w:firstLine="0"/>
        <w:spacing w:lineRule="auto" w:line="240" w:after="0" w:before="0"/>
      </w:pPr>
      <w:r>
        <w:rPr>
          <w:rFonts w:ascii="Times New Roman" w:hAnsi="Times New Roman" w:eastAsia="Times New Roman"/>
          <w:bCs/>
          <w:sz w:val="24"/>
          <w:szCs w:val="24"/>
          <w:u w:val="single"/>
          <w:lang w:eastAsia="fr-FR"/>
        </w:rPr>
        <w:t xml:space="preserve">Compétences attendues :</w:t>
      </w:r>
      <w:r/>
    </w:p>
    <w:p>
      <w:pPr>
        <w:pStyle w:val="602"/>
        <w:ind w:left="0" w:right="567" w:firstLine="0"/>
        <w:spacing w:lineRule="auto" w:line="240" w:after="0" w:before="0"/>
        <w:rPr>
          <w:rFonts w:ascii="Times New Roman" w:hAnsi="Times New Roman" w:eastAsia="Times New Roman"/>
          <w:bCs/>
          <w:sz w:val="24"/>
          <w:szCs w:val="24"/>
          <w:u w:val="single"/>
          <w:lang w:eastAsia="fr-FR"/>
        </w:rPr>
      </w:pPr>
      <w:r>
        <w:rPr>
          <w:rFonts w:ascii="Times New Roman" w:hAnsi="Times New Roman" w:eastAsia="Times New Roman"/>
          <w:bCs/>
          <w:sz w:val="24"/>
          <w:szCs w:val="24"/>
          <w:u w:val="single"/>
          <w:lang w:eastAsia="fr-FR"/>
        </w:rPr>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Etre capable de concevoir, gérer et suivre un projet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Etre capable d’assurer préparation, l’organisation et l’animation de réunions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Connaitre et avoir la capacité d’analyser, d’appliquer les législations, dispositifs et actions en lien avec les PAEDC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Maitriser l’outil informatique (logiciels de traitement de texte, tableur, de gestion de projet et de communication), et faites preuve d’une bonne maîtrise rédactionnelle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Disposer d’une expérience dans un emploi similaire, dans les matières climatiques, énergétiques et/ou environnementales, soit dans le secteur public, soit dans le secteur privé, représente un atout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Faire preuve de précision, de rigueur, de discrétion et d’autonomie dans le travail et manifester un esprit d’initiative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Aimer le contact avec la population et avoir le sens du service public ;</w:t>
      </w:r>
      <w:r/>
    </w:p>
    <w:p>
      <w:pPr>
        <w:pStyle w:val="602"/>
        <w:ind w:left="0" w:right="567" w:firstLine="0"/>
        <w:spacing w:lineRule="auto" w:line="240" w:after="0" w:before="0"/>
        <w:rPr>
          <w:rFonts w:ascii="Times New Roman" w:hAnsi="Times New Roman" w:eastAsia="Times New Roman"/>
          <w:bCs/>
          <w:sz w:val="24"/>
          <w:szCs w:val="24"/>
          <w:lang w:eastAsia="fr-FR"/>
        </w:rPr>
      </w:pPr>
      <w:r>
        <w:rPr>
          <w:rFonts w:ascii="Times New Roman" w:hAnsi="Times New Roman" w:eastAsia="Times New Roman"/>
          <w:bCs/>
          <w:sz w:val="24"/>
          <w:szCs w:val="24"/>
          <w:lang w:eastAsia="fr-FR"/>
        </w:rPr>
      </w:r>
      <w:r/>
    </w:p>
    <w:p>
      <w:pPr>
        <w:pStyle w:val="602"/>
        <w:ind w:left="0" w:right="567" w:firstLine="0"/>
        <w:spacing w:lineRule="auto" w:line="240" w:after="0" w:before="0"/>
      </w:pPr>
      <w:r>
        <w:rPr>
          <w:rFonts w:ascii="Times New Roman" w:hAnsi="Times New Roman" w:eastAsia="Times New Roman"/>
          <w:bCs/>
          <w:sz w:val="24"/>
          <w:szCs w:val="24"/>
          <w:u w:val="single"/>
          <w:lang w:eastAsia="fr-FR"/>
        </w:rPr>
        <w:t xml:space="preserve">Conditions requises :</w:t>
      </w:r>
      <w:r/>
    </w:p>
    <w:p>
      <w:pPr>
        <w:pStyle w:val="602"/>
        <w:ind w:left="0" w:right="567" w:firstLine="0"/>
        <w:spacing w:lineRule="auto" w:line="240" w:after="0" w:before="0"/>
        <w:rPr>
          <w:rFonts w:ascii="Times New Roman" w:hAnsi="Times New Roman" w:eastAsia="Times New Roman"/>
          <w:bCs/>
          <w:sz w:val="24"/>
          <w:szCs w:val="24"/>
          <w:u w:val="single"/>
          <w:lang w:eastAsia="fr-FR"/>
        </w:rPr>
      </w:pPr>
      <w:r>
        <w:rPr>
          <w:rFonts w:ascii="Times New Roman" w:hAnsi="Times New Roman" w:eastAsia="Times New Roman"/>
          <w:bCs/>
          <w:sz w:val="24"/>
          <w:szCs w:val="24"/>
          <w:u w:val="single"/>
          <w:lang w:eastAsia="fr-FR"/>
        </w:rPr>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Être belge ou citoyen de l’Union Européenne ou hors Union Européenne pour autant que soit respectée la législation relative à l’occupation de travailleurs étrangers</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Jouir des droits civils et politiques et êtes de conduite irréprochable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Avoir une connaissance de la langue française jugée suffisante au regard de la fonction exercée</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Être titulaire d’un diplôme universitaire (A1) ou de b</w:t>
      </w:r>
      <w:r>
        <w:rPr>
          <w:rFonts w:ascii="Times New Roman" w:hAnsi="Times New Roman" w:eastAsia="Times New Roman"/>
          <w:bCs/>
          <w:sz w:val="24"/>
          <w:szCs w:val="24"/>
          <w:lang w:eastAsia="fr-FR"/>
        </w:rPr>
        <w:t xml:space="preserve">achelier /graduat (B1) dans le domaine technique concerné. Profil universitaire ou gradué, avec une affinité technique ou scientifique (architecte, ingénieur, gradué en électromécanique, gradué en construction, sciences, mathématique, environnement, etc.).</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La détention du certificat de responsable énergie délivré par la Région Wallonne est un atout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Être âgé de 20 ans au moins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Réussir un examen de recrutement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Accepter de travailler occasionnellement en dehors des heures de prestations ordinaires de travail afin d’organiser des réunions avec les citoyens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Etre détenteur d’un permis de conduire de catégorie B.</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Etre à la recherche d’un emploi et être libre pour débuter la fonction début juillet 2021 ;</w:t>
      </w:r>
      <w:r/>
    </w:p>
    <w:p>
      <w:pPr>
        <w:pStyle w:val="602"/>
        <w:ind w:left="0" w:right="567" w:firstLine="0"/>
        <w:spacing w:lineRule="auto" w:line="240" w:after="0" w:before="0"/>
        <w:rPr>
          <w:rFonts w:ascii="Times New Roman" w:hAnsi="Times New Roman" w:eastAsia="Times New Roman"/>
          <w:bCs/>
          <w:sz w:val="24"/>
          <w:szCs w:val="24"/>
          <w:lang w:eastAsia="fr-FR"/>
        </w:rPr>
      </w:pPr>
      <w:r>
        <w:rPr>
          <w:rFonts w:ascii="Times New Roman" w:hAnsi="Times New Roman" w:eastAsia="Times New Roman"/>
          <w:bCs/>
          <w:sz w:val="24"/>
          <w:szCs w:val="24"/>
          <w:lang w:eastAsia="fr-FR"/>
        </w:rPr>
      </w:r>
      <w:r/>
    </w:p>
    <w:p>
      <w:pPr>
        <w:pStyle w:val="602"/>
        <w:ind w:left="0" w:right="567" w:firstLine="0"/>
        <w:spacing w:lineRule="auto" w:line="240" w:after="0" w:before="0"/>
      </w:pPr>
      <w:r>
        <w:rPr>
          <w:rFonts w:ascii="Times New Roman" w:hAnsi="Times New Roman" w:eastAsia="Times New Roman"/>
          <w:bCs/>
          <w:sz w:val="24"/>
          <w:szCs w:val="24"/>
          <w:u w:val="single"/>
          <w:lang w:eastAsia="fr-FR"/>
        </w:rPr>
        <w:t xml:space="preserve">Conditions d'emploi :</w:t>
      </w:r>
      <w:r/>
    </w:p>
    <w:p>
      <w:pPr>
        <w:pStyle w:val="602"/>
        <w:ind w:left="0" w:right="567" w:firstLine="0"/>
        <w:spacing w:lineRule="auto" w:line="240" w:after="0" w:before="0"/>
        <w:rPr>
          <w:rFonts w:ascii="Times New Roman" w:hAnsi="Times New Roman" w:eastAsia="Times New Roman"/>
          <w:bCs/>
          <w:sz w:val="24"/>
          <w:szCs w:val="24"/>
          <w:u w:val="single"/>
          <w:lang w:eastAsia="fr-FR"/>
        </w:rPr>
      </w:pPr>
      <w:r>
        <w:rPr>
          <w:rFonts w:ascii="Times New Roman" w:hAnsi="Times New Roman" w:eastAsia="Times New Roman"/>
          <w:bCs/>
          <w:sz w:val="24"/>
          <w:szCs w:val="24"/>
          <w:u w:val="single"/>
          <w:lang w:eastAsia="fr-FR"/>
        </w:rPr>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Engagement dans le cadre de deux contrats à mi-temps (19 h /semaine/contrat) à durée déterminée de 6 mois débutant au plus tard le 1</w:t>
      </w:r>
      <w:r>
        <w:rPr>
          <w:rFonts w:ascii="Times New Roman" w:hAnsi="Times New Roman" w:eastAsia="Times New Roman"/>
          <w:bCs/>
          <w:sz w:val="24"/>
          <w:szCs w:val="24"/>
          <w:lang w:eastAsia="fr-FR"/>
        </w:rPr>
        <w:t xml:space="preserve">6</w:t>
      </w:r>
      <w:r>
        <w:rPr>
          <w:rFonts w:ascii="Times New Roman" w:hAnsi="Times New Roman" w:eastAsia="Times New Roman"/>
          <w:bCs/>
          <w:sz w:val="24"/>
          <w:szCs w:val="24"/>
          <w:lang w:eastAsia="fr-FR"/>
        </w:rPr>
        <w:t xml:space="preserve"> juillet 2021 ;</w:t>
      </w:r>
      <w:r/>
    </w:p>
    <w:p>
      <w:pPr>
        <w:pStyle w:val="602"/>
        <w:numPr>
          <w:ilvl w:val="0"/>
          <w:numId w:val="1"/>
        </w:numPr>
        <w:ind w:left="720" w:right="567" w:hanging="360"/>
        <w:spacing w:lineRule="auto" w:line="240" w:after="0" w:before="0"/>
      </w:pPr>
      <w:r>
        <w:rPr>
          <w:rFonts w:ascii="Times New Roman" w:hAnsi="Times New Roman" w:eastAsia="Times New Roman"/>
          <w:bCs/>
          <w:sz w:val="24"/>
          <w:szCs w:val="24"/>
          <w:lang w:eastAsia="fr-FR"/>
        </w:rPr>
        <w:t xml:space="preserve">Rémunération dans l'échelle de traitement A1 (universitaire) ou B1 (baccalauréat) de la R.G.B.</w:t>
      </w:r>
      <w:r/>
    </w:p>
    <w:p>
      <w:pPr>
        <w:pStyle w:val="602"/>
        <w:ind w:left="0" w:right="567" w:firstLine="0"/>
        <w:spacing w:lineRule="auto" w:line="240" w:after="0" w:before="0"/>
        <w:rPr>
          <w:rFonts w:ascii="Times New Roman" w:hAnsi="Times New Roman" w:eastAsia="Times New Roman"/>
          <w:bCs/>
          <w:sz w:val="24"/>
          <w:szCs w:val="24"/>
          <w:lang w:eastAsia="fr-FR"/>
        </w:rPr>
      </w:pPr>
      <w:r>
        <w:rPr>
          <w:rFonts w:ascii="Times New Roman" w:hAnsi="Times New Roman" w:eastAsia="Times New Roman"/>
          <w:bCs/>
          <w:sz w:val="24"/>
          <w:szCs w:val="24"/>
          <w:lang w:eastAsia="fr-FR"/>
        </w:rPr>
      </w:r>
      <w:r/>
    </w:p>
    <w:p>
      <w:pPr>
        <w:pStyle w:val="602"/>
        <w:ind w:left="0" w:right="567" w:firstLine="0"/>
        <w:spacing w:lineRule="auto" w:line="240" w:after="0" w:before="0"/>
      </w:pPr>
      <w:r>
        <w:rPr>
          <w:rFonts w:ascii="Times New Roman" w:hAnsi="Times New Roman" w:eastAsia="Times New Roman"/>
          <w:bCs/>
          <w:sz w:val="24"/>
          <w:szCs w:val="24"/>
          <w:u w:val="single"/>
          <w:lang w:eastAsia="fr-FR"/>
        </w:rPr>
        <w:t xml:space="preserve">Modalités de candidature :</w:t>
      </w:r>
      <w:r/>
    </w:p>
    <w:p>
      <w:pPr>
        <w:pStyle w:val="602"/>
        <w:ind w:left="0" w:right="567" w:firstLine="0"/>
        <w:spacing w:lineRule="auto" w:line="240" w:after="0" w:before="0"/>
        <w:rPr>
          <w:rFonts w:ascii="Times New Roman" w:hAnsi="Times New Roman" w:eastAsia="Times New Roman"/>
          <w:bCs/>
          <w:sz w:val="24"/>
          <w:szCs w:val="24"/>
          <w:u w:val="single"/>
          <w:lang w:eastAsia="fr-FR"/>
        </w:rPr>
      </w:pPr>
      <w:r>
        <w:rPr>
          <w:rFonts w:ascii="Times New Roman" w:hAnsi="Times New Roman" w:eastAsia="Times New Roman"/>
          <w:bCs/>
          <w:sz w:val="24"/>
          <w:szCs w:val="24"/>
          <w:u w:val="single"/>
          <w:lang w:eastAsia="fr-FR"/>
        </w:rPr>
      </w:r>
      <w:r/>
    </w:p>
    <w:p>
      <w:pPr>
        <w:pStyle w:val="602"/>
        <w:ind w:left="0" w:right="567" w:firstLine="0"/>
        <w:spacing w:lineRule="auto" w:line="240" w:after="0" w:before="0"/>
      </w:pPr>
      <w:r>
        <w:rPr>
          <w:rFonts w:ascii="Times New Roman" w:hAnsi="Times New Roman" w:eastAsia="Times New Roman"/>
          <w:bCs/>
          <w:sz w:val="24"/>
          <w:szCs w:val="24"/>
          <w:lang w:eastAsia="fr-FR"/>
        </w:rPr>
        <w:t xml:space="preserve">Pour postuler, il faut envoyer une lettre de motivation, accompagnée d’un CV, d’un extrait de casier judiciaire et d’une copie du diplôme requis pour le 16 juillet 2021 au plus tard par courriel électronique </w:t>
      </w:r>
      <w:r>
        <w:fldChar w:fldCharType="begin"/>
      </w:r>
      <w:r>
        <w:instrText xml:space="preserve"> HYPERLINK "mailto:planu@hotton.be"</w:instrText>
      </w:r>
      <w:r>
        <w:fldChar w:fldCharType="separate"/>
      </w:r>
      <w:r>
        <w:rPr>
          <w:rStyle w:val="614"/>
          <w:rFonts w:ascii="Times New Roman" w:hAnsi="Times New Roman" w:eastAsia="Times New Roman"/>
          <w:bCs/>
          <w:sz w:val="24"/>
          <w:szCs w:val="24"/>
          <w:lang w:eastAsia="fr-FR"/>
        </w:rPr>
        <w:t xml:space="preserve">planu@hotton.be</w:t>
      </w:r>
      <w:r>
        <w:fldChar w:fldCharType="end"/>
      </w:r>
      <w:r>
        <w:rPr>
          <w:rFonts w:ascii="Times New Roman" w:hAnsi="Times New Roman" w:eastAsia="Times New Roman"/>
          <w:bCs/>
          <w:sz w:val="24"/>
          <w:szCs w:val="24"/>
          <w:lang w:eastAsia="fr-FR"/>
        </w:rPr>
        <w:t xml:space="preserve"> ou par courrier postal (le cachet de la poste faisant foi) à la Commune de Hotton (rue des Ecoles, 50, 6990 Hotton),</w:t>
      </w:r>
      <w:r/>
    </w:p>
    <w:p>
      <w:pPr>
        <w:pStyle w:val="602"/>
        <w:ind w:left="0" w:right="567" w:firstLine="0"/>
        <w:spacing w:lineRule="auto" w:line="240" w:after="0" w:before="0"/>
        <w:rPr>
          <w:rFonts w:ascii="Times New Roman" w:hAnsi="Times New Roman" w:eastAsia="Times New Roman"/>
          <w:bCs/>
          <w:sz w:val="24"/>
          <w:szCs w:val="24"/>
          <w:lang w:eastAsia="fr-FR"/>
        </w:rPr>
      </w:pPr>
      <w:r>
        <w:rPr>
          <w:rFonts w:ascii="Times New Roman" w:hAnsi="Times New Roman" w:eastAsia="Times New Roman"/>
          <w:bCs/>
          <w:sz w:val="24"/>
          <w:szCs w:val="24"/>
          <w:lang w:eastAsia="fr-FR"/>
        </w:rPr>
      </w:r>
      <w:r/>
    </w:p>
    <w:p>
      <w:pPr>
        <w:pStyle w:val="602"/>
        <w:ind w:left="0" w:right="567" w:firstLine="0"/>
        <w:spacing w:lineRule="auto" w:line="240" w:after="0" w:before="0"/>
      </w:pPr>
      <w:r>
        <w:rPr>
          <w:rFonts w:ascii="Times New Roman" w:hAnsi="Times New Roman" w:eastAsia="Times New Roman"/>
          <w:bCs/>
          <w:sz w:val="24"/>
          <w:szCs w:val="24"/>
          <w:lang w:eastAsia="fr-FR"/>
        </w:rPr>
        <w:t xml:space="preserve">Contact Hotton : 084/36.00.04   </w:t>
      </w:r>
      <w:r>
        <w:fldChar w:fldCharType="begin"/>
      </w:r>
      <w:r>
        <w:instrText xml:space="preserve"> HYPERLINK "mailto:planu@hotton.be"</w:instrText>
      </w:r>
      <w:r>
        <w:fldChar w:fldCharType="separate"/>
      </w:r>
      <w:r>
        <w:rPr>
          <w:rStyle w:val="614"/>
          <w:rFonts w:ascii="Times New Roman" w:hAnsi="Times New Roman" w:eastAsia="Times New Roman"/>
          <w:bCs/>
          <w:sz w:val="24"/>
          <w:szCs w:val="24"/>
          <w:lang w:eastAsia="fr-FR"/>
        </w:rPr>
        <w:t xml:space="preserve">planu@hotton.be</w:t>
      </w:r>
      <w:r>
        <w:fldChar w:fldCharType="end"/>
      </w:r>
      <w:r/>
    </w:p>
    <w:p>
      <w:pPr>
        <w:pStyle w:val="602"/>
        <w:ind w:left="0" w:right="567" w:firstLine="0"/>
        <w:spacing w:lineRule="auto" w:line="240" w:after="0" w:before="0"/>
      </w:pPr>
      <w:r/>
      <w:r/>
    </w:p>
    <w:p>
      <w:pPr>
        <w:pStyle w:val="602"/>
        <w:ind w:left="0" w:right="567" w:firstLine="0"/>
        <w:spacing w:lineRule="auto" w:line="240" w:after="0" w:before="0"/>
        <w:rPr>
          <w:rFonts w:ascii="Times New Roman" w:hAnsi="Times New Roman" w:eastAsia="Times New Roman"/>
          <w:bCs/>
          <w:sz w:val="24"/>
          <w:szCs w:val="24"/>
          <w:lang w:eastAsia="fr-FR"/>
        </w:rPr>
      </w:pPr>
      <w:r>
        <w:rPr>
          <w:rFonts w:ascii="Times New Roman" w:hAnsi="Times New Roman" w:eastAsia="Times New Roman"/>
          <w:bCs/>
          <w:sz w:val="24"/>
          <w:szCs w:val="24"/>
          <w:lang w:eastAsia="fr-FR"/>
        </w:rPr>
      </w:r>
      <w:r/>
    </w:p>
    <w:sectPr>
      <w:footnotePr>
        <w:numRestart w:val="continuous"/>
      </w:footnotePr>
      <w:endnotePr/>
      <w:type w:val="nextPage"/>
      <w:pgSz w:w="11906" w:h="16838" w:orient="portrait"/>
      <w:pgMar w:top="1417" w:right="1417" w:bottom="1417" w:left="1417" w:header="709" w:footer="709"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000000000000000"/>
  </w:font>
  <w:font w:name="Wingdings">
    <w:panose1 w:val="05000000000000000000"/>
  </w:font>
  <w:font w:name="Courier New">
    <w:panose1 w:val="02070309020205020404"/>
  </w:font>
  <w:font w:name="Microsoft YaHei">
    <w:panose1 w:val="020B0603020203020204"/>
  </w:font>
  <w:font w:name="Liberation Sans"/>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0"/>
      <w:numFmt w:val="bullet"/>
      <w:isLgl w:val="false"/>
      <w:suff w:val="tab"/>
      <w:lvlText w:val="-"/>
      <w:lvlJc w:val="left"/>
      <w:pPr>
        <w:pStyle w:val="602"/>
        <w:ind w:left="720" w:hanging="360"/>
        <w:tabs>
          <w:tab w:val="num" w:pos="0" w:leader="none"/>
        </w:tabs>
      </w:pPr>
      <w:rPr>
        <w:rFonts w:ascii="Times New Roman" w:hAnsi="Times New Roman"/>
        <w:sz w:val="24"/>
        <w:szCs w:val="24"/>
        <w:lang w:eastAsia="fr-FR"/>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nothing"/>
      <w:lvlText w:val=""/>
      <w:lvlJc w:val="left"/>
      <w:pPr>
        <w:pStyle w:val="602"/>
        <w:ind w:left="0" w:firstLine="0"/>
        <w:tabs>
          <w:tab w:val="num" w:pos="0" w:leader="none"/>
        </w:tabs>
      </w:pPr>
    </w:lvl>
    <w:lvl w:ilvl="1">
      <w:start w:val="1"/>
      <w:numFmt w:val="decimal"/>
      <w:isLgl w:val="false"/>
      <w:suff w:val="nothing"/>
      <w:lvlText w:val=""/>
      <w:lvlJc w:val="left"/>
      <w:pPr>
        <w:pStyle w:val="602"/>
        <w:ind w:left="0" w:firstLine="0"/>
        <w:tabs>
          <w:tab w:val="num" w:pos="0" w:leader="none"/>
        </w:tabs>
      </w:pPr>
    </w:lvl>
    <w:lvl w:ilvl="2">
      <w:start w:val="1"/>
      <w:numFmt w:val="decimal"/>
      <w:isLgl w:val="false"/>
      <w:suff w:val="nothing"/>
      <w:lvlText w:val=""/>
      <w:lvlJc w:val="left"/>
      <w:pPr>
        <w:pStyle w:val="602"/>
        <w:ind w:left="0" w:firstLine="0"/>
        <w:tabs>
          <w:tab w:val="num" w:pos="0" w:leader="none"/>
        </w:tabs>
      </w:pPr>
    </w:lvl>
    <w:lvl w:ilvl="3">
      <w:start w:val="1"/>
      <w:numFmt w:val="decimal"/>
      <w:isLgl w:val="false"/>
      <w:suff w:val="nothing"/>
      <w:lvlText w:val=""/>
      <w:lvlJc w:val="left"/>
      <w:pPr>
        <w:pStyle w:val="602"/>
        <w:ind w:left="0" w:firstLine="0"/>
        <w:tabs>
          <w:tab w:val="num" w:pos="0" w:leader="none"/>
        </w:tabs>
      </w:pPr>
    </w:lvl>
    <w:lvl w:ilvl="4">
      <w:start w:val="1"/>
      <w:numFmt w:val="decimal"/>
      <w:isLgl w:val="false"/>
      <w:suff w:val="nothing"/>
      <w:lvlText w:val=""/>
      <w:lvlJc w:val="left"/>
      <w:pPr>
        <w:pStyle w:val="602"/>
        <w:ind w:left="0" w:firstLine="0"/>
        <w:tabs>
          <w:tab w:val="num" w:pos="0" w:leader="none"/>
        </w:tabs>
      </w:pPr>
    </w:lvl>
    <w:lvl w:ilvl="5">
      <w:start w:val="1"/>
      <w:numFmt w:val="decimal"/>
      <w:isLgl w:val="false"/>
      <w:suff w:val="nothing"/>
      <w:lvlText w:val=""/>
      <w:lvlJc w:val="left"/>
      <w:pPr>
        <w:pStyle w:val="602"/>
        <w:ind w:left="0" w:firstLine="0"/>
        <w:tabs>
          <w:tab w:val="num" w:pos="0" w:leader="none"/>
        </w:tabs>
      </w:pPr>
    </w:lvl>
    <w:lvl w:ilvl="6">
      <w:start w:val="1"/>
      <w:numFmt w:val="decimal"/>
      <w:isLgl w:val="false"/>
      <w:suff w:val="nothing"/>
      <w:lvlText w:val=""/>
      <w:lvlJc w:val="left"/>
      <w:pPr>
        <w:pStyle w:val="602"/>
        <w:ind w:left="0" w:firstLine="0"/>
        <w:tabs>
          <w:tab w:val="num" w:pos="0" w:leader="none"/>
        </w:tabs>
      </w:pPr>
    </w:lvl>
    <w:lvl w:ilvl="7">
      <w:start w:val="1"/>
      <w:numFmt w:val="decimal"/>
      <w:isLgl w:val="false"/>
      <w:suff w:val="nothing"/>
      <w:lvlText w:val=""/>
      <w:lvlJc w:val="left"/>
      <w:pPr>
        <w:pStyle w:val="602"/>
        <w:ind w:left="0" w:firstLine="0"/>
        <w:tabs>
          <w:tab w:val="num" w:pos="0" w:leader="none"/>
        </w:tabs>
      </w:pPr>
    </w:lvl>
    <w:lvl w:ilvl="8">
      <w:start w:val="1"/>
      <w:numFmt w:val="decimal"/>
      <w:isLgl w:val="false"/>
      <w:suff w:val="nothing"/>
      <w:lvlText w:val=""/>
      <w:lvlJc w:val="left"/>
      <w:pPr>
        <w:pStyle w:val="602"/>
        <w:ind w:left="0" w:firstLine="0"/>
        <w:tabs>
          <w:tab w:val="num" w:pos="0" w:leader="none"/>
        </w:tabs>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02"/>
    <w:next w:val="60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602"/>
    <w:next w:val="60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602"/>
    <w:next w:val="60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602"/>
    <w:next w:val="60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602"/>
    <w:next w:val="60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602"/>
    <w:next w:val="60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602"/>
    <w:next w:val="60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602"/>
    <w:next w:val="60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602"/>
    <w:next w:val="60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602"/>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02"/>
    <w:next w:val="60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602"/>
    <w:next w:val="60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602"/>
    <w:next w:val="602"/>
    <w:link w:val="37"/>
    <w:qFormat/>
    <w:uiPriority w:val="29"/>
    <w:rPr>
      <w:i/>
    </w:rPr>
    <w:pPr>
      <w:ind w:left="720" w:right="720"/>
    </w:pPr>
  </w:style>
  <w:style w:type="character" w:styleId="37">
    <w:name w:val="Quote Char"/>
    <w:link w:val="36"/>
    <w:uiPriority w:val="29"/>
    <w:rPr>
      <w:i/>
    </w:rPr>
  </w:style>
  <w:style w:type="paragraph" w:styleId="38">
    <w:name w:val="Intense Quote"/>
    <w:basedOn w:val="602"/>
    <w:next w:val="602"/>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0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60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602"/>
    <w:next w:val="60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60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6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6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6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6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6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6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60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0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60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60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60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60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60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60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601"/>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1"/>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1"/>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1"/>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1"/>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1"/>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1"/>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60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60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60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60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60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60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60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60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60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60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60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60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60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60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0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0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0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0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0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0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0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0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0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0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0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6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6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6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6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6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6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60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60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60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60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60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60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60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60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0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602"/>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602"/>
    <w:next w:val="602"/>
    <w:uiPriority w:val="39"/>
    <w:unhideWhenUsed/>
    <w:pPr>
      <w:ind w:left="0" w:right="0" w:firstLine="0"/>
      <w:spacing w:after="57"/>
    </w:pPr>
  </w:style>
  <w:style w:type="paragraph" w:styleId="180">
    <w:name w:val="toc 2"/>
    <w:basedOn w:val="602"/>
    <w:next w:val="602"/>
    <w:uiPriority w:val="39"/>
    <w:unhideWhenUsed/>
    <w:pPr>
      <w:ind w:left="283" w:right="0" w:firstLine="0"/>
      <w:spacing w:after="57"/>
    </w:pPr>
  </w:style>
  <w:style w:type="paragraph" w:styleId="181">
    <w:name w:val="toc 3"/>
    <w:basedOn w:val="602"/>
    <w:next w:val="602"/>
    <w:uiPriority w:val="39"/>
    <w:unhideWhenUsed/>
    <w:pPr>
      <w:ind w:left="567" w:right="0" w:firstLine="0"/>
      <w:spacing w:after="57"/>
    </w:pPr>
  </w:style>
  <w:style w:type="paragraph" w:styleId="182">
    <w:name w:val="toc 4"/>
    <w:basedOn w:val="602"/>
    <w:next w:val="602"/>
    <w:uiPriority w:val="39"/>
    <w:unhideWhenUsed/>
    <w:pPr>
      <w:ind w:left="850" w:right="0" w:firstLine="0"/>
      <w:spacing w:after="57"/>
    </w:pPr>
  </w:style>
  <w:style w:type="paragraph" w:styleId="183">
    <w:name w:val="toc 5"/>
    <w:basedOn w:val="602"/>
    <w:next w:val="602"/>
    <w:uiPriority w:val="39"/>
    <w:unhideWhenUsed/>
    <w:pPr>
      <w:ind w:left="1134" w:right="0" w:firstLine="0"/>
      <w:spacing w:after="57"/>
    </w:pPr>
  </w:style>
  <w:style w:type="paragraph" w:styleId="184">
    <w:name w:val="toc 6"/>
    <w:basedOn w:val="602"/>
    <w:next w:val="602"/>
    <w:uiPriority w:val="39"/>
    <w:unhideWhenUsed/>
    <w:pPr>
      <w:ind w:left="1417" w:right="0" w:firstLine="0"/>
      <w:spacing w:after="57"/>
    </w:pPr>
  </w:style>
  <w:style w:type="paragraph" w:styleId="185">
    <w:name w:val="toc 7"/>
    <w:basedOn w:val="602"/>
    <w:next w:val="602"/>
    <w:uiPriority w:val="39"/>
    <w:unhideWhenUsed/>
    <w:pPr>
      <w:ind w:left="1701" w:right="0" w:firstLine="0"/>
      <w:spacing w:after="57"/>
    </w:pPr>
  </w:style>
  <w:style w:type="paragraph" w:styleId="186">
    <w:name w:val="toc 8"/>
    <w:basedOn w:val="602"/>
    <w:next w:val="602"/>
    <w:uiPriority w:val="39"/>
    <w:unhideWhenUsed/>
    <w:pPr>
      <w:ind w:left="1984" w:right="0" w:firstLine="0"/>
      <w:spacing w:after="57"/>
    </w:pPr>
  </w:style>
  <w:style w:type="paragraph" w:styleId="187">
    <w:name w:val="toc 9"/>
    <w:basedOn w:val="602"/>
    <w:next w:val="60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2"/>
    <w:next w:val="602"/>
    <w:uiPriority w:val="99"/>
    <w:unhideWhenUsed/>
    <w:pPr>
      <w:spacing w:after="0" w:afterAutospacing="0"/>
    </w:pPr>
  </w:style>
  <w:style w:type="table" w:styleId="601" w:default="1">
    <w:name w:val="Normal Table"/>
    <w:qFormat/>
    <w:uiPriority w:val="99"/>
    <w:semiHidden/>
    <w:unhideWhenUsed/>
    <w:tblPr>
      <w:tblInd w:w="0" w:type="dxa"/>
      <w:tblCellMar>
        <w:left w:w="108" w:type="dxa"/>
        <w:top w:w="0" w:type="dxa"/>
        <w:right w:w="108" w:type="dxa"/>
        <w:bottom w:w="0" w:type="dxa"/>
      </w:tblCellMar>
    </w:tblPr>
  </w:style>
  <w:style w:type="paragraph" w:styleId="602" w:default="1">
    <w:name w:val="Normal"/>
    <w:next w:val="602"/>
    <w:rPr>
      <w:rFonts w:ascii="Calibri" w:hAnsi="Calibri" w:eastAsia="Calibri"/>
      <w:color w:val="auto"/>
      <w:sz w:val="22"/>
      <w:szCs w:val="22"/>
      <w:lang w:val="fr-BE" w:bidi="ar-SA" w:eastAsia="zh-CN"/>
    </w:rPr>
    <w:pPr>
      <w:spacing w:lineRule="auto" w:line="256" w:after="160" w:before="0"/>
      <w:widowControl/>
    </w:pPr>
  </w:style>
  <w:style w:type="character" w:styleId="603">
    <w:name w:val="WW8Num1z0"/>
    <w:next w:val="603"/>
    <w:link w:val="602"/>
    <w:rPr>
      <w:rFonts w:ascii="Times New Roman" w:hAnsi="Times New Roman" w:eastAsia="Times New Roman"/>
      <w:sz w:val="24"/>
      <w:szCs w:val="24"/>
      <w:lang w:eastAsia="fr-FR"/>
    </w:rPr>
  </w:style>
  <w:style w:type="character" w:styleId="604">
    <w:name w:val="WW8Num1z1"/>
    <w:next w:val="604"/>
    <w:rPr>
      <w:rFonts w:ascii="Courier New" w:hAnsi="Courier New"/>
    </w:rPr>
  </w:style>
  <w:style w:type="character" w:styleId="605">
    <w:name w:val="WW8Num1z2"/>
    <w:next w:val="605"/>
    <w:rPr>
      <w:rFonts w:ascii="Wingdings" w:hAnsi="Wingdings"/>
    </w:rPr>
  </w:style>
  <w:style w:type="character" w:styleId="606">
    <w:name w:val="WW8Num1z3"/>
    <w:next w:val="606"/>
    <w:rPr>
      <w:rFonts w:ascii="Symbol" w:hAnsi="Symbol"/>
    </w:rPr>
  </w:style>
  <w:style w:type="character" w:styleId="607">
    <w:name w:val="WW8Num2z0"/>
    <w:next w:val="607"/>
    <w:rPr>
      <w:rFonts w:ascii="Symbol" w:hAnsi="Symbol"/>
      <w:sz w:val="20"/>
    </w:rPr>
  </w:style>
  <w:style w:type="character" w:styleId="608">
    <w:name w:val="WW8Num3z0"/>
    <w:next w:val="608"/>
    <w:rPr>
      <w:rFonts w:ascii="Symbol" w:hAnsi="Symbol"/>
      <w:sz w:val="20"/>
    </w:rPr>
  </w:style>
  <w:style w:type="character" w:styleId="609">
    <w:name w:val="WW8Num4z0"/>
    <w:next w:val="609"/>
    <w:rPr>
      <w:rFonts w:ascii="Symbol" w:hAnsi="Symbol"/>
      <w:sz w:val="20"/>
    </w:rPr>
  </w:style>
  <w:style w:type="character" w:styleId="610">
    <w:name w:val="WW8Num5z0"/>
    <w:next w:val="610"/>
    <w:rPr>
      <w:rFonts w:ascii="Symbol" w:hAnsi="Symbol"/>
      <w:sz w:val="20"/>
    </w:rPr>
  </w:style>
  <w:style w:type="character" w:styleId="611">
    <w:name w:val="WW8Num6z0"/>
    <w:next w:val="611"/>
    <w:rPr>
      <w:rFonts w:ascii="Symbol" w:hAnsi="Symbol"/>
      <w:sz w:val="20"/>
    </w:rPr>
  </w:style>
  <w:style w:type="character" w:styleId="612">
    <w:name w:val="WW8Num7z0"/>
    <w:next w:val="612"/>
    <w:rPr>
      <w:rFonts w:ascii="Symbol" w:hAnsi="Symbol"/>
      <w:sz w:val="20"/>
    </w:rPr>
  </w:style>
  <w:style w:type="character" w:styleId="613">
    <w:name w:val="Police par défaut"/>
    <w:next w:val="613"/>
  </w:style>
  <w:style w:type="character" w:styleId="614">
    <w:name w:val="Lien Internet"/>
    <w:next w:val="614"/>
    <w:link w:val="620"/>
    <w:rPr>
      <w:color w:val="0563C1"/>
      <w:u w:val="single"/>
    </w:rPr>
  </w:style>
  <w:style w:type="character" w:styleId="615">
    <w:name w:val="Mention non résolue"/>
    <w:next w:val="615"/>
    <w:rPr>
      <w:color w:val="605E5C"/>
      <w:shd w:val="clear" w:fill="E1DFDD" w:color="E1DFDD"/>
    </w:rPr>
  </w:style>
  <w:style w:type="paragraph" w:styleId="616">
    <w:name w:val="Titre"/>
    <w:basedOn w:val="602"/>
    <w:next w:val="617"/>
    <w:rPr>
      <w:rFonts w:ascii="Liberation Sans" w:hAnsi="Liberation Sans" w:eastAsia="Microsoft YaHei"/>
      <w:sz w:val="28"/>
      <w:szCs w:val="28"/>
    </w:rPr>
    <w:pPr>
      <w:keepNext/>
      <w:spacing w:after="120" w:before="240"/>
    </w:pPr>
  </w:style>
  <w:style w:type="paragraph" w:styleId="617">
    <w:name w:val="Corps de texte"/>
    <w:basedOn w:val="602"/>
    <w:next w:val="617"/>
    <w:pPr>
      <w:spacing w:lineRule="auto" w:line="276" w:after="140" w:before="0"/>
    </w:pPr>
  </w:style>
  <w:style w:type="paragraph" w:styleId="618">
    <w:name w:val="Liste"/>
    <w:basedOn w:val="617"/>
    <w:next w:val="618"/>
  </w:style>
  <w:style w:type="paragraph" w:styleId="619">
    <w:name w:val="Légende"/>
    <w:basedOn w:val="602"/>
    <w:next w:val="619"/>
    <w:rPr>
      <w:i/>
      <w:iCs/>
      <w:sz w:val="24"/>
      <w:szCs w:val="24"/>
    </w:rPr>
    <w:pPr>
      <w:spacing w:after="120" w:before="120"/>
      <w:suppressLineNumbers/>
    </w:pPr>
  </w:style>
  <w:style w:type="paragraph" w:styleId="620">
    <w:name w:val="Index"/>
    <w:basedOn w:val="602"/>
    <w:next w:val="620"/>
    <w:pPr>
      <w:suppressLineNumbers/>
    </w:pPr>
  </w:style>
  <w:style w:type="character" w:styleId="866" w:default="1">
    <w:name w:val="Default Paragraph Font"/>
    <w:uiPriority w:val="1"/>
    <w:semiHidden/>
    <w:unhideWhenUsed/>
  </w:style>
  <w:style w:type="numbering" w:styleId="867"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ONLYOFFICE/6.2.0.134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2021-06-25T13:43:17Z</dcterms:modified>
</cp:coreProperties>
</file>