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3DD75B25"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 xml:space="preserve">dans </w:t>
      </w:r>
      <w:r w:rsidR="00D37DE2">
        <w:rPr>
          <w:b/>
          <w:bCs/>
          <w:color w:val="000000"/>
          <w:szCs w:val="22"/>
        </w:rPr>
        <w:t>l’Yonne</w:t>
      </w:r>
      <w:r w:rsidR="00FD281E">
        <w:rPr>
          <w:b/>
          <w:bCs/>
          <w:color w:val="000000"/>
          <w:szCs w:val="22"/>
        </w:rPr>
        <w:t xml:space="preserve"> (8</w:t>
      </w:r>
      <w:r w:rsidR="00D37DE2">
        <w:rPr>
          <w:b/>
          <w:bCs/>
          <w:color w:val="000000"/>
          <w:szCs w:val="22"/>
        </w:rPr>
        <w:t>9</w:t>
      </w:r>
      <w:r>
        <w:rPr>
          <w:b/>
          <w:bCs/>
          <w:color w:val="000000"/>
          <w:szCs w:val="22"/>
        </w:rPr>
        <w:t xml:space="preserve">). </w:t>
      </w:r>
    </w:p>
    <w:p w14:paraId="402CDF33" w14:textId="7B14D882"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360 000 hectares gérés durableme</w:t>
      </w:r>
      <w:r w:rsidR="006E789B">
        <w:rPr>
          <w:i/>
          <w:sz w:val="21"/>
          <w:szCs w:val="21"/>
        </w:rPr>
        <w:t>nt. UNISYLVA réalise un CA de 52</w:t>
      </w:r>
      <w:r w:rsidRPr="0006628E">
        <w:rPr>
          <w:i/>
          <w:sz w:val="21"/>
          <w:szCs w:val="21"/>
        </w:rPr>
        <w:t xml:space="preserve"> M€ et s’appuie au quotidien sur une équipe de 1</w:t>
      </w:r>
      <w:r w:rsidR="006E789B">
        <w:rPr>
          <w:i/>
          <w:sz w:val="21"/>
          <w:szCs w:val="21"/>
        </w:rPr>
        <w:t>50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2DC16D93"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Technicien ou Ingénieur Forestier H/F « Conseil de gestion forestière et travaux sylvicoles »</w:t>
      </w:r>
      <w:r w:rsidRPr="0006628E">
        <w:rPr>
          <w:iCs/>
          <w:color w:val="000000"/>
          <w:sz w:val="21"/>
          <w:szCs w:val="21"/>
        </w:rPr>
        <w:t xml:space="preserve"> chargé de gérer et de renouveler les forêts de ses sylviculteurs adhérents pour son site </w:t>
      </w:r>
      <w:r w:rsidR="00D37DE2">
        <w:rPr>
          <w:iCs/>
          <w:color w:val="000000"/>
          <w:sz w:val="21"/>
          <w:szCs w:val="21"/>
        </w:rPr>
        <w:t>d’Auxerre</w:t>
      </w:r>
      <w:r w:rsidRPr="0006628E">
        <w:rPr>
          <w:iCs/>
          <w:color w:val="000000"/>
          <w:sz w:val="21"/>
          <w:szCs w:val="21"/>
        </w:rPr>
        <w:t>.</w:t>
      </w:r>
    </w:p>
    <w:p w14:paraId="5EAC2103" w14:textId="77777777" w:rsidR="0029514C" w:rsidRPr="0006628E" w:rsidRDefault="0029514C" w:rsidP="0029514C">
      <w:pPr>
        <w:jc w:val="both"/>
        <w:rPr>
          <w:iCs/>
          <w:color w:val="000000"/>
          <w:sz w:val="21"/>
          <w:szCs w:val="21"/>
        </w:rPr>
      </w:pPr>
    </w:p>
    <w:p w14:paraId="0C7B5984" w14:textId="5BA1D833" w:rsidR="0029514C" w:rsidRPr="0006628E" w:rsidRDefault="0029514C" w:rsidP="0029514C">
      <w:pPr>
        <w:jc w:val="both"/>
        <w:rPr>
          <w:b/>
          <w:iCs/>
          <w:color w:val="000000"/>
          <w:sz w:val="21"/>
          <w:szCs w:val="21"/>
        </w:rPr>
      </w:pPr>
      <w:r w:rsidRPr="0006628E">
        <w:rPr>
          <w:b/>
          <w:iCs/>
          <w:color w:val="000000"/>
          <w:sz w:val="21"/>
          <w:szCs w:val="21"/>
        </w:rPr>
        <w:t>Sous l’autorité du Directeur d’Agence</w:t>
      </w:r>
      <w:r w:rsidR="00650959">
        <w:rPr>
          <w:b/>
          <w:iCs/>
          <w:color w:val="000000"/>
          <w:sz w:val="21"/>
          <w:szCs w:val="21"/>
        </w:rPr>
        <w:t xml:space="preserve"> et de son Adjoint</w:t>
      </w:r>
      <w:r w:rsidRPr="0006628E">
        <w:rPr>
          <w:b/>
          <w:iCs/>
          <w:color w:val="000000"/>
          <w:sz w:val="21"/>
          <w:szCs w:val="21"/>
        </w:rPr>
        <w:t>,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77777777" w:rsidR="0029514C" w:rsidRPr="0006628E" w:rsidRDefault="0029514C" w:rsidP="0029514C">
      <w:pPr>
        <w:jc w:val="both"/>
        <w:rPr>
          <w:iCs/>
          <w:color w:val="000000"/>
          <w:sz w:val="21"/>
          <w:szCs w:val="21"/>
        </w:rPr>
      </w:pPr>
      <w:r w:rsidRPr="00BC014A">
        <w:rPr>
          <w:b/>
          <w:iCs/>
          <w:color w:val="000000"/>
          <w:sz w:val="21"/>
          <w:szCs w:val="21"/>
        </w:rPr>
        <w:t>BTS ou Ingénieur,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684B8B1A" w:rsidR="0029514C" w:rsidRDefault="0029514C" w:rsidP="0029514C">
      <w:pPr>
        <w:jc w:val="both"/>
        <w:rPr>
          <w:iCs/>
          <w:color w:val="000000"/>
          <w:sz w:val="21"/>
          <w:szCs w:val="21"/>
        </w:rPr>
      </w:pPr>
      <w:r w:rsidRPr="0006628E">
        <w:rPr>
          <w:iCs/>
          <w:color w:val="000000"/>
          <w:sz w:val="21"/>
          <w:szCs w:val="21"/>
        </w:rPr>
        <w:t xml:space="preserve">CDI. Poste rattaché à l’agence </w:t>
      </w:r>
      <w:r w:rsidR="007301F9">
        <w:rPr>
          <w:iCs/>
          <w:color w:val="000000"/>
          <w:sz w:val="21"/>
          <w:szCs w:val="21"/>
        </w:rPr>
        <w:t>Berry-Bourgogne</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w:t>
      </w:r>
      <w:r w:rsidR="00D37DE2">
        <w:rPr>
          <w:iCs/>
          <w:color w:val="000000"/>
          <w:sz w:val="21"/>
          <w:szCs w:val="21"/>
        </w:rPr>
        <w:t>d’Auxerre</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6730730A" w:rsidR="0029514C" w:rsidRPr="0006628E" w:rsidRDefault="0029514C" w:rsidP="00D62354">
            <w:pPr>
              <w:ind w:right="997"/>
              <w:rPr>
                <w:color w:val="FF0000"/>
                <w:sz w:val="21"/>
                <w:szCs w:val="21"/>
              </w:rPr>
            </w:pPr>
            <w:r w:rsidRPr="0006628E">
              <w:rPr>
                <w:b/>
                <w:bCs/>
                <w:i/>
                <w:color w:val="FF0000"/>
                <w:sz w:val="21"/>
                <w:szCs w:val="21"/>
              </w:rPr>
              <w:t xml:space="preserve">Référence offre : </w:t>
            </w:r>
            <w:r w:rsidR="00D37DE2">
              <w:rPr>
                <w:b/>
                <w:bCs/>
                <w:i/>
                <w:color w:val="FF0000"/>
                <w:sz w:val="21"/>
                <w:szCs w:val="21"/>
              </w:rPr>
              <w:t>89</w:t>
            </w:r>
            <w:r w:rsidRPr="0006628E">
              <w:rPr>
                <w:b/>
                <w:bCs/>
                <w:i/>
                <w:color w:val="FF0000"/>
                <w:sz w:val="21"/>
                <w:szCs w:val="21"/>
              </w:rPr>
              <w:t>-</w:t>
            </w:r>
            <w:r w:rsidR="00D37DE2">
              <w:rPr>
                <w:b/>
                <w:bCs/>
                <w:i/>
                <w:color w:val="FF0000"/>
                <w:sz w:val="21"/>
                <w:szCs w:val="21"/>
              </w:rPr>
              <w:t>1</w:t>
            </w:r>
            <w:r w:rsidR="00D62354">
              <w:rPr>
                <w:b/>
                <w:bCs/>
                <w:i/>
                <w:color w:val="FF0000"/>
                <w:sz w:val="21"/>
                <w:szCs w:val="21"/>
              </w:rPr>
              <w:t>2</w:t>
            </w:r>
            <w:r w:rsidR="0077451F">
              <w:rPr>
                <w:b/>
                <w:bCs/>
                <w:i/>
                <w:color w:val="FF0000"/>
                <w:sz w:val="21"/>
                <w:szCs w:val="21"/>
              </w:rPr>
              <w:t>-2021</w:t>
            </w:r>
            <w:r w:rsidRPr="0006628E">
              <w:rPr>
                <w:b/>
                <w:bCs/>
                <w:i/>
                <w:color w:val="FF0000"/>
                <w:sz w:val="21"/>
                <w:szCs w:val="21"/>
              </w:rPr>
              <w:t xml:space="preserve">. </w:t>
            </w:r>
            <w:r w:rsidRPr="0006628E">
              <w:rPr>
                <w:b/>
                <w:i/>
                <w:iCs/>
                <w:color w:val="FF0000"/>
                <w:sz w:val="21"/>
                <w:szCs w:val="21"/>
              </w:rPr>
              <w:t xml:space="preserve">Date limite de candidature au </w:t>
            </w:r>
            <w:r w:rsidR="00D62354">
              <w:rPr>
                <w:b/>
                <w:i/>
                <w:iCs/>
                <w:color w:val="FF0000"/>
                <w:sz w:val="21"/>
                <w:szCs w:val="21"/>
              </w:rPr>
              <w:t>17/01/2022</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A9174" w14:textId="77777777" w:rsidR="00D35071" w:rsidRDefault="00D35071" w:rsidP="00470A20">
      <w:pPr>
        <w:spacing w:line="240" w:lineRule="auto"/>
      </w:pPr>
      <w:r>
        <w:separator/>
      </w:r>
    </w:p>
  </w:endnote>
  <w:endnote w:type="continuationSeparator" w:id="0">
    <w:p w14:paraId="1A0629C2" w14:textId="77777777" w:rsidR="00D35071" w:rsidRDefault="00D35071"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3548" w14:textId="77777777" w:rsidR="00D35071" w:rsidRDefault="00D35071" w:rsidP="00470A20">
      <w:pPr>
        <w:spacing w:line="240" w:lineRule="auto"/>
      </w:pPr>
      <w:r>
        <w:separator/>
      </w:r>
    </w:p>
  </w:footnote>
  <w:footnote w:type="continuationSeparator" w:id="0">
    <w:p w14:paraId="7A901A8D" w14:textId="77777777" w:rsidR="00D35071" w:rsidRDefault="00D35071"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D457F"/>
    <w:rsid w:val="0011491C"/>
    <w:rsid w:val="00134871"/>
    <w:rsid w:val="00181F0A"/>
    <w:rsid w:val="001A0DB0"/>
    <w:rsid w:val="001C20F1"/>
    <w:rsid w:val="00205BF0"/>
    <w:rsid w:val="00224D46"/>
    <w:rsid w:val="00242870"/>
    <w:rsid w:val="0029514C"/>
    <w:rsid w:val="002B1D16"/>
    <w:rsid w:val="002C3C32"/>
    <w:rsid w:val="002C42E4"/>
    <w:rsid w:val="002E56B3"/>
    <w:rsid w:val="00375334"/>
    <w:rsid w:val="00403BAF"/>
    <w:rsid w:val="00465DFF"/>
    <w:rsid w:val="00470A20"/>
    <w:rsid w:val="004B526F"/>
    <w:rsid w:val="004B701B"/>
    <w:rsid w:val="004C78E4"/>
    <w:rsid w:val="00507B9B"/>
    <w:rsid w:val="00592E52"/>
    <w:rsid w:val="005A3863"/>
    <w:rsid w:val="005E6E86"/>
    <w:rsid w:val="00624E0D"/>
    <w:rsid w:val="00650959"/>
    <w:rsid w:val="00680385"/>
    <w:rsid w:val="006E01B7"/>
    <w:rsid w:val="006E789B"/>
    <w:rsid w:val="007301F9"/>
    <w:rsid w:val="0077451F"/>
    <w:rsid w:val="00785124"/>
    <w:rsid w:val="00860901"/>
    <w:rsid w:val="00874FC8"/>
    <w:rsid w:val="00894490"/>
    <w:rsid w:val="008E4C5B"/>
    <w:rsid w:val="008F683E"/>
    <w:rsid w:val="00903C06"/>
    <w:rsid w:val="00933330"/>
    <w:rsid w:val="009904B7"/>
    <w:rsid w:val="009B1F8F"/>
    <w:rsid w:val="009C21F6"/>
    <w:rsid w:val="009F617C"/>
    <w:rsid w:val="00A96396"/>
    <w:rsid w:val="00AA7297"/>
    <w:rsid w:val="00AE5CD4"/>
    <w:rsid w:val="00B81B6D"/>
    <w:rsid w:val="00B918D3"/>
    <w:rsid w:val="00BC57AF"/>
    <w:rsid w:val="00C203FF"/>
    <w:rsid w:val="00C342E3"/>
    <w:rsid w:val="00C406DC"/>
    <w:rsid w:val="00C9081F"/>
    <w:rsid w:val="00CE0F5C"/>
    <w:rsid w:val="00D306D9"/>
    <w:rsid w:val="00D35071"/>
    <w:rsid w:val="00D37DE2"/>
    <w:rsid w:val="00D47836"/>
    <w:rsid w:val="00D62354"/>
    <w:rsid w:val="00D64117"/>
    <w:rsid w:val="00DC32FF"/>
    <w:rsid w:val="00DE2DEA"/>
    <w:rsid w:val="00E17847"/>
    <w:rsid w:val="00E853DB"/>
    <w:rsid w:val="00E94A8E"/>
    <w:rsid w:val="00EA3B64"/>
    <w:rsid w:val="00EB3403"/>
    <w:rsid w:val="00F07190"/>
    <w:rsid w:val="00F10821"/>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D1195-2B73-44C2-AE2C-ADC78C67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2004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Alain KRAFFT</cp:lastModifiedBy>
  <cp:revision>2</cp:revision>
  <dcterms:created xsi:type="dcterms:W3CDTF">2021-12-16T07:01:00Z</dcterms:created>
  <dcterms:modified xsi:type="dcterms:W3CDTF">2021-12-16T07:01:00Z</dcterms:modified>
</cp:coreProperties>
</file>