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E42B" w14:textId="71976FCE" w:rsidR="007172E7" w:rsidRDefault="007172E7" w:rsidP="00680788">
      <w:pPr>
        <w:jc w:val="center"/>
        <w:rPr>
          <w:rFonts w:ascii="Century Gothic" w:hAnsi="Century Gothic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9A93496" wp14:editId="5C9C5020">
            <wp:extent cx="647700" cy="590550"/>
            <wp:effectExtent l="0" t="0" r="0" b="0"/>
            <wp:docPr id="1025" name="Image 3" descr="croix-j-rusal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Image 3" descr="croix-j-rusal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21" cy="601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02295" w14:textId="54A774CE" w:rsidR="00680788" w:rsidRDefault="00680788" w:rsidP="00680788">
      <w:pPr>
        <w:jc w:val="center"/>
        <w:rPr>
          <w:rFonts w:ascii="Century Gothic" w:eastAsia="Calibri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Après la pandémie de Covid 19, qui a entrainé deux années d’absence en Terre sainte, la Lieutenance de France aspire, par le biais de son pèlerinage national, à </w:t>
      </w:r>
      <w:r>
        <w:rPr>
          <w:rFonts w:ascii="Century Gothic" w:hAnsi="Century Gothic"/>
          <w:sz w:val="28"/>
          <w:szCs w:val="28"/>
        </w:rPr>
        <w:t>retrouver la force des Lieux saints et</w:t>
      </w:r>
      <w:r>
        <w:rPr>
          <w:rFonts w:ascii="Century Gothic" w:hAnsi="Century Gothic"/>
          <w:bCs/>
          <w:sz w:val="28"/>
          <w:szCs w:val="28"/>
        </w:rPr>
        <w:t xml:space="preserve"> à renouer ses liens avec l’ensemble des communautés qu’elle soutient.</w:t>
      </w:r>
    </w:p>
    <w:p w14:paraId="0E4CEE98" w14:textId="2808B0DB" w:rsidR="00BE25B7" w:rsidRPr="007172E7" w:rsidRDefault="00BE25B7" w:rsidP="00BE25B7">
      <w:pPr>
        <w:tabs>
          <w:tab w:val="center" w:pos="5245"/>
        </w:tabs>
        <w:spacing w:after="0" w:line="240" w:lineRule="auto"/>
        <w:ind w:left="2552"/>
        <w:rPr>
          <w:rFonts w:ascii="Tahoma" w:hAnsi="Tahoma" w:cs="Tahoma"/>
          <w:b/>
          <w:bCs/>
          <w:iCs/>
          <w:color w:val="FFFFFF" w:themeColor="background1"/>
          <w:sz w:val="36"/>
          <w:szCs w:val="36"/>
        </w:rPr>
      </w:pPr>
      <w:r w:rsidRPr="007172E7">
        <w:rPr>
          <w:rFonts w:ascii="Tahoma" w:hAnsi="Tahoma" w:cs="Tahoma"/>
          <w:b/>
          <w:bCs/>
          <w:iCs/>
          <w:color w:val="FFFFFF" w:themeColor="background1"/>
          <w:sz w:val="36"/>
          <w:szCs w:val="36"/>
          <w:highlight w:val="black"/>
        </w:rPr>
        <w:t>BULLETIN D’</w:t>
      </w:r>
      <w:r w:rsidR="00FF084D" w:rsidRPr="007172E7">
        <w:rPr>
          <w:rFonts w:ascii="Tahoma" w:hAnsi="Tahoma" w:cs="Tahoma"/>
          <w:b/>
          <w:bCs/>
          <w:iCs/>
          <w:color w:val="FFFFFF" w:themeColor="background1"/>
          <w:sz w:val="36"/>
          <w:szCs w:val="36"/>
          <w:highlight w:val="black"/>
        </w:rPr>
        <w:t>INSCRIPTION</w:t>
      </w:r>
    </w:p>
    <w:p w14:paraId="3869EFDF" w14:textId="48F6536E" w:rsidR="00BE25B7" w:rsidRDefault="00BE25B7" w:rsidP="00BE25B7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i/>
        </w:rPr>
        <w:t>Merci de</w:t>
      </w:r>
      <w:r w:rsidR="00FF084D">
        <w:rPr>
          <w:rFonts w:ascii="Tahoma" w:hAnsi="Tahoma" w:cs="Tahoma"/>
          <w:i/>
        </w:rPr>
        <w:t xml:space="preserve"> bien vouloir</w:t>
      </w:r>
      <w:r>
        <w:rPr>
          <w:rFonts w:ascii="Tahoma" w:hAnsi="Tahoma" w:cs="Tahoma"/>
          <w:i/>
        </w:rPr>
        <w:t xml:space="preserve"> compléter un bulletin par personne</w:t>
      </w:r>
    </w:p>
    <w:p w14:paraId="53240FC2" w14:textId="77777777" w:rsidR="00BE25B7" w:rsidRDefault="00BE25B7" w:rsidP="00BE25B7">
      <w:pPr>
        <w:spacing w:after="0" w:line="240" w:lineRule="auto"/>
        <w:rPr>
          <w:rFonts w:ascii="Tahoma" w:hAnsi="Tahoma" w:cs="Tahoma"/>
          <w:b/>
          <w:bCs/>
          <w:i/>
          <w:color w:val="FFFFFF" w:themeColor="background1"/>
          <w:sz w:val="16"/>
          <w:szCs w:val="16"/>
        </w:rPr>
      </w:pPr>
    </w:p>
    <w:p w14:paraId="297D65D6" w14:textId="6E918A9F" w:rsidR="00BE25B7" w:rsidRDefault="00BE25B7" w:rsidP="00BE25B7">
      <w:pPr>
        <w:pStyle w:val="Sansinterligne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NOM</w:t>
      </w:r>
      <w:r>
        <w:rPr>
          <w:rFonts w:cstheme="minorHAnsi"/>
          <w:sz w:val="24"/>
          <w:szCs w:val="24"/>
        </w:rPr>
        <w:t xml:space="preserve"> (en majuscule) :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Mr,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Père,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Mme, …………………………………………………………………………</w:t>
      </w:r>
      <w:r w:rsidR="00680788">
        <w:rPr>
          <w:rFonts w:cstheme="minorHAnsi"/>
          <w:sz w:val="24"/>
          <w:szCs w:val="24"/>
        </w:rPr>
        <w:t>…………………</w:t>
      </w:r>
      <w:r w:rsidR="00FF084D">
        <w:rPr>
          <w:rFonts w:cstheme="minorHAnsi"/>
          <w:sz w:val="24"/>
          <w:szCs w:val="24"/>
        </w:rPr>
        <w:t>……………………….</w:t>
      </w:r>
    </w:p>
    <w:p w14:paraId="4AB88CD9" w14:textId="3663B92A" w:rsidR="00BE25B7" w:rsidRDefault="00BE25B7" w:rsidP="00BE25B7">
      <w:pPr>
        <w:pStyle w:val="Sansinterligne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Prénom</w:t>
      </w:r>
      <w:r w:rsidR="00680788">
        <w:rPr>
          <w:rFonts w:cstheme="minorHAnsi"/>
          <w:b/>
          <w:sz w:val="24"/>
          <w:szCs w:val="24"/>
        </w:rPr>
        <w:t> </w:t>
      </w:r>
      <w:r w:rsidR="00680788">
        <w:rPr>
          <w:rFonts w:cstheme="minorHAnsi"/>
          <w:sz w:val="24"/>
          <w:szCs w:val="24"/>
        </w:rPr>
        <w:t>:  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="00680788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.</w:t>
      </w:r>
    </w:p>
    <w:p w14:paraId="25002CF6" w14:textId="38D68A24" w:rsidR="00BE25B7" w:rsidRDefault="00BE25B7" w:rsidP="00BE25B7">
      <w:pPr>
        <w:pStyle w:val="Sansinterligne"/>
        <w:spacing w:line="276" w:lineRule="auto"/>
        <w:rPr>
          <w:rFonts w:cstheme="minorHAnsi"/>
          <w:sz w:val="24"/>
          <w:szCs w:val="24"/>
        </w:rPr>
      </w:pPr>
      <w:r w:rsidRPr="00680788">
        <w:rPr>
          <w:rFonts w:cstheme="minorHAnsi"/>
          <w:b/>
          <w:bCs/>
          <w:sz w:val="24"/>
          <w:szCs w:val="24"/>
        </w:rPr>
        <w:t>Adresse</w:t>
      </w:r>
      <w:r>
        <w:rPr>
          <w:rFonts w:cstheme="minorHAnsi"/>
          <w:sz w:val="24"/>
          <w:szCs w:val="24"/>
        </w:rPr>
        <w:t xml:space="preserve"> : ………………………………………………………………………………………………………………………………………………</w:t>
      </w:r>
    </w:p>
    <w:p w14:paraId="12C9A1D3" w14:textId="77777777" w:rsidR="00BE25B7" w:rsidRDefault="00BE25B7" w:rsidP="00BE25B7">
      <w:pPr>
        <w:pStyle w:val="Sansinterligne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 : ……………………………………  Ville : …………………………………………………………………………………………………………</w:t>
      </w:r>
    </w:p>
    <w:p w14:paraId="109E2F21" w14:textId="1439E600" w:rsidR="00680788" w:rsidRDefault="00BE25B7" w:rsidP="00BE25B7">
      <w:pPr>
        <w:pStyle w:val="Sansinterligne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Téléphone : ..................................  </w:t>
      </w:r>
      <w:r w:rsidR="00680788">
        <w:rPr>
          <w:rFonts w:cstheme="minorHAnsi"/>
          <w:sz w:val="24"/>
          <w:szCs w:val="24"/>
        </w:rPr>
        <w:t>Portable n° : …</w:t>
      </w:r>
      <w:r>
        <w:rPr>
          <w:rFonts w:cstheme="minorHAnsi"/>
          <w:sz w:val="24"/>
          <w:szCs w:val="24"/>
        </w:rPr>
        <w:t>……………………</w:t>
      </w:r>
      <w:r w:rsidR="00680788">
        <w:rPr>
          <w:rFonts w:cstheme="minorHAnsi"/>
          <w:sz w:val="24"/>
          <w:szCs w:val="24"/>
        </w:rPr>
        <w:t>…………</w:t>
      </w:r>
    </w:p>
    <w:p w14:paraId="5C51E7EE" w14:textId="5E4B3937" w:rsidR="00BE25B7" w:rsidRDefault="00BE25B7" w:rsidP="00BE25B7">
      <w:pPr>
        <w:pStyle w:val="Sansinterligne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80788">
        <w:rPr>
          <w:rFonts w:cstheme="minorHAnsi"/>
          <w:sz w:val="24"/>
          <w:szCs w:val="24"/>
        </w:rPr>
        <w:t xml:space="preserve">Email : </w:t>
      </w:r>
      <w:r>
        <w:rPr>
          <w:rFonts w:cstheme="minorHAnsi"/>
          <w:sz w:val="24"/>
          <w:szCs w:val="24"/>
        </w:rPr>
        <w:t>……………………………………………………</w:t>
      </w:r>
      <w:r w:rsidR="00843D16">
        <w:rPr>
          <w:rFonts w:cstheme="minorHAnsi"/>
          <w:sz w:val="24"/>
          <w:szCs w:val="24"/>
        </w:rPr>
        <w:t>………………………………………….</w:t>
      </w:r>
    </w:p>
    <w:p w14:paraId="06DEE10E" w14:textId="77777777" w:rsidR="0013357E" w:rsidRDefault="0013357E" w:rsidP="00BE25B7">
      <w:pPr>
        <w:pStyle w:val="Sansinterligne"/>
        <w:spacing w:line="276" w:lineRule="auto"/>
        <w:rPr>
          <w:rFonts w:cstheme="minorHAnsi"/>
          <w:sz w:val="12"/>
          <w:szCs w:val="12"/>
        </w:rPr>
      </w:pPr>
    </w:p>
    <w:p w14:paraId="37169061" w14:textId="1E176BC1" w:rsidR="00251EDF" w:rsidRDefault="00251EDF" w:rsidP="00251EDF">
      <w:pPr>
        <w:pStyle w:val="Sansinterligne"/>
        <w:spacing w:line="276" w:lineRule="auto"/>
        <w:ind w:left="-426" w:right="-711" w:hanging="42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Relation avec l’Ordre du Saint Sépulcre : Chevalier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>, Dame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>, Conjoint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>,</w:t>
      </w:r>
      <w:r w:rsidRPr="00A334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Famille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>, Sympathisant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>,</w:t>
      </w:r>
      <w:r w:rsidRPr="006B04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Autre</w:t>
      </w:r>
      <w:r>
        <w:rPr>
          <w:rFonts w:cstheme="minorHAnsi"/>
          <w:sz w:val="24"/>
          <w:szCs w:val="24"/>
        </w:rPr>
        <w:sym w:font="Wingdings" w:char="F0A8"/>
      </w:r>
    </w:p>
    <w:p w14:paraId="7BA57497" w14:textId="607FDCB6" w:rsidR="00BE25B7" w:rsidRDefault="00BE25B7" w:rsidP="00BE25B7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Titulaire de la coquille du pèlerin (membre de l’Ordre seulement) :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oui     </w:t>
      </w:r>
      <w:r>
        <w:rPr>
          <w:rFonts w:cstheme="minorHAnsi"/>
          <w:sz w:val="24"/>
          <w:szCs w:val="24"/>
        </w:rPr>
        <w:sym w:font="Wingdings" w:char="F0A8"/>
      </w:r>
      <w:r>
        <w:rPr>
          <w:rFonts w:cstheme="minorHAnsi"/>
          <w:sz w:val="24"/>
          <w:szCs w:val="24"/>
        </w:rPr>
        <w:t xml:space="preserve"> non</w:t>
      </w:r>
    </w:p>
    <w:p w14:paraId="24432223" w14:textId="77777777" w:rsidR="00FF084D" w:rsidRDefault="00FF084D" w:rsidP="00BE25B7">
      <w:pPr>
        <w:pStyle w:val="Sansinterligne"/>
        <w:jc w:val="both"/>
        <w:rPr>
          <w:rFonts w:cstheme="minorHAnsi"/>
          <w:sz w:val="24"/>
          <w:szCs w:val="24"/>
        </w:rPr>
      </w:pPr>
    </w:p>
    <w:p w14:paraId="1576C25D" w14:textId="77777777" w:rsidR="00BE25B7" w:rsidRDefault="00BE25B7" w:rsidP="00BE25B7">
      <w:pPr>
        <w:pStyle w:val="Sansinterligne"/>
        <w:rPr>
          <w:rFonts w:cstheme="minorHAnsi"/>
          <w:iCs/>
          <w:sz w:val="24"/>
          <w:szCs w:val="24"/>
          <w:u w:val="single"/>
        </w:rPr>
      </w:pPr>
      <w:r>
        <w:rPr>
          <w:rFonts w:cstheme="minorHAnsi"/>
          <w:b/>
          <w:iCs/>
          <w:sz w:val="24"/>
          <w:szCs w:val="24"/>
          <w:u w:val="single"/>
        </w:rPr>
        <w:t>Hébergement</w:t>
      </w:r>
      <w:r>
        <w:rPr>
          <w:rFonts w:cstheme="minorHAnsi"/>
          <w:iCs/>
          <w:sz w:val="24"/>
          <w:szCs w:val="24"/>
          <w:u w:val="single"/>
        </w:rPr>
        <w:t> :</w:t>
      </w:r>
    </w:p>
    <w:p w14:paraId="080B26DB" w14:textId="77777777" w:rsidR="00BE25B7" w:rsidRDefault="00BE25B7" w:rsidP="00BE25B7">
      <w:pPr>
        <w:pStyle w:val="Sansinterlign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Souhaite partager sa chambre avec : ………………………………………………………………………………………………</w:t>
      </w:r>
    </w:p>
    <w:p w14:paraId="2EDE5476" w14:textId="77777777" w:rsidR="00BE25B7" w:rsidRDefault="00BE25B7" w:rsidP="00BE25B7">
      <w:pPr>
        <w:pStyle w:val="Sansinterligne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(Si vous ne connaissez personne, nous pouvons essayer de trouver une autre personne pour partager votre chambre)</w:t>
      </w:r>
    </w:p>
    <w:p w14:paraId="225AEF7C" w14:textId="76CCC54B" w:rsidR="00BE25B7" w:rsidRDefault="00BE25B7" w:rsidP="00BE25B7">
      <w:pPr>
        <w:pStyle w:val="Sansinterligne"/>
        <w:numPr>
          <w:ilvl w:val="0"/>
          <w:numId w:val="1"/>
        </w:numPr>
        <w:ind w:left="0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Désire une chambre individuelle, </w:t>
      </w:r>
      <w:r w:rsidRPr="0013357E">
        <w:rPr>
          <w:rFonts w:cstheme="minorHAnsi"/>
          <w:sz w:val="24"/>
          <w:szCs w:val="24"/>
        </w:rPr>
        <w:t>dans la limite des places disponibles</w:t>
      </w:r>
      <w:r>
        <w:rPr>
          <w:rFonts w:cstheme="minorHAnsi"/>
          <w:sz w:val="18"/>
          <w:szCs w:val="18"/>
        </w:rPr>
        <w:t>,</w:t>
      </w:r>
      <w:r>
        <w:rPr>
          <w:rFonts w:cstheme="minorHAnsi"/>
          <w:sz w:val="24"/>
          <w:szCs w:val="24"/>
        </w:rPr>
        <w:t xml:space="preserve"> avec un supplément </w:t>
      </w:r>
      <w:r w:rsidR="00843D16">
        <w:rPr>
          <w:rFonts w:cstheme="minorHAnsi"/>
          <w:sz w:val="24"/>
          <w:szCs w:val="24"/>
        </w:rPr>
        <w:t xml:space="preserve">de </w:t>
      </w:r>
      <w:r w:rsidR="007C1647">
        <w:rPr>
          <w:rFonts w:cstheme="minorHAnsi"/>
          <w:sz w:val="24"/>
          <w:szCs w:val="24"/>
        </w:rPr>
        <w:t>5</w:t>
      </w:r>
      <w:r w:rsidR="00493138">
        <w:rPr>
          <w:rFonts w:cstheme="minorHAnsi"/>
          <w:sz w:val="24"/>
          <w:szCs w:val="24"/>
        </w:rPr>
        <w:t>65</w:t>
      </w:r>
      <w:r>
        <w:rPr>
          <w:rFonts w:cstheme="minorHAnsi"/>
          <w:sz w:val="24"/>
          <w:szCs w:val="24"/>
        </w:rPr>
        <w:t xml:space="preserve"> </w:t>
      </w:r>
      <w:r w:rsidR="007C1647">
        <w:rPr>
          <w:rFonts w:cstheme="minorHAnsi"/>
          <w:sz w:val="24"/>
          <w:szCs w:val="24"/>
        </w:rPr>
        <w:t>€ (</w:t>
      </w:r>
      <w:r>
        <w:rPr>
          <w:rFonts w:cstheme="minorHAnsi"/>
          <w:i/>
          <w:sz w:val="20"/>
          <w:szCs w:val="20"/>
        </w:rPr>
        <w:t>à régler avec le solde)</w:t>
      </w:r>
      <w:r w:rsidR="0013357E">
        <w:rPr>
          <w:rFonts w:cstheme="minorHAnsi"/>
          <w:i/>
          <w:sz w:val="20"/>
          <w:szCs w:val="20"/>
        </w:rPr>
        <w:t>.</w:t>
      </w:r>
    </w:p>
    <w:p w14:paraId="15A23FDE" w14:textId="77777777" w:rsidR="00BE25B7" w:rsidRDefault="00BE25B7" w:rsidP="00BE25B7">
      <w:pPr>
        <w:pStyle w:val="Sansinterligne"/>
        <w:rPr>
          <w:rFonts w:cstheme="minorHAnsi"/>
          <w:sz w:val="16"/>
          <w:szCs w:val="16"/>
        </w:rPr>
      </w:pPr>
    </w:p>
    <w:p w14:paraId="0C78D6A2" w14:textId="77777777" w:rsidR="00BE25B7" w:rsidRDefault="00BE25B7" w:rsidP="00BE25B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Départ/enregistrement </w:t>
      </w:r>
      <w:r>
        <w:rPr>
          <w:rFonts w:cstheme="minorHAnsi"/>
          <w:sz w:val="24"/>
          <w:szCs w:val="24"/>
        </w:rPr>
        <w:t xml:space="preserve">: </w:t>
      </w:r>
    </w:p>
    <w:p w14:paraId="511106D7" w14:textId="77777777" w:rsidR="00544661" w:rsidRDefault="00544661" w:rsidP="00FF084D">
      <w:pPr>
        <w:pStyle w:val="Sansinterligne"/>
      </w:pPr>
      <w:r>
        <w:rPr>
          <w:rFonts w:ascii="Segoe UI Emoji" w:hAnsi="Segoe UI Emoji" w:cs="Segoe UI Emoji"/>
        </w:rPr>
        <w:t>✈</w:t>
      </w:r>
      <w:r>
        <w:t xml:space="preserve">03/05/2022 LX 647 PARIS CDG ZURICH 07H25-08H40 </w:t>
      </w:r>
      <w:r>
        <w:rPr>
          <w:rFonts w:ascii="Segoe UI Emoji" w:hAnsi="Segoe UI Emoji" w:cs="Segoe UI Emoji"/>
        </w:rPr>
        <w:t>✈</w:t>
      </w:r>
      <w:r>
        <w:t xml:space="preserve"> 03/05/2022 LX 252 ZURICH TEL AVIV 09H45-14H35 Durée de l'escale : 01H05 min </w:t>
      </w:r>
    </w:p>
    <w:p w14:paraId="048240E1" w14:textId="327F218F" w:rsidR="00FF084D" w:rsidRPr="00680788" w:rsidRDefault="00544661" w:rsidP="00FF084D">
      <w:pPr>
        <w:pStyle w:val="Sansinterligne"/>
        <w:rPr>
          <w:rFonts w:cstheme="minorHAnsi"/>
          <w:sz w:val="24"/>
          <w:szCs w:val="24"/>
        </w:rPr>
      </w:pPr>
      <w:r>
        <w:rPr>
          <w:rFonts w:ascii="Segoe UI Emoji" w:hAnsi="Segoe UI Emoji" w:cs="Segoe UI Emoji"/>
        </w:rPr>
        <w:t>✈</w:t>
      </w:r>
      <w:r>
        <w:t xml:space="preserve"> 12/05/2022 LX 253 TEL AVIV ZURICH 16H05-19H15 </w:t>
      </w:r>
      <w:r>
        <w:rPr>
          <w:rFonts w:ascii="Segoe UI Emoji" w:hAnsi="Segoe UI Emoji" w:cs="Segoe UI Emoji"/>
        </w:rPr>
        <w:t>✈</w:t>
      </w:r>
      <w:r>
        <w:t xml:space="preserve"> 12/05/2022 LX 646 ZURICH PARIS CDG 20H50-22H05 Durée de l'escale : 01H</w:t>
      </w:r>
      <w:r w:rsidR="004A3728">
        <w:t>35</w:t>
      </w:r>
    </w:p>
    <w:p w14:paraId="5537B70F" w14:textId="77777777" w:rsidR="00BE25B7" w:rsidRDefault="00BE25B7" w:rsidP="00BE25B7">
      <w:pPr>
        <w:pStyle w:val="Sansinterligne"/>
        <w:jc w:val="both"/>
        <w:rPr>
          <w:rFonts w:cstheme="minorHAnsi"/>
          <w:sz w:val="20"/>
          <w:szCs w:val="20"/>
        </w:rPr>
      </w:pPr>
    </w:p>
    <w:p w14:paraId="557699AF" w14:textId="15309D9B" w:rsidR="00BE25B7" w:rsidRDefault="00BE25B7" w:rsidP="00BE25B7">
      <w:pPr>
        <w:pStyle w:val="Sansinterligne"/>
        <w:jc w:val="both"/>
        <w:rPr>
          <w:rFonts w:cstheme="minorHAnsi"/>
          <w:b/>
          <w:color w:val="D6E3BC" w:themeColor="accent3" w:themeTint="66"/>
          <w:sz w:val="28"/>
          <w:szCs w:val="28"/>
          <w:u w:val="single"/>
        </w:rPr>
      </w:pPr>
      <w:r>
        <w:rPr>
          <w:rFonts w:cstheme="minorHAnsi"/>
          <w:b/>
          <w:color w:val="D6E3BC" w:themeColor="accent3" w:themeTint="66"/>
          <w:sz w:val="28"/>
          <w:szCs w:val="28"/>
          <w:highlight w:val="black"/>
          <w:u w:val="single"/>
        </w:rPr>
        <w:t>Informations nécessaires pour la confirmation de l’inscription</w:t>
      </w:r>
      <w:r>
        <w:rPr>
          <w:rFonts w:cstheme="minorHAnsi"/>
          <w:b/>
          <w:color w:val="D6E3BC" w:themeColor="accent3" w:themeTint="66"/>
          <w:sz w:val="28"/>
          <w:szCs w:val="28"/>
          <w:u w:val="single"/>
        </w:rPr>
        <w:t xml:space="preserve"> </w:t>
      </w:r>
    </w:p>
    <w:p w14:paraId="41F2A33E" w14:textId="0B4C302F" w:rsidR="00BE25B7" w:rsidRPr="00680788" w:rsidRDefault="00BE25B7" w:rsidP="00BE25B7">
      <w:pPr>
        <w:pStyle w:val="Sansinterligne"/>
        <w:rPr>
          <w:rFonts w:cstheme="minorHAnsi"/>
          <w:b/>
          <w:bCs/>
          <w:i/>
          <w:color w:val="FF0000"/>
          <w:sz w:val="24"/>
          <w:szCs w:val="24"/>
        </w:rPr>
      </w:pPr>
      <w:r>
        <w:rPr>
          <w:rFonts w:cstheme="minorHAnsi"/>
          <w:b/>
          <w:iCs/>
          <w:sz w:val="24"/>
          <w:szCs w:val="24"/>
          <w:u w:val="single"/>
        </w:rPr>
        <w:t>Formalités administratives</w:t>
      </w:r>
      <w:r>
        <w:rPr>
          <w:rFonts w:cstheme="minorHAnsi"/>
          <w:iCs/>
          <w:sz w:val="24"/>
          <w:szCs w:val="24"/>
          <w:u w:val="single"/>
        </w:rPr>
        <w:t> </w:t>
      </w:r>
      <w:r>
        <w:rPr>
          <w:rFonts w:cstheme="minorHAnsi"/>
          <w:iCs/>
          <w:sz w:val="24"/>
          <w:szCs w:val="24"/>
        </w:rPr>
        <w:t xml:space="preserve">: </w:t>
      </w:r>
      <w:r w:rsidR="00680788" w:rsidRPr="00680788">
        <w:rPr>
          <w:rFonts w:cstheme="minorHAnsi"/>
          <w:b/>
          <w:bCs/>
          <w:i/>
          <w:color w:val="FF0000"/>
          <w:sz w:val="24"/>
          <w:szCs w:val="24"/>
        </w:rPr>
        <w:t>Passeport valable</w:t>
      </w:r>
      <w:r w:rsidRPr="00680788">
        <w:rPr>
          <w:rFonts w:cstheme="minorHAnsi"/>
          <w:b/>
          <w:bCs/>
          <w:i/>
          <w:color w:val="FF0000"/>
          <w:sz w:val="24"/>
          <w:szCs w:val="24"/>
        </w:rPr>
        <w:t xml:space="preserve"> </w:t>
      </w:r>
      <w:r w:rsidR="00680788" w:rsidRPr="00680788">
        <w:rPr>
          <w:rFonts w:cstheme="minorHAnsi"/>
          <w:b/>
          <w:bCs/>
          <w:i/>
          <w:color w:val="FF0000"/>
          <w:sz w:val="24"/>
          <w:szCs w:val="24"/>
        </w:rPr>
        <w:t>jusqu’au 13 novembre 2022</w:t>
      </w:r>
    </w:p>
    <w:p w14:paraId="146D651B" w14:textId="22D379A1" w:rsidR="00BE25B7" w:rsidRDefault="00BE25B7" w:rsidP="00BE25B7">
      <w:pPr>
        <w:pStyle w:val="Sansinterligne"/>
        <w:rPr>
          <w:rFonts w:cstheme="minorHAnsi"/>
          <w:bCs/>
          <w:i/>
          <w:iCs/>
          <w:u w:val="single"/>
        </w:rPr>
      </w:pPr>
      <w:r>
        <w:rPr>
          <w:rFonts w:cstheme="minorHAnsi"/>
          <w:bCs/>
          <w:i/>
          <w:iCs/>
        </w:rPr>
        <w:t xml:space="preserve">Joindre au bulletin d’inscription : - </w:t>
      </w:r>
      <w:r>
        <w:rPr>
          <w:rFonts w:cstheme="minorHAnsi"/>
          <w:bCs/>
          <w:i/>
          <w:iCs/>
          <w:u w:val="single"/>
        </w:rPr>
        <w:t xml:space="preserve">une photocopie du passeport </w:t>
      </w:r>
    </w:p>
    <w:p w14:paraId="43CC7FA5" w14:textId="77777777" w:rsidR="00BE25B7" w:rsidRDefault="00BE25B7" w:rsidP="00BE25B7">
      <w:pPr>
        <w:pStyle w:val="Sansinterligne"/>
        <w:rPr>
          <w:rFonts w:cstheme="minorHAnsi"/>
          <w:bCs/>
          <w:i/>
          <w:iCs/>
          <w:u w:val="single"/>
        </w:rPr>
      </w:pP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</w:p>
    <w:p w14:paraId="1749B7AF" w14:textId="77777777" w:rsidR="00BE25B7" w:rsidRDefault="00BE25B7" w:rsidP="00BE25B7">
      <w:pPr>
        <w:pStyle w:val="Sansinterligne"/>
        <w:rPr>
          <w:rFonts w:cstheme="minorHAnsi"/>
          <w:b/>
          <w:sz w:val="16"/>
          <w:szCs w:val="16"/>
        </w:rPr>
      </w:pPr>
    </w:p>
    <w:p w14:paraId="021866C8" w14:textId="77777777" w:rsidR="00BE25B7" w:rsidRDefault="00BE25B7" w:rsidP="00BE25B7">
      <w:pPr>
        <w:pStyle w:val="Sansinterligne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Nom de la personne à prévenir en cas d’urgence</w:t>
      </w:r>
      <w:r>
        <w:rPr>
          <w:rFonts w:cstheme="minorHAnsi"/>
          <w:sz w:val="24"/>
          <w:szCs w:val="24"/>
          <w:u w:val="single"/>
        </w:rPr>
        <w:t xml:space="preserve"> : </w:t>
      </w:r>
    </w:p>
    <w:p w14:paraId="7D2BAE97" w14:textId="77777777" w:rsidR="00BE25B7" w:rsidRDefault="00BE25B7" w:rsidP="00BE25B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M. Mme …………………………………………………………………………… parenté/relation : …………………………………</w:t>
      </w:r>
    </w:p>
    <w:p w14:paraId="0FD5CFF2" w14:textId="77777777" w:rsidR="00BE25B7" w:rsidRDefault="00BE25B7" w:rsidP="00BE25B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 : ……………………………………………………………………………………………………………………………………………</w:t>
      </w:r>
    </w:p>
    <w:p w14:paraId="18972F7D" w14:textId="77777777" w:rsidR="00BE25B7" w:rsidRDefault="00BE25B7" w:rsidP="00BE25B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CP : 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Ville : ………………………………………………………………………………….</w:t>
      </w:r>
    </w:p>
    <w:p w14:paraId="7B058734" w14:textId="77777777" w:rsidR="00BE25B7" w:rsidRDefault="00BE25B7" w:rsidP="00BE25B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Numéro de téléphone : ……………………………………  Email : …………………………………………</w:t>
      </w:r>
    </w:p>
    <w:p w14:paraId="1E20C9F5" w14:textId="77777777" w:rsidR="00BE25B7" w:rsidRDefault="00BE25B7" w:rsidP="00BE25B7">
      <w:pPr>
        <w:spacing w:after="120" w:line="240" w:lineRule="auto"/>
        <w:rPr>
          <w:rFonts w:cstheme="minorHAnsi"/>
          <w:b/>
          <w:iCs/>
          <w:color w:val="F2F2F2" w:themeColor="background1" w:themeShade="F2"/>
          <w:sz w:val="16"/>
          <w:szCs w:val="16"/>
          <w:highlight w:val="black"/>
          <w:u w:val="single"/>
        </w:rPr>
      </w:pPr>
    </w:p>
    <w:p w14:paraId="5C40FFD4" w14:textId="35CF0A2A" w:rsidR="00544661" w:rsidRDefault="004A3728" w:rsidP="00BE25B7">
      <w:pPr>
        <w:spacing w:after="120" w:line="240" w:lineRule="auto"/>
        <w:rPr>
          <w:rFonts w:cstheme="minorHAnsi"/>
          <w:b/>
          <w:iCs/>
          <w:color w:val="F2F2F2" w:themeColor="background1" w:themeShade="F2"/>
          <w:sz w:val="28"/>
          <w:szCs w:val="28"/>
          <w:highlight w:val="black"/>
          <w:u w:val="single"/>
        </w:rPr>
      </w:pPr>
      <w:r>
        <w:rPr>
          <w:rFonts w:cstheme="minorHAnsi"/>
          <w:b/>
          <w:iCs/>
          <w:color w:val="F2F2F2" w:themeColor="background1" w:themeShade="F2"/>
          <w:sz w:val="28"/>
          <w:szCs w:val="28"/>
          <w:highlight w:val="black"/>
          <w:u w:val="single"/>
        </w:rPr>
        <w:t>Règles sanitaires</w:t>
      </w:r>
      <w:r w:rsidR="00493138">
        <w:rPr>
          <w:rFonts w:cstheme="minorHAnsi"/>
          <w:b/>
          <w:iCs/>
          <w:color w:val="F2F2F2" w:themeColor="background1" w:themeShade="F2"/>
          <w:sz w:val="28"/>
          <w:szCs w:val="28"/>
          <w:highlight w:val="black"/>
          <w:u w:val="single"/>
        </w:rPr>
        <w:t xml:space="preserve"> (au 15/12/2021)</w:t>
      </w:r>
    </w:p>
    <w:p w14:paraId="77DC2A01" w14:textId="5A64DFCB" w:rsidR="00493138" w:rsidRPr="00493138" w:rsidRDefault="00493138" w:rsidP="00BE25B7">
      <w:pPr>
        <w:spacing w:after="120" w:line="240" w:lineRule="auto"/>
        <w:rPr>
          <w:rFonts w:cstheme="minorHAnsi"/>
          <w:bCs/>
          <w:iCs/>
          <w:color w:val="F2F2F2" w:themeColor="background1" w:themeShade="F2"/>
          <w:sz w:val="28"/>
          <w:szCs w:val="28"/>
        </w:rPr>
      </w:pPr>
      <w:r w:rsidRPr="00493138">
        <w:rPr>
          <w:rFonts w:cstheme="minorHAnsi"/>
          <w:bCs/>
          <w:iCs/>
          <w:sz w:val="24"/>
          <w:szCs w:val="24"/>
        </w:rPr>
        <w:t>Cf protocole COVID joint</w:t>
      </w:r>
      <w:r w:rsidRPr="00493138">
        <w:rPr>
          <w:rFonts w:cstheme="minorHAnsi"/>
          <w:bCs/>
          <w:iCs/>
          <w:color w:val="F2F2F2" w:themeColor="background1" w:themeShade="F2"/>
          <w:sz w:val="24"/>
          <w:szCs w:val="24"/>
        </w:rPr>
        <w:t xml:space="preserve"> COVID</w:t>
      </w:r>
      <w:r w:rsidRPr="00493138">
        <w:rPr>
          <w:rFonts w:cstheme="minorHAnsi"/>
          <w:bCs/>
          <w:iCs/>
          <w:color w:val="F2F2F2" w:themeColor="background1" w:themeShade="F2"/>
          <w:sz w:val="28"/>
          <w:szCs w:val="28"/>
        </w:rPr>
        <w:t xml:space="preserve"> joint</w:t>
      </w:r>
    </w:p>
    <w:p w14:paraId="6AF07D6A" w14:textId="44A34201" w:rsidR="00BE25B7" w:rsidRDefault="00BE25B7" w:rsidP="00BE25B7">
      <w:pPr>
        <w:spacing w:after="120" w:line="240" w:lineRule="auto"/>
        <w:rPr>
          <w:rFonts w:cstheme="minorHAnsi"/>
          <w:b/>
          <w:iCs/>
          <w:color w:val="F2F2F2" w:themeColor="background1" w:themeShade="F2"/>
          <w:sz w:val="28"/>
          <w:szCs w:val="28"/>
          <w:u w:val="single"/>
        </w:rPr>
      </w:pPr>
      <w:r>
        <w:rPr>
          <w:rFonts w:cstheme="minorHAnsi"/>
          <w:b/>
          <w:iCs/>
          <w:color w:val="F2F2F2" w:themeColor="background1" w:themeShade="F2"/>
          <w:sz w:val="28"/>
          <w:szCs w:val="28"/>
          <w:highlight w:val="black"/>
          <w:u w:val="single"/>
        </w:rPr>
        <w:lastRenderedPageBreak/>
        <w:t>Modalités et règlements</w:t>
      </w:r>
    </w:p>
    <w:p w14:paraId="27083B4D" w14:textId="7555464C" w:rsidR="00BE25B7" w:rsidRDefault="00BE25B7" w:rsidP="00BE25B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Le </w:t>
      </w:r>
      <w:r w:rsidR="00FF084D">
        <w:rPr>
          <w:rFonts w:cstheme="minorHAnsi"/>
          <w:iCs/>
          <w:sz w:val="24"/>
          <w:szCs w:val="24"/>
        </w:rPr>
        <w:t>tarif</w:t>
      </w:r>
      <w:r w:rsidR="00FF084D">
        <w:rPr>
          <w:rFonts w:cstheme="minorHAnsi"/>
          <w:i/>
          <w:iCs/>
          <w:sz w:val="24"/>
          <w:szCs w:val="24"/>
        </w:rPr>
        <w:t xml:space="preserve"> (</w:t>
      </w:r>
      <w:r w:rsidR="00FF084D">
        <w:rPr>
          <w:rFonts w:cstheme="minorHAnsi"/>
          <w:i/>
          <w:iCs/>
        </w:rPr>
        <w:t>Sous réserve de stabilité des taux de change)</w:t>
      </w:r>
      <w:r>
        <w:rPr>
          <w:rFonts w:cstheme="minorHAnsi"/>
          <w:iCs/>
          <w:sz w:val="24"/>
          <w:szCs w:val="24"/>
        </w:rPr>
        <w:t xml:space="preserve"> est de </w:t>
      </w:r>
      <w:r w:rsidR="002D48AB">
        <w:rPr>
          <w:rFonts w:cstheme="minorHAnsi"/>
          <w:b/>
          <w:i/>
          <w:iCs/>
          <w:sz w:val="24"/>
          <w:szCs w:val="24"/>
        </w:rPr>
        <w:t>2080</w:t>
      </w:r>
      <w:r w:rsidR="007C1647">
        <w:rPr>
          <w:rFonts w:cstheme="minorHAnsi"/>
          <w:b/>
          <w:i/>
          <w:iCs/>
          <w:color w:val="215868" w:themeColor="accent5" w:themeShade="80"/>
          <w:sz w:val="24"/>
          <w:szCs w:val="24"/>
        </w:rPr>
        <w:t xml:space="preserve"> </w:t>
      </w:r>
      <w:r>
        <w:rPr>
          <w:rFonts w:cstheme="minorHAnsi"/>
          <w:b/>
          <w:iCs/>
          <w:sz w:val="24"/>
          <w:szCs w:val="24"/>
        </w:rPr>
        <w:t>€</w:t>
      </w:r>
      <w:r>
        <w:rPr>
          <w:rFonts w:cstheme="minorHAnsi"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4"/>
          <w:szCs w:val="24"/>
        </w:rPr>
        <w:t>(départ Paris) et hors frais locaux (cf. programme) si</w:t>
      </w:r>
      <w:r>
        <w:rPr>
          <w:rFonts w:cstheme="minorHAnsi"/>
          <w:b/>
          <w:i/>
          <w:iCs/>
          <w:sz w:val="24"/>
          <w:szCs w:val="24"/>
        </w:rPr>
        <w:t xml:space="preserve"> </w:t>
      </w:r>
      <w:r w:rsidR="007C1647" w:rsidRPr="007C1647">
        <w:rPr>
          <w:rFonts w:cstheme="minorHAnsi"/>
          <w:b/>
          <w:i/>
          <w:iCs/>
          <w:sz w:val="24"/>
          <w:szCs w:val="24"/>
        </w:rPr>
        <w:t>30</w:t>
      </w:r>
      <w:r>
        <w:rPr>
          <w:rFonts w:cstheme="minorHAnsi"/>
          <w:b/>
          <w:i/>
          <w:iCs/>
          <w:sz w:val="24"/>
          <w:szCs w:val="24"/>
        </w:rPr>
        <w:t xml:space="preserve"> participants </w:t>
      </w:r>
      <w:r w:rsidR="007C1647">
        <w:rPr>
          <w:rFonts w:cstheme="minorHAnsi"/>
          <w:b/>
          <w:i/>
          <w:iCs/>
          <w:sz w:val="24"/>
          <w:szCs w:val="24"/>
        </w:rPr>
        <w:t>ou plus</w:t>
      </w:r>
      <w:r w:rsidR="006913C5">
        <w:rPr>
          <w:rFonts w:cstheme="minorHAnsi"/>
          <w:b/>
          <w:i/>
          <w:iCs/>
          <w:sz w:val="24"/>
          <w:szCs w:val="24"/>
        </w:rPr>
        <w:t> ;</w:t>
      </w:r>
      <w:r w:rsidR="00146E73">
        <w:rPr>
          <w:rFonts w:cstheme="minorHAnsi"/>
          <w:b/>
          <w:i/>
          <w:iCs/>
          <w:sz w:val="24"/>
          <w:szCs w:val="24"/>
        </w:rPr>
        <w:t xml:space="preserve"> 2190 € si 25 participants</w:t>
      </w:r>
      <w:r w:rsidR="006913C5">
        <w:rPr>
          <w:rFonts w:cstheme="minorHAnsi"/>
          <w:b/>
          <w:i/>
          <w:iCs/>
          <w:sz w:val="24"/>
          <w:szCs w:val="24"/>
        </w:rPr>
        <w:t> ;</w:t>
      </w:r>
      <w:r w:rsidR="00146E73">
        <w:rPr>
          <w:rFonts w:cstheme="minorHAnsi"/>
          <w:b/>
          <w:i/>
          <w:iCs/>
          <w:sz w:val="24"/>
          <w:szCs w:val="24"/>
        </w:rPr>
        <w:t xml:space="preserve"> 2230 € de 20 à</w:t>
      </w:r>
      <w:r w:rsidR="006913C5">
        <w:rPr>
          <w:rFonts w:cstheme="minorHAnsi"/>
          <w:b/>
          <w:i/>
          <w:iCs/>
          <w:sz w:val="24"/>
          <w:szCs w:val="24"/>
        </w:rPr>
        <w:t xml:space="preserve"> </w:t>
      </w:r>
      <w:r w:rsidR="00146E73">
        <w:rPr>
          <w:rFonts w:cstheme="minorHAnsi"/>
          <w:b/>
          <w:i/>
          <w:iCs/>
          <w:sz w:val="24"/>
          <w:szCs w:val="24"/>
        </w:rPr>
        <w:t>24 participants</w:t>
      </w:r>
      <w:r w:rsidR="007C1647">
        <w:rPr>
          <w:rFonts w:cstheme="minorHAnsi"/>
          <w:b/>
          <w:i/>
          <w:iCs/>
          <w:sz w:val="24"/>
          <w:szCs w:val="24"/>
        </w:rPr>
        <w:t>.</w:t>
      </w:r>
    </w:p>
    <w:p w14:paraId="2D281CA5" w14:textId="77777777" w:rsidR="00FF084D" w:rsidRDefault="00FF084D" w:rsidP="00FF084D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FCAC6B7" w14:textId="59E669FE" w:rsidR="00BE25B7" w:rsidRPr="00843D16" w:rsidRDefault="00BE25B7" w:rsidP="00FF084D">
      <w:pPr>
        <w:spacing w:after="0" w:line="240" w:lineRule="auto"/>
        <w:rPr>
          <w:rFonts w:cstheme="minorHAnsi"/>
          <w:iCs/>
        </w:rPr>
      </w:pPr>
      <w:r>
        <w:rPr>
          <w:rFonts w:cstheme="minorHAnsi"/>
          <w:b/>
          <w:iCs/>
        </w:rPr>
        <w:t>Règlement</w:t>
      </w:r>
      <w:r>
        <w:rPr>
          <w:rFonts w:cstheme="minorHAnsi"/>
          <w:iCs/>
        </w:rPr>
        <w:t xml:space="preserve"> du pèlerinage </w:t>
      </w:r>
      <w:r>
        <w:rPr>
          <w:rFonts w:cstheme="minorHAnsi"/>
          <w:iCs/>
          <w:u w:val="single"/>
        </w:rPr>
        <w:t xml:space="preserve">à l’ordre de </w:t>
      </w:r>
      <w:r w:rsidR="00843D16">
        <w:rPr>
          <w:rFonts w:cstheme="minorHAnsi"/>
          <w:iCs/>
          <w:u w:val="single"/>
        </w:rPr>
        <w:t>l’agence</w:t>
      </w:r>
      <w:r>
        <w:rPr>
          <w:rFonts w:cstheme="minorHAnsi"/>
          <w:iCs/>
          <w:u w:val="single"/>
        </w:rPr>
        <w:t xml:space="preserve"> </w:t>
      </w:r>
      <w:r w:rsidRPr="00FF084D">
        <w:rPr>
          <w:rFonts w:cstheme="minorHAnsi"/>
          <w:b/>
          <w:bCs/>
          <w:iCs/>
          <w:u w:val="single"/>
        </w:rPr>
        <w:t>« </w:t>
      </w:r>
      <w:r w:rsidR="00843D16" w:rsidRPr="00FF084D">
        <w:rPr>
          <w:rFonts w:cstheme="minorHAnsi"/>
          <w:b/>
          <w:bCs/>
          <w:iCs/>
          <w:u w:val="single"/>
        </w:rPr>
        <w:t>Routes Bibliques</w:t>
      </w:r>
      <w:r w:rsidRPr="00FF084D">
        <w:rPr>
          <w:rFonts w:cstheme="minorHAnsi"/>
          <w:b/>
          <w:bCs/>
          <w:iCs/>
          <w:u w:val="single"/>
        </w:rPr>
        <w:t> </w:t>
      </w:r>
      <w:r w:rsidR="00790A27" w:rsidRPr="00FF084D">
        <w:rPr>
          <w:rFonts w:cstheme="minorHAnsi"/>
          <w:b/>
          <w:bCs/>
          <w:iCs/>
          <w:u w:val="single"/>
        </w:rPr>
        <w:t>»</w:t>
      </w:r>
      <w:r w:rsidR="00790A27">
        <w:rPr>
          <w:rFonts w:cstheme="minorHAnsi"/>
          <w:iCs/>
          <w:u w:val="single"/>
        </w:rPr>
        <w:t>,</w:t>
      </w:r>
      <w:r w:rsidR="00790A27">
        <w:rPr>
          <w:rFonts w:cstheme="minorHAnsi"/>
          <w:iCs/>
        </w:rPr>
        <w:t xml:space="preserve"> chèque </w:t>
      </w:r>
      <w:r>
        <w:rPr>
          <w:rFonts w:cstheme="minorHAnsi"/>
          <w:iCs/>
        </w:rPr>
        <w:t xml:space="preserve">envoyé à : </w:t>
      </w:r>
      <w:r>
        <w:rPr>
          <w:rFonts w:cstheme="minorHAnsi"/>
          <w:iCs/>
          <w:color w:val="FF0000"/>
        </w:rPr>
        <w:t xml:space="preserve"> </w:t>
      </w:r>
    </w:p>
    <w:p w14:paraId="772449FD" w14:textId="3E4B1EAB" w:rsidR="00843D16" w:rsidRDefault="00843D16" w:rsidP="00BE25B7">
      <w:pPr>
        <w:pStyle w:val="Paragraphedeliste"/>
        <w:numPr>
          <w:ilvl w:val="0"/>
          <w:numId w:val="2"/>
        </w:numPr>
        <w:ind w:left="0" w:firstLine="0"/>
        <w:rPr>
          <w:rFonts w:asciiTheme="minorHAnsi" w:hAnsiTheme="minorHAnsi" w:cstheme="minorHAnsi"/>
          <w:bCs/>
          <w:i/>
        </w:rPr>
      </w:pPr>
      <w:r w:rsidRPr="00843D16">
        <w:rPr>
          <w:rFonts w:asciiTheme="minorHAnsi" w:hAnsiTheme="minorHAnsi" w:cstheme="minorHAnsi"/>
          <w:bCs/>
          <w:i/>
        </w:rPr>
        <w:t>alain-paul RICHARD</w:t>
      </w:r>
      <w:r w:rsidR="009F6A80">
        <w:rPr>
          <w:rFonts w:asciiTheme="minorHAnsi" w:hAnsiTheme="minorHAnsi" w:cstheme="minorHAnsi"/>
          <w:bCs/>
          <w:i/>
        </w:rPr>
        <w:t>, 10 allée des Roches - 77810 Thomery</w:t>
      </w:r>
    </w:p>
    <w:p w14:paraId="62E46880" w14:textId="77777777" w:rsidR="009F6A80" w:rsidRPr="00843D16" w:rsidRDefault="009F6A80" w:rsidP="009F6A80">
      <w:pPr>
        <w:pStyle w:val="Paragraphedeliste"/>
        <w:ind w:left="0"/>
        <w:rPr>
          <w:rFonts w:asciiTheme="minorHAnsi" w:hAnsiTheme="minorHAnsi" w:cstheme="minorHAnsi"/>
          <w:bCs/>
          <w:i/>
        </w:rPr>
      </w:pPr>
    </w:p>
    <w:p w14:paraId="313649C1" w14:textId="689D110C" w:rsidR="00BE25B7" w:rsidRDefault="00BE25B7" w:rsidP="00BE25B7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 xml:space="preserve">- </w:t>
      </w:r>
      <w:r w:rsidR="00344BF2" w:rsidRPr="002D23FD">
        <w:rPr>
          <w:rFonts w:cstheme="minorHAnsi"/>
          <w:b/>
          <w:i/>
          <w:iCs/>
        </w:rPr>
        <w:t>150</w:t>
      </w:r>
      <w:r w:rsidRPr="002D23FD">
        <w:rPr>
          <w:rFonts w:cstheme="minorHAnsi"/>
          <w:iCs/>
        </w:rPr>
        <w:t xml:space="preserve"> </w:t>
      </w:r>
      <w:r w:rsidR="002D23FD" w:rsidRPr="002D23FD">
        <w:rPr>
          <w:rFonts w:cstheme="minorHAnsi"/>
          <w:iCs/>
        </w:rPr>
        <w:t>€</w:t>
      </w:r>
      <w:r w:rsidR="002D23FD">
        <w:rPr>
          <w:rFonts w:cstheme="minorHAnsi"/>
          <w:iCs/>
        </w:rPr>
        <w:t>, à</w:t>
      </w:r>
      <w:r>
        <w:rPr>
          <w:rFonts w:cstheme="minorHAnsi"/>
          <w:iCs/>
        </w:rPr>
        <w:t xml:space="preserve"> l’inscription (confirmation, si </w:t>
      </w:r>
      <w:r w:rsidR="00843D16">
        <w:rPr>
          <w:rFonts w:cstheme="minorHAnsi"/>
          <w:iCs/>
        </w:rPr>
        <w:t>possible avant</w:t>
      </w:r>
      <w:r>
        <w:rPr>
          <w:rFonts w:cstheme="minorHAnsi"/>
          <w:iCs/>
        </w:rPr>
        <w:t xml:space="preserve"> </w:t>
      </w:r>
      <w:r w:rsidR="002D23FD">
        <w:rPr>
          <w:rFonts w:cstheme="minorHAnsi"/>
          <w:iCs/>
        </w:rPr>
        <w:t xml:space="preserve">le </w:t>
      </w:r>
      <w:r w:rsidR="006913C5">
        <w:rPr>
          <w:rFonts w:cstheme="minorHAnsi"/>
          <w:iCs/>
        </w:rPr>
        <w:t>20 janvier 2022</w:t>
      </w:r>
      <w:r w:rsidR="00843D16">
        <w:rPr>
          <w:rFonts w:cstheme="minorHAnsi"/>
          <w:iCs/>
        </w:rPr>
        <w:t>…</w:t>
      </w:r>
      <w:r>
        <w:rPr>
          <w:rFonts w:cstheme="minorHAnsi"/>
          <w:iCs/>
        </w:rPr>
        <w:t>)</w:t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  <w:r>
        <w:rPr>
          <w:rFonts w:cstheme="minorHAnsi"/>
          <w:iCs/>
        </w:rPr>
        <w:tab/>
      </w:r>
    </w:p>
    <w:p w14:paraId="4FF9A9F0" w14:textId="77777777" w:rsidR="00FF084D" w:rsidRDefault="00BE25B7" w:rsidP="00BE25B7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ab/>
      </w:r>
      <w:r>
        <w:rPr>
          <w:rFonts w:cstheme="minorHAnsi"/>
          <w:iCs/>
        </w:rPr>
        <w:tab/>
        <w:t>- solde</w:t>
      </w:r>
      <w:r w:rsidR="002D23FD">
        <w:rPr>
          <w:rFonts w:cstheme="minorHAnsi"/>
          <w:iCs/>
        </w:rPr>
        <w:t> : sera précisé ultérieurement</w:t>
      </w:r>
      <w:r w:rsidR="00843D16">
        <w:rPr>
          <w:rFonts w:cstheme="minorHAnsi"/>
          <w:iCs/>
        </w:rPr>
        <w:t>.</w:t>
      </w:r>
    </w:p>
    <w:p w14:paraId="0AB8317B" w14:textId="13FF9B68" w:rsidR="00BE25B7" w:rsidRDefault="00BE25B7" w:rsidP="00BE25B7">
      <w:pPr>
        <w:spacing w:after="0" w:line="240" w:lineRule="auto"/>
        <w:rPr>
          <w:rFonts w:cstheme="minorHAnsi"/>
          <w:iCs/>
        </w:rPr>
      </w:pPr>
      <w:r>
        <w:rPr>
          <w:rFonts w:cstheme="minorHAnsi"/>
          <w:iCs/>
        </w:rPr>
        <w:tab/>
      </w:r>
    </w:p>
    <w:p w14:paraId="574EF048" w14:textId="4E974FCB" w:rsidR="00BE25B7" w:rsidRDefault="002D23FD" w:rsidP="00BE25B7">
      <w:pPr>
        <w:pStyle w:val="Paragraphedeliste"/>
        <w:numPr>
          <w:ilvl w:val="0"/>
          <w:numId w:val="2"/>
        </w:numPr>
        <w:ind w:left="0" w:firstLine="0"/>
        <w:rPr>
          <w:rFonts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</w:rPr>
        <w:t>Dépenses</w:t>
      </w:r>
      <w:r w:rsidR="00BE25B7">
        <w:rPr>
          <w:rFonts w:asciiTheme="minorHAnsi" w:hAnsiTheme="minorHAnsi" w:cstheme="minorHAnsi"/>
          <w:b/>
          <w:iCs/>
        </w:rPr>
        <w:t xml:space="preserve"> diverses :</w:t>
      </w:r>
      <w:r w:rsidR="00BE25B7">
        <w:rPr>
          <w:rFonts w:asciiTheme="minorHAnsi" w:hAnsiTheme="minorHAnsi" w:cstheme="minorHAnsi"/>
          <w:iCs/>
        </w:rPr>
        <w:t xml:space="preserve"> </w:t>
      </w:r>
      <w:r w:rsidR="00BE25B7">
        <w:rPr>
          <w:rFonts w:cs="Arial"/>
          <w:b/>
          <w:i/>
        </w:rPr>
        <w:t xml:space="preserve">chèque de </w:t>
      </w:r>
      <w:r w:rsidRPr="002D23FD">
        <w:rPr>
          <w:rFonts w:cs="Arial"/>
          <w:b/>
          <w:i/>
        </w:rPr>
        <w:t>100</w:t>
      </w:r>
      <w:r w:rsidR="00BE25B7">
        <w:rPr>
          <w:rFonts w:cs="Arial"/>
          <w:b/>
          <w:i/>
        </w:rPr>
        <w:t xml:space="preserve"> € </w:t>
      </w:r>
      <w:r w:rsidR="00BE25B7">
        <w:rPr>
          <w:rFonts w:cs="Arial"/>
          <w:i/>
        </w:rPr>
        <w:t xml:space="preserve">à l’ordre </w:t>
      </w:r>
      <w:r w:rsidRPr="00843D16">
        <w:rPr>
          <w:rFonts w:cs="Arial"/>
          <w:i/>
        </w:rPr>
        <w:t>de</w:t>
      </w:r>
      <w:r w:rsidR="00843D16">
        <w:rPr>
          <w:rFonts w:cs="Arial"/>
          <w:i/>
        </w:rPr>
        <w:t> : alain-paul RICHARD</w:t>
      </w:r>
      <w:r w:rsidR="00BE25B7" w:rsidRPr="00843D16">
        <w:rPr>
          <w:rFonts w:cs="Arial"/>
          <w:i/>
        </w:rPr>
        <w:t>,</w:t>
      </w:r>
    </w:p>
    <w:p w14:paraId="0A64E7A1" w14:textId="6A5B5D19" w:rsidR="00BE25B7" w:rsidRPr="00FF084D" w:rsidRDefault="00BE25B7" w:rsidP="00FF084D">
      <w:pPr>
        <w:pStyle w:val="Paragraphedeliste"/>
        <w:ind w:left="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</w:t>
      </w:r>
      <w:r>
        <w:rPr>
          <w:rFonts w:cs="Arial"/>
          <w:i/>
          <w:sz w:val="18"/>
          <w:szCs w:val="18"/>
        </w:rPr>
        <w:t xml:space="preserve">Gérées par </w:t>
      </w:r>
      <w:r w:rsidR="002D23FD">
        <w:rPr>
          <w:rFonts w:cs="Arial"/>
          <w:i/>
          <w:sz w:val="18"/>
          <w:szCs w:val="18"/>
        </w:rPr>
        <w:t>l’organisateur</w:t>
      </w:r>
      <w:r>
        <w:rPr>
          <w:rFonts w:cs="Arial"/>
          <w:i/>
          <w:sz w:val="18"/>
          <w:szCs w:val="18"/>
        </w:rPr>
        <w:t xml:space="preserve">, elles couvrent les honoraires de messes, enveloppes aux conférenciers, </w:t>
      </w:r>
      <w:r w:rsidR="00FF084D">
        <w:rPr>
          <w:rFonts w:cs="Arial"/>
          <w:i/>
          <w:sz w:val="18"/>
          <w:szCs w:val="18"/>
        </w:rPr>
        <w:t>pourboires aux guides et conducteurs</w:t>
      </w:r>
      <w:r>
        <w:rPr>
          <w:rFonts w:cs="Arial"/>
          <w:i/>
          <w:sz w:val="18"/>
          <w:szCs w:val="18"/>
        </w:rPr>
        <w:t>, autres …</w:t>
      </w:r>
      <w:r w:rsidR="00FF084D">
        <w:rPr>
          <w:rFonts w:cs="Arial"/>
          <w:i/>
          <w:sz w:val="18"/>
          <w:szCs w:val="18"/>
        </w:rPr>
        <w:t>).</w:t>
      </w:r>
    </w:p>
    <w:p w14:paraId="05C0B4BF" w14:textId="77777777" w:rsidR="00FF084D" w:rsidRDefault="00FF084D" w:rsidP="00FF084D">
      <w:pPr>
        <w:pStyle w:val="Paragraphedeliste"/>
        <w:ind w:left="0"/>
        <w:rPr>
          <w:rFonts w:cstheme="minorHAnsi"/>
          <w:i/>
          <w:iCs/>
          <w:sz w:val="18"/>
          <w:szCs w:val="18"/>
        </w:rPr>
      </w:pPr>
    </w:p>
    <w:p w14:paraId="5C16CD6C" w14:textId="4A88ABC8" w:rsidR="00BE25B7" w:rsidRDefault="00BE25B7" w:rsidP="00BE25B7">
      <w:pPr>
        <w:pStyle w:val="Paragraphedeliste"/>
        <w:numPr>
          <w:ilvl w:val="0"/>
          <w:numId w:val="2"/>
        </w:numPr>
        <w:tabs>
          <w:tab w:val="left" w:pos="284"/>
        </w:tabs>
        <w:ind w:left="0" w:firstLine="0"/>
        <w:rPr>
          <w:rFonts w:cstheme="minorHAnsi"/>
          <w:i/>
          <w:iCs/>
        </w:rPr>
      </w:pPr>
      <w:r>
        <w:rPr>
          <w:rFonts w:asciiTheme="minorHAnsi" w:hAnsiTheme="minorHAnsi" w:cstheme="minorHAnsi"/>
          <w:b/>
          <w:iCs/>
        </w:rPr>
        <w:t xml:space="preserve">Dons et soutiens aux œuvres de Terre </w:t>
      </w:r>
      <w:r w:rsidR="002D23FD">
        <w:rPr>
          <w:rFonts w:asciiTheme="minorHAnsi" w:hAnsiTheme="minorHAnsi" w:cstheme="minorHAnsi"/>
          <w:b/>
          <w:iCs/>
        </w:rPr>
        <w:t>Sainte (</w:t>
      </w:r>
      <w:r>
        <w:rPr>
          <w:rFonts w:asciiTheme="minorHAnsi" w:hAnsiTheme="minorHAnsi" w:cstheme="minorHAnsi"/>
          <w:b/>
          <w:iCs/>
        </w:rPr>
        <w:t>« le kg du pèlerin »</w:t>
      </w:r>
      <w:r w:rsidR="00843D16">
        <w:rPr>
          <w:rFonts w:asciiTheme="minorHAnsi" w:hAnsiTheme="minorHAnsi" w:cstheme="minorHAnsi"/>
          <w:b/>
          <w:iCs/>
        </w:rPr>
        <w:t>)</w:t>
      </w:r>
      <w:r w:rsidR="00843D16">
        <w:rPr>
          <w:rFonts w:asciiTheme="minorHAnsi" w:hAnsiTheme="minorHAnsi" w:cstheme="minorHAnsi"/>
          <w:iCs/>
        </w:rPr>
        <w:t xml:space="preserve"> :</w:t>
      </w:r>
      <w:r>
        <w:rPr>
          <w:rFonts w:asciiTheme="minorHAnsi" w:hAnsiTheme="minorHAnsi" w:cstheme="minorHAnsi"/>
          <w:iCs/>
        </w:rPr>
        <w:t xml:space="preserve"> </w:t>
      </w:r>
    </w:p>
    <w:p w14:paraId="71D3A271" w14:textId="57DFC310" w:rsidR="00BE25B7" w:rsidRDefault="00BE25B7" w:rsidP="00BE25B7">
      <w:pPr>
        <w:tabs>
          <w:tab w:val="center" w:pos="5103"/>
        </w:tabs>
        <w:jc w:val="both"/>
      </w:pPr>
      <w:r>
        <w:t xml:space="preserve">Il est d’usage, </w:t>
      </w:r>
      <w:r w:rsidR="009F6A80">
        <w:t>lors des</w:t>
      </w:r>
      <w:r>
        <w:t xml:space="preserve"> pèlerinages de l’Ordre, que chaque pèlerin qui se rend en TS dédie un kg de ses bagages au profit des </w:t>
      </w:r>
      <w:r w:rsidR="00790A27">
        <w:t>chrétiens</w:t>
      </w:r>
      <w:r>
        <w:t xml:space="preserve"> de TS (livres, vêtements pour enfants, jouets, </w:t>
      </w:r>
      <w:r w:rsidR="00843D16">
        <w:t>fournitures scolaires</w:t>
      </w:r>
      <w:r w:rsidR="00790A27">
        <w:t xml:space="preserve">, ou matériel spécifié par </w:t>
      </w:r>
      <w:r w:rsidR="009F6A80">
        <w:t>une</w:t>
      </w:r>
      <w:r w:rsidR="00790A27">
        <w:t xml:space="preserve"> communauté</w:t>
      </w:r>
      <w:r>
        <w:t>). Ce « kilo du pèlerin » est une tradition à laquelle nous tenons beaucoup. Ces objets seront distribués dans les communautés que nous visiterons.</w:t>
      </w:r>
    </w:p>
    <w:p w14:paraId="5F0BACB4" w14:textId="42CF415B" w:rsidR="00BE25B7" w:rsidRDefault="007172E7" w:rsidP="00BE25B7">
      <w:pPr>
        <w:pStyle w:val="Paragraphedeliste"/>
        <w:numPr>
          <w:ilvl w:val="0"/>
          <w:numId w:val="2"/>
        </w:numPr>
        <w:tabs>
          <w:tab w:val="left" w:pos="284"/>
          <w:tab w:val="left" w:pos="1560"/>
        </w:tabs>
        <w:ind w:left="0" w:firstLine="0"/>
        <w:rPr>
          <w:rFonts w:cstheme="minorHAnsi"/>
          <w:iCs/>
        </w:rPr>
      </w:pPr>
      <w:r>
        <w:rPr>
          <w:rFonts w:asciiTheme="minorHAnsi" w:hAnsiTheme="minorHAnsi" w:cstheme="minorHAnsi"/>
          <w:b/>
          <w:iCs/>
        </w:rPr>
        <w:t>Désistements</w:t>
      </w:r>
      <w:r w:rsidR="002D23FD">
        <w:rPr>
          <w:rFonts w:asciiTheme="minorHAnsi" w:hAnsiTheme="minorHAnsi" w:cstheme="minorHAnsi"/>
          <w:b/>
          <w:iCs/>
        </w:rPr>
        <w:t xml:space="preserve"> : </w:t>
      </w:r>
      <w:r w:rsidR="00BE25B7">
        <w:rPr>
          <w:rFonts w:asciiTheme="minorHAnsi" w:hAnsiTheme="minorHAnsi" w:cstheme="minorHAnsi"/>
          <w:iCs/>
        </w:rPr>
        <w:t xml:space="preserve"> Merci de</w:t>
      </w:r>
      <w:r w:rsidR="00790A27">
        <w:rPr>
          <w:rFonts w:asciiTheme="minorHAnsi" w:hAnsiTheme="minorHAnsi" w:cstheme="minorHAnsi"/>
          <w:iCs/>
        </w:rPr>
        <w:t xml:space="preserve"> bien vouloir</w:t>
      </w:r>
      <w:r w:rsidR="00BE25B7">
        <w:rPr>
          <w:rFonts w:asciiTheme="minorHAnsi" w:hAnsiTheme="minorHAnsi" w:cstheme="minorHAnsi"/>
          <w:iCs/>
        </w:rPr>
        <w:t xml:space="preserve"> lire avec attention les conditions d’annulation sur le dépliant de l’agence !</w:t>
      </w:r>
      <w:r w:rsidR="00BE25B7">
        <w:rPr>
          <w:rFonts w:cstheme="minorHAnsi"/>
          <w:iCs/>
        </w:rPr>
        <w:t xml:space="preserve"> </w:t>
      </w:r>
      <w:r w:rsidR="00BE25B7">
        <w:tab/>
      </w:r>
    </w:p>
    <w:p w14:paraId="5DED65B5" w14:textId="77777777" w:rsidR="00C556E4" w:rsidRDefault="00C556E4"/>
    <w:sectPr w:rsidR="00C556E4" w:rsidSect="00717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73BF" w14:textId="77777777" w:rsidR="009402A5" w:rsidRDefault="009402A5" w:rsidP="00FF084D">
      <w:pPr>
        <w:spacing w:after="0" w:line="240" w:lineRule="auto"/>
      </w:pPr>
      <w:r>
        <w:separator/>
      </w:r>
    </w:p>
  </w:endnote>
  <w:endnote w:type="continuationSeparator" w:id="0">
    <w:p w14:paraId="7767BCBD" w14:textId="77777777" w:rsidR="009402A5" w:rsidRDefault="009402A5" w:rsidP="00FF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474B" w14:textId="77777777" w:rsidR="00FF084D" w:rsidRDefault="00FF08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F2B40" w14:textId="77777777" w:rsidR="00FF084D" w:rsidRDefault="00FF08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8265" w14:textId="77777777" w:rsidR="00FF084D" w:rsidRDefault="00FF08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4CF0F" w14:textId="77777777" w:rsidR="009402A5" w:rsidRDefault="009402A5" w:rsidP="00FF084D">
      <w:pPr>
        <w:spacing w:after="0" w:line="240" w:lineRule="auto"/>
      </w:pPr>
      <w:r>
        <w:separator/>
      </w:r>
    </w:p>
  </w:footnote>
  <w:footnote w:type="continuationSeparator" w:id="0">
    <w:p w14:paraId="79807B5E" w14:textId="77777777" w:rsidR="009402A5" w:rsidRDefault="009402A5" w:rsidP="00FF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FF27" w14:textId="77777777" w:rsidR="00FF084D" w:rsidRDefault="00FF084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D7380" w14:textId="77777777" w:rsidR="00FF084D" w:rsidRDefault="00FF084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E97F" w14:textId="77777777" w:rsidR="00FF084D" w:rsidRDefault="00FF08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3F58"/>
    <w:multiLevelType w:val="hybridMultilevel"/>
    <w:tmpl w:val="9D180708"/>
    <w:lvl w:ilvl="0" w:tplc="040C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29C77225"/>
    <w:multiLevelType w:val="hybridMultilevel"/>
    <w:tmpl w:val="37425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B7"/>
    <w:rsid w:val="000277AC"/>
    <w:rsid w:val="0013357E"/>
    <w:rsid w:val="00146E73"/>
    <w:rsid w:val="0015103E"/>
    <w:rsid w:val="001F2843"/>
    <w:rsid w:val="002149E6"/>
    <w:rsid w:val="00251EDF"/>
    <w:rsid w:val="00290722"/>
    <w:rsid w:val="002B530E"/>
    <w:rsid w:val="002D23FD"/>
    <w:rsid w:val="002D48AB"/>
    <w:rsid w:val="00344BF2"/>
    <w:rsid w:val="00351779"/>
    <w:rsid w:val="00357279"/>
    <w:rsid w:val="00361647"/>
    <w:rsid w:val="0044176F"/>
    <w:rsid w:val="004765E2"/>
    <w:rsid w:val="00493138"/>
    <w:rsid w:val="004A3728"/>
    <w:rsid w:val="004C39FC"/>
    <w:rsid w:val="00544661"/>
    <w:rsid w:val="00590123"/>
    <w:rsid w:val="00592356"/>
    <w:rsid w:val="006317A1"/>
    <w:rsid w:val="006553E8"/>
    <w:rsid w:val="00680788"/>
    <w:rsid w:val="006913C5"/>
    <w:rsid w:val="007172E7"/>
    <w:rsid w:val="00790A27"/>
    <w:rsid w:val="007A5234"/>
    <w:rsid w:val="007C1647"/>
    <w:rsid w:val="00843D16"/>
    <w:rsid w:val="0089188A"/>
    <w:rsid w:val="008A194D"/>
    <w:rsid w:val="008F36F4"/>
    <w:rsid w:val="009402A5"/>
    <w:rsid w:val="009E04CB"/>
    <w:rsid w:val="009F6A80"/>
    <w:rsid w:val="00A351F0"/>
    <w:rsid w:val="00B669E8"/>
    <w:rsid w:val="00BE25B7"/>
    <w:rsid w:val="00C556E4"/>
    <w:rsid w:val="00DB3E96"/>
    <w:rsid w:val="00E134BC"/>
    <w:rsid w:val="00F0044A"/>
    <w:rsid w:val="00F376E7"/>
    <w:rsid w:val="00F4372D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5DD6"/>
  <w15:chartTrackingRefBased/>
  <w15:docId w15:val="{A01B2C23-5725-4123-BFA6-A3105EB5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7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25B7"/>
    <w:pPr>
      <w:spacing w:after="0" w:line="240" w:lineRule="auto"/>
    </w:pPr>
    <w:rPr>
      <w:rFonts w:eastAsia="SimSun"/>
    </w:rPr>
  </w:style>
  <w:style w:type="paragraph" w:styleId="Paragraphedeliste">
    <w:name w:val="List Paragraph"/>
    <w:basedOn w:val="Normal"/>
    <w:uiPriority w:val="34"/>
    <w:qFormat/>
    <w:rsid w:val="00BE25B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FF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84D"/>
    <w:rPr>
      <w:rFonts w:eastAsia="SimSun"/>
    </w:rPr>
  </w:style>
  <w:style w:type="paragraph" w:styleId="Pieddepage">
    <w:name w:val="footer"/>
    <w:basedOn w:val="Normal"/>
    <w:link w:val="PieddepageCar"/>
    <w:uiPriority w:val="99"/>
    <w:unhideWhenUsed/>
    <w:rsid w:val="00FF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84D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alain-paul RICHARD</dc:creator>
  <cp:keywords/>
  <dc:description/>
  <cp:lastModifiedBy>alain-paul RICHARD</cp:lastModifiedBy>
  <cp:revision>23</cp:revision>
  <dcterms:created xsi:type="dcterms:W3CDTF">2021-08-30T12:40:00Z</dcterms:created>
  <dcterms:modified xsi:type="dcterms:W3CDTF">2021-12-09T16:01:00Z</dcterms:modified>
</cp:coreProperties>
</file>