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D0A" w14:textId="1867466F" w:rsidR="00707C90" w:rsidRPr="00942FEB" w:rsidRDefault="00707C90">
      <w:pPr>
        <w:rPr>
          <w:b/>
          <w:bCs/>
          <w:sz w:val="32"/>
          <w:szCs w:val="32"/>
        </w:rPr>
      </w:pPr>
      <w:r>
        <w:t xml:space="preserve">        </w:t>
      </w:r>
      <w:r w:rsidR="004E435A">
        <w:rPr>
          <w:noProof/>
        </w:rPr>
        <w:drawing>
          <wp:inline distT="0" distB="0" distL="0" distR="0" wp14:anchorId="2621EE80" wp14:editId="7DDD4049">
            <wp:extent cx="1352550" cy="105761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43" cy="10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877">
        <w:t xml:space="preserve"> </w:t>
      </w:r>
      <w:r w:rsidRPr="00942FEB">
        <w:rPr>
          <w:b/>
          <w:bCs/>
          <w:sz w:val="32"/>
          <w:szCs w:val="32"/>
        </w:rPr>
        <w:t xml:space="preserve">Compte-rendu </w:t>
      </w:r>
      <w:r w:rsidR="00241877">
        <w:rPr>
          <w:b/>
          <w:bCs/>
          <w:sz w:val="32"/>
          <w:szCs w:val="32"/>
        </w:rPr>
        <w:t xml:space="preserve">Associatif </w:t>
      </w:r>
      <w:r w:rsidRPr="00942FEB">
        <w:rPr>
          <w:b/>
          <w:bCs/>
          <w:sz w:val="32"/>
          <w:szCs w:val="32"/>
        </w:rPr>
        <w:t>du COMEX du 22</w:t>
      </w:r>
      <w:r w:rsidR="00241877">
        <w:rPr>
          <w:b/>
          <w:bCs/>
          <w:sz w:val="32"/>
          <w:szCs w:val="32"/>
        </w:rPr>
        <w:t xml:space="preserve"> </w:t>
      </w:r>
      <w:r w:rsidRPr="00942FEB">
        <w:rPr>
          <w:b/>
          <w:bCs/>
          <w:sz w:val="32"/>
          <w:szCs w:val="32"/>
        </w:rPr>
        <w:t>octobre 2022</w:t>
      </w:r>
    </w:p>
    <w:p w14:paraId="7A4941B4" w14:textId="6333A599" w:rsidR="00707C90" w:rsidRPr="00942FEB" w:rsidRDefault="00707C90">
      <w:pPr>
        <w:rPr>
          <w:b/>
          <w:bCs/>
          <w:sz w:val="28"/>
          <w:szCs w:val="28"/>
        </w:rPr>
      </w:pPr>
      <w:r w:rsidRPr="00942FEB">
        <w:rPr>
          <w:b/>
          <w:bCs/>
          <w:sz w:val="28"/>
          <w:szCs w:val="28"/>
        </w:rPr>
        <w:t>Ordre du Jour :</w:t>
      </w:r>
    </w:p>
    <w:p w14:paraId="4F64CD40" w14:textId="7CCC0F40" w:rsidR="00707C90" w:rsidRDefault="00707C90">
      <w:r>
        <w:t xml:space="preserve">En début de séance notre Association fait encore </w:t>
      </w:r>
      <w:r w:rsidR="000936F6">
        <w:t>remarquer</w:t>
      </w:r>
      <w:r>
        <w:t xml:space="preserve"> </w:t>
      </w:r>
      <w:r w:rsidR="000936F6">
        <w:t xml:space="preserve">pour la énième fois </w:t>
      </w:r>
      <w:r>
        <w:t>que certains points de l’ordre du jour méritent pour l’ensemble des membres de notre Comex soi</w:t>
      </w:r>
      <w:r w:rsidR="000936F6">
        <w:t>en</w:t>
      </w:r>
      <w:r>
        <w:t xml:space="preserve">t </w:t>
      </w:r>
      <w:r w:rsidR="000936F6">
        <w:t>accompagnés d’un dossier préalable qui permettent d’être acteur et non une écoute d’enregistrement du Président.</w:t>
      </w:r>
    </w:p>
    <w:p w14:paraId="18F3F34C" w14:textId="0360CCE8" w:rsidR="00707C90" w:rsidRPr="006058DA" w:rsidRDefault="00707C90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6058DA">
        <w:rPr>
          <w:rFonts w:asciiTheme="majorHAnsi" w:hAnsiTheme="majorHAnsi" w:cstheme="majorHAnsi"/>
          <w:b/>
          <w:bCs/>
          <w:sz w:val="26"/>
          <w:szCs w:val="26"/>
        </w:rPr>
        <w:t xml:space="preserve">1 </w:t>
      </w:r>
      <w:r w:rsidR="006058DA" w:rsidRPr="006058DA">
        <w:rPr>
          <w:rFonts w:asciiTheme="majorHAnsi" w:hAnsiTheme="majorHAnsi" w:cstheme="majorHAnsi"/>
          <w:b/>
          <w:bCs/>
          <w:sz w:val="26"/>
          <w:szCs w:val="26"/>
        </w:rPr>
        <w:t>-</w:t>
      </w:r>
      <w:r w:rsidRPr="006058DA">
        <w:rPr>
          <w:rFonts w:asciiTheme="majorHAnsi" w:hAnsiTheme="majorHAnsi" w:cstheme="majorHAnsi"/>
          <w:b/>
          <w:bCs/>
          <w:sz w:val="26"/>
          <w:szCs w:val="26"/>
        </w:rPr>
        <w:t xml:space="preserve"> Information sur le plan de retour à l’équilibre de la SCIC</w:t>
      </w:r>
    </w:p>
    <w:p w14:paraId="1DF43953" w14:textId="0179EE66" w:rsidR="000936F6" w:rsidRPr="00144A39" w:rsidRDefault="000936F6">
      <w:pPr>
        <w:rPr>
          <w:rFonts w:asciiTheme="majorHAnsi" w:hAnsiTheme="majorHAnsi" w:cstheme="majorHAnsi"/>
          <w:sz w:val="24"/>
          <w:szCs w:val="24"/>
        </w:rPr>
      </w:pPr>
      <w:r w:rsidRPr="00144A39">
        <w:rPr>
          <w:rFonts w:asciiTheme="majorHAnsi" w:hAnsiTheme="majorHAnsi" w:cstheme="majorHAnsi"/>
          <w:sz w:val="24"/>
          <w:szCs w:val="24"/>
        </w:rPr>
        <w:t xml:space="preserve">Le Président </w:t>
      </w:r>
      <w:r w:rsidR="006C1F62" w:rsidRPr="00144A39">
        <w:rPr>
          <w:rFonts w:asciiTheme="majorHAnsi" w:hAnsiTheme="majorHAnsi" w:cstheme="majorHAnsi"/>
          <w:sz w:val="24"/>
          <w:szCs w:val="24"/>
        </w:rPr>
        <w:t xml:space="preserve">nous informe le choix du Cabinet conseil Co Conseil </w:t>
      </w:r>
      <w:r w:rsidR="00144A39" w:rsidRPr="00144A39">
        <w:rPr>
          <w:rFonts w:asciiTheme="majorHAnsi" w:hAnsiTheme="majorHAnsi" w:cstheme="majorHAnsi"/>
          <w:sz w:val="24"/>
          <w:szCs w:val="24"/>
        </w:rPr>
        <w:t>(Pierre</w:t>
      </w:r>
      <w:r w:rsidR="006C1F62" w:rsidRPr="00144A39">
        <w:rPr>
          <w:rFonts w:asciiTheme="majorHAnsi" w:hAnsiTheme="majorHAnsi" w:cstheme="majorHAnsi"/>
          <w:sz w:val="24"/>
          <w:szCs w:val="24"/>
        </w:rPr>
        <w:t xml:space="preserve">-Dominique Vitoux) pour accompagner la </w:t>
      </w:r>
      <w:r w:rsidR="00144A39" w:rsidRPr="00144A39">
        <w:rPr>
          <w:rFonts w:asciiTheme="majorHAnsi" w:hAnsiTheme="majorHAnsi" w:cstheme="majorHAnsi"/>
          <w:sz w:val="24"/>
          <w:szCs w:val="24"/>
        </w:rPr>
        <w:t>Direction Administrative</w:t>
      </w:r>
      <w:r w:rsidR="006C1F62" w:rsidRPr="00144A39">
        <w:rPr>
          <w:rFonts w:asciiTheme="majorHAnsi" w:hAnsiTheme="majorHAnsi" w:cstheme="majorHAnsi"/>
          <w:sz w:val="24"/>
          <w:szCs w:val="24"/>
        </w:rPr>
        <w:t xml:space="preserve"> </w:t>
      </w:r>
      <w:r w:rsidR="00596F36" w:rsidRPr="00144A39">
        <w:rPr>
          <w:rFonts w:asciiTheme="majorHAnsi" w:hAnsiTheme="majorHAnsi" w:cstheme="majorHAnsi"/>
          <w:sz w:val="24"/>
          <w:szCs w:val="24"/>
        </w:rPr>
        <w:t>sur 2 points : - dégager sur chaque activité santé des objectifs court terme en tenant compte des situations réelles actuelles et une évolution de la gouvernance de la SCIC</w:t>
      </w:r>
      <w:r w:rsidR="00144A39" w:rsidRPr="00144A3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42C91D" w14:textId="3FB7B0AC" w:rsidR="00144A39" w:rsidRDefault="00144A39">
      <w:pPr>
        <w:rPr>
          <w:rFonts w:asciiTheme="majorHAnsi" w:hAnsiTheme="majorHAnsi" w:cstheme="majorHAnsi"/>
          <w:sz w:val="24"/>
          <w:szCs w:val="24"/>
        </w:rPr>
      </w:pPr>
      <w:r w:rsidRPr="00144A39">
        <w:rPr>
          <w:rFonts w:asciiTheme="majorHAnsi" w:hAnsiTheme="majorHAnsi" w:cstheme="majorHAnsi"/>
          <w:sz w:val="24"/>
          <w:szCs w:val="24"/>
        </w:rPr>
        <w:t>Alain Quiot (coopérateur) éclaire le propos de l’Association en demandant que le choix sur les 3 qui ont été entendues par vous et la Direction se devait être arbitrées par débat en Comex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5019160" w14:textId="3E6A7927" w:rsidR="00144A39" w:rsidRDefault="00590B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fait sur le point de la gouvernance 3 membres du Comex accompagnera la Direction : Lorraine Deboucheny-Jean-Philippe Milési-Jean-Louis Valette (Asso)</w:t>
      </w:r>
    </w:p>
    <w:p w14:paraId="15B6AF1A" w14:textId="14163C5E" w:rsidR="00590BEA" w:rsidRPr="006058DA" w:rsidRDefault="00590BEA" w:rsidP="006058DA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6058DA">
        <w:rPr>
          <w:rFonts w:asciiTheme="majorHAnsi" w:hAnsiTheme="majorHAnsi" w:cstheme="majorHAnsi"/>
          <w:b/>
          <w:bCs/>
          <w:sz w:val="24"/>
          <w:szCs w:val="24"/>
        </w:rPr>
        <w:t>Point d’étape budgétaire :</w:t>
      </w:r>
    </w:p>
    <w:p w14:paraId="3416AC07" w14:textId="04D5782F" w:rsidR="00590BEA" w:rsidRDefault="00590B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Notre Association</w:t>
      </w:r>
      <w:r w:rsidR="000558F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en début de débat, remercie </w:t>
      </w:r>
      <w:r w:rsidR="000558FD">
        <w:rPr>
          <w:rFonts w:asciiTheme="majorHAnsi" w:hAnsiTheme="majorHAnsi" w:cstheme="majorHAnsi"/>
          <w:sz w:val="24"/>
          <w:szCs w:val="24"/>
        </w:rPr>
        <w:t xml:space="preserve">la Direction </w:t>
      </w:r>
      <w:r>
        <w:rPr>
          <w:rFonts w:asciiTheme="majorHAnsi" w:hAnsiTheme="majorHAnsi" w:cstheme="majorHAnsi"/>
          <w:sz w:val="24"/>
          <w:szCs w:val="24"/>
        </w:rPr>
        <w:t>que ce point a fait l’objet d’un dossier bien argumenté</w:t>
      </w:r>
      <w:r w:rsidR="000558FD">
        <w:rPr>
          <w:rFonts w:asciiTheme="majorHAnsi" w:hAnsiTheme="majorHAnsi" w:cstheme="majorHAnsi"/>
          <w:sz w:val="24"/>
          <w:szCs w:val="24"/>
        </w:rPr>
        <w:t xml:space="preserve">, et pose la question liminaire sur quelle hauteur la CCAS a-t ’elle apportée sa subvention de 600M€ </w:t>
      </w:r>
      <w:r w:rsidR="00F96174">
        <w:rPr>
          <w:rFonts w:asciiTheme="majorHAnsi" w:hAnsiTheme="majorHAnsi" w:cstheme="majorHAnsi"/>
          <w:sz w:val="24"/>
          <w:szCs w:val="24"/>
        </w:rPr>
        <w:t xml:space="preserve">lors </w:t>
      </w:r>
      <w:r w:rsidR="000558FD">
        <w:rPr>
          <w:rFonts w:asciiTheme="majorHAnsi" w:hAnsiTheme="majorHAnsi" w:cstheme="majorHAnsi"/>
          <w:sz w:val="24"/>
          <w:szCs w:val="24"/>
        </w:rPr>
        <w:t xml:space="preserve">du débat que nous eu au moment du Budget prévisionnelle </w:t>
      </w:r>
      <w:r w:rsidR="00F96174">
        <w:rPr>
          <w:rFonts w:asciiTheme="majorHAnsi" w:hAnsiTheme="majorHAnsi" w:cstheme="majorHAnsi"/>
          <w:sz w:val="24"/>
          <w:szCs w:val="24"/>
        </w:rPr>
        <w:t>et que nous informé que la CCAS avait programmé 3 années de subvention 2019 -2021. Cela nous met dans une posture d’un passif de 200M€ à 800M€ qui nous rendra fragile pour un emprunt de 12</w:t>
      </w:r>
      <w:r w:rsidR="001B1464">
        <w:rPr>
          <w:rFonts w:asciiTheme="majorHAnsi" w:hAnsiTheme="majorHAnsi" w:cstheme="majorHAnsi"/>
          <w:sz w:val="24"/>
          <w:szCs w:val="24"/>
        </w:rPr>
        <w:t>00M€ afin d’engager les travaux du 1</w:t>
      </w:r>
      <w:r w:rsidR="001B1464" w:rsidRPr="001B1464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="001B1464">
        <w:rPr>
          <w:rFonts w:asciiTheme="majorHAnsi" w:hAnsiTheme="majorHAnsi" w:cstheme="majorHAnsi"/>
          <w:sz w:val="24"/>
          <w:szCs w:val="24"/>
        </w:rPr>
        <w:t xml:space="preserve"> étage.</w:t>
      </w:r>
      <w:r w:rsidR="00DC60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7044DF" w14:textId="24882F3B" w:rsidR="00DC60C6" w:rsidRDefault="00DC60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représentant de la CCAS informe qu’actuellement il n’y a pas le ligne subvention pour 2022 ouverte.</w:t>
      </w:r>
    </w:p>
    <w:p w14:paraId="1832AD11" w14:textId="77777777" w:rsidR="00C40A58" w:rsidRDefault="00ED0D80" w:rsidP="007445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Globalement c’est le service médical qui en positif et les passifs sont les activités spécialistes en raison de difficultés de recruter et renforce</w:t>
      </w:r>
      <w:r w:rsidR="00C40A58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 pour répondre à la diminution des temps de prises de rendez-vous.</w:t>
      </w:r>
      <w:r w:rsidR="00C40A5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1872C8" w14:textId="3CCED20B" w:rsidR="001B1464" w:rsidRPr="006058DA" w:rsidRDefault="00C40A58" w:rsidP="006058DA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058DA">
        <w:rPr>
          <w:rFonts w:asciiTheme="majorHAnsi" w:hAnsiTheme="majorHAnsi" w:cstheme="majorHAnsi"/>
          <w:sz w:val="24"/>
          <w:szCs w:val="24"/>
        </w:rPr>
        <w:t xml:space="preserve">Un débat vif sur la situation du dentaire qui n’est nouvelle mais qui perdure depuis plusieurs années et à la mis en place de la SCIC </w:t>
      </w:r>
      <w:r w:rsidR="00CF69C1" w:rsidRPr="006058DA">
        <w:rPr>
          <w:rFonts w:asciiTheme="majorHAnsi" w:hAnsiTheme="majorHAnsi" w:cstheme="majorHAnsi"/>
          <w:sz w:val="24"/>
          <w:szCs w:val="24"/>
        </w:rPr>
        <w:t>une succession de démissions,</w:t>
      </w:r>
      <w:r w:rsidRPr="006058DA">
        <w:rPr>
          <w:rFonts w:asciiTheme="majorHAnsi" w:hAnsiTheme="majorHAnsi" w:cstheme="majorHAnsi"/>
          <w:sz w:val="24"/>
          <w:szCs w:val="24"/>
        </w:rPr>
        <w:t xml:space="preserve"> la venue de la FOR puis </w:t>
      </w:r>
      <w:r w:rsidR="00CF69C1" w:rsidRPr="006058DA">
        <w:rPr>
          <w:rFonts w:asciiTheme="majorHAnsi" w:hAnsiTheme="majorHAnsi" w:cstheme="majorHAnsi"/>
          <w:sz w:val="24"/>
          <w:szCs w:val="24"/>
        </w:rPr>
        <w:t>l</w:t>
      </w:r>
      <w:r w:rsidRPr="006058DA">
        <w:rPr>
          <w:rFonts w:asciiTheme="majorHAnsi" w:hAnsiTheme="majorHAnsi" w:cstheme="majorHAnsi"/>
          <w:sz w:val="24"/>
          <w:szCs w:val="24"/>
        </w:rPr>
        <w:t>eur retrait demandé par le COMEX</w:t>
      </w:r>
      <w:r w:rsidR="00CF69C1" w:rsidRPr="006058DA">
        <w:rPr>
          <w:rFonts w:asciiTheme="majorHAnsi" w:hAnsiTheme="majorHAnsi" w:cstheme="majorHAnsi"/>
          <w:sz w:val="24"/>
          <w:szCs w:val="24"/>
        </w:rPr>
        <w:t xml:space="preserve">. Les travaux engagés et un manque de confiance sur le devenir du service de la part des praticiens. Aujourd’hui le constat qu’avec le nombre de 1,5 temps </w:t>
      </w:r>
      <w:r w:rsidR="00843FCC" w:rsidRPr="006058DA">
        <w:rPr>
          <w:rFonts w:asciiTheme="majorHAnsi" w:hAnsiTheme="majorHAnsi" w:cstheme="majorHAnsi"/>
          <w:sz w:val="24"/>
          <w:szCs w:val="24"/>
        </w:rPr>
        <w:t>plein montre un</w:t>
      </w:r>
      <w:r w:rsidR="00CF69C1" w:rsidRPr="006058DA">
        <w:rPr>
          <w:rFonts w:asciiTheme="majorHAnsi" w:hAnsiTheme="majorHAnsi" w:cstheme="majorHAnsi"/>
          <w:sz w:val="24"/>
          <w:szCs w:val="24"/>
        </w:rPr>
        <w:t xml:space="preserve"> passif du chiffre d’affaires </w:t>
      </w:r>
      <w:r w:rsidR="00843FCC" w:rsidRPr="006058DA">
        <w:rPr>
          <w:rFonts w:asciiTheme="majorHAnsi" w:hAnsiTheme="majorHAnsi" w:cstheme="majorHAnsi"/>
          <w:sz w:val="24"/>
          <w:szCs w:val="24"/>
        </w:rPr>
        <w:t xml:space="preserve">alors </w:t>
      </w:r>
      <w:r w:rsidR="00CF69C1" w:rsidRPr="006058DA">
        <w:rPr>
          <w:rFonts w:asciiTheme="majorHAnsi" w:hAnsiTheme="majorHAnsi" w:cstheme="majorHAnsi"/>
          <w:sz w:val="24"/>
          <w:szCs w:val="24"/>
        </w:rPr>
        <w:t>qu</w:t>
      </w:r>
      <w:r w:rsidR="00843FCC" w:rsidRPr="006058DA">
        <w:rPr>
          <w:rFonts w:asciiTheme="majorHAnsi" w:hAnsiTheme="majorHAnsi" w:cstheme="majorHAnsi"/>
          <w:sz w:val="24"/>
          <w:szCs w:val="24"/>
        </w:rPr>
        <w:t>’il devrait être à l’équilibre voire au-dessus. Ne serait-ce que les prises de rendez-vous sur   Doctolib soient ouverts pour avoir de nouveaux patients.</w:t>
      </w:r>
    </w:p>
    <w:p w14:paraId="0EF4F054" w14:textId="16A9E26D" w:rsidR="00987A2C" w:rsidRPr="006058DA" w:rsidRDefault="00843FCC" w:rsidP="00987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Finalement </w:t>
      </w:r>
      <w:r w:rsidR="00987A2C" w:rsidRPr="006058DA">
        <w:rPr>
          <w:rFonts w:asciiTheme="majorHAnsi" w:hAnsiTheme="majorHAnsi" w:cstheme="majorHAnsi"/>
          <w:b/>
          <w:bCs/>
          <w:sz w:val="24"/>
          <w:szCs w:val="24"/>
        </w:rPr>
        <w:t>les membres du COMEX dans son unanimité</w:t>
      </w:r>
      <w:r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87A2C" w:rsidRPr="006058DA">
        <w:rPr>
          <w:rFonts w:asciiTheme="majorHAnsi" w:hAnsiTheme="majorHAnsi" w:cstheme="majorHAnsi"/>
          <w:b/>
          <w:bCs/>
          <w:sz w:val="24"/>
          <w:szCs w:val="24"/>
        </w:rPr>
        <w:t>a réaffirmé</w:t>
      </w:r>
      <w:r w:rsidR="007445D7"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 sa volonté de mettre</w:t>
      </w:r>
      <w:r w:rsidR="00987A2C"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5B486CD" w14:textId="631EC01E" w:rsidR="00987A2C" w:rsidRPr="006058DA" w:rsidRDefault="00987A2C" w:rsidP="00987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8DA">
        <w:rPr>
          <w:rFonts w:asciiTheme="majorHAnsi" w:hAnsiTheme="majorHAnsi" w:cstheme="majorHAnsi"/>
          <w:b/>
          <w:bCs/>
          <w:sz w:val="24"/>
          <w:szCs w:val="24"/>
        </w:rPr>
        <w:t>à la disposition des usagers un service dentaire</w:t>
      </w:r>
      <w:r w:rsidR="007445D7"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 performant. Il rappelle que le programme</w:t>
      </w:r>
    </w:p>
    <w:p w14:paraId="59A460D4" w14:textId="48C9E293" w:rsidR="00987A2C" w:rsidRPr="006058DA" w:rsidRDefault="00987A2C" w:rsidP="00987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8DA">
        <w:rPr>
          <w:rFonts w:asciiTheme="majorHAnsi" w:hAnsiTheme="majorHAnsi" w:cstheme="majorHAnsi"/>
          <w:b/>
          <w:bCs/>
          <w:sz w:val="24"/>
          <w:szCs w:val="24"/>
        </w:rPr>
        <w:t>de travaux du 1er étage comprend le</w:t>
      </w:r>
      <w:r w:rsidR="007445D7"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 rééquipement à neuf de 2 cabinets, 2 cabinets supplémentaires pouvant à terme être crées. Une attention particulière est à apporter</w:t>
      </w:r>
    </w:p>
    <w:p w14:paraId="7A55A03B" w14:textId="087A3661" w:rsidR="00987A2C" w:rsidRDefault="00987A2C" w:rsidP="00987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058DA">
        <w:rPr>
          <w:rFonts w:asciiTheme="majorHAnsi" w:hAnsiTheme="majorHAnsi" w:cstheme="majorHAnsi"/>
          <w:b/>
          <w:bCs/>
          <w:sz w:val="24"/>
          <w:szCs w:val="24"/>
        </w:rPr>
        <w:t>aux attentes des agents des IEG</w:t>
      </w:r>
      <w:r w:rsidR="007445D7" w:rsidRPr="006058DA">
        <w:rPr>
          <w:rFonts w:asciiTheme="majorHAnsi" w:hAnsiTheme="majorHAnsi" w:cstheme="majorHAnsi"/>
          <w:b/>
          <w:bCs/>
          <w:sz w:val="24"/>
          <w:szCs w:val="24"/>
        </w:rPr>
        <w:t xml:space="preserve"> patientèle historique dont est issu le Centre de Santé Richerand</w:t>
      </w:r>
      <w:r w:rsidR="00E714EC" w:rsidRPr="006058D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384CBF4" w14:textId="77777777" w:rsidR="006058DA" w:rsidRPr="006058DA" w:rsidRDefault="006058DA" w:rsidP="00987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BA0102" w14:textId="3B359418" w:rsidR="00987A2C" w:rsidRPr="006058DA" w:rsidRDefault="00E714EC" w:rsidP="006058DA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6058DA">
        <w:rPr>
          <w:rFonts w:asciiTheme="majorHAnsi" w:hAnsiTheme="majorHAnsi" w:cstheme="majorHAnsi"/>
        </w:rPr>
        <w:t xml:space="preserve">En ce qui concerne la radiologie difficulté de recrutement et à un matériel qui doit être très rapidement changé. Il est prévu courant de ce trimestre de changer 2 appareils </w:t>
      </w:r>
      <w:r w:rsidR="006A10F7" w:rsidRPr="006058DA">
        <w:rPr>
          <w:rFonts w:asciiTheme="majorHAnsi" w:hAnsiTheme="majorHAnsi" w:cstheme="majorHAnsi"/>
        </w:rPr>
        <w:t>dont les dossiers</w:t>
      </w:r>
      <w:r w:rsidRPr="006058DA">
        <w:rPr>
          <w:rFonts w:asciiTheme="majorHAnsi" w:hAnsiTheme="majorHAnsi" w:cstheme="majorHAnsi"/>
        </w:rPr>
        <w:t xml:space="preserve"> transmis à </w:t>
      </w:r>
      <w:r w:rsidR="006A10F7" w:rsidRPr="006058DA">
        <w:rPr>
          <w:rFonts w:asciiTheme="majorHAnsi" w:hAnsiTheme="majorHAnsi" w:cstheme="majorHAnsi"/>
        </w:rPr>
        <w:t xml:space="preserve">l’ARS. 1 serait </w:t>
      </w:r>
      <w:r w:rsidR="006A10F7" w:rsidRPr="006058DA">
        <w:rPr>
          <w:rFonts w:asciiTheme="majorHAnsi" w:hAnsiTheme="majorHAnsi" w:cstheme="majorHAnsi"/>
        </w:rPr>
        <w:lastRenderedPageBreak/>
        <w:t>pris en charge et l’autre acheté en leasing. UN Rapprochement avec l’Hôpital Saint-Louis pour radiologue et manipulateur radio est en cours.</w:t>
      </w:r>
    </w:p>
    <w:p w14:paraId="117F3404" w14:textId="52F4595F" w:rsidR="006A10F7" w:rsidRDefault="006A10F7" w:rsidP="003160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Ophtalmologie recherche d’un ophtalmo en plus du temps plein </w:t>
      </w:r>
      <w:r w:rsidR="00316052">
        <w:rPr>
          <w:rFonts w:asciiTheme="majorHAnsi" w:hAnsiTheme="majorHAnsi" w:cstheme="majorHAnsi"/>
        </w:rPr>
        <w:t>existant</w:t>
      </w:r>
      <w:r>
        <w:rPr>
          <w:rFonts w:asciiTheme="majorHAnsi" w:hAnsiTheme="majorHAnsi" w:cstheme="majorHAnsi"/>
        </w:rPr>
        <w:t xml:space="preserve"> </w:t>
      </w:r>
      <w:r w:rsidR="00316052">
        <w:rPr>
          <w:rFonts w:asciiTheme="majorHAnsi" w:hAnsiTheme="majorHAnsi" w:cstheme="majorHAnsi"/>
        </w:rPr>
        <w:t>et affectation du service en sous-sol.</w:t>
      </w:r>
    </w:p>
    <w:p w14:paraId="03157ACA" w14:textId="29D3BFBD" w:rsidR="00316052" w:rsidRPr="006058DA" w:rsidRDefault="00316052" w:rsidP="00316052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6058DA">
        <w:rPr>
          <w:rFonts w:asciiTheme="majorHAnsi" w:hAnsiTheme="majorHAnsi" w:cstheme="majorHAnsi"/>
          <w:b/>
          <w:bCs/>
          <w:sz w:val="26"/>
          <w:szCs w:val="26"/>
        </w:rPr>
        <w:t>2- Travau</w:t>
      </w:r>
      <w:r w:rsidR="004C5B5D" w:rsidRPr="006058DA">
        <w:rPr>
          <w:rFonts w:asciiTheme="majorHAnsi" w:hAnsiTheme="majorHAnsi" w:cstheme="majorHAnsi"/>
          <w:b/>
          <w:bCs/>
          <w:sz w:val="26"/>
          <w:szCs w:val="26"/>
        </w:rPr>
        <w:t>x</w:t>
      </w:r>
    </w:p>
    <w:p w14:paraId="18711247" w14:textId="77777777" w:rsidR="00447617" w:rsidRDefault="00447617" w:rsidP="00316052">
      <w:pPr>
        <w:rPr>
          <w:rFonts w:asciiTheme="majorHAnsi" w:hAnsiTheme="majorHAnsi" w:cstheme="majorHAnsi"/>
        </w:rPr>
      </w:pPr>
      <w:r w:rsidRPr="00447617">
        <w:rPr>
          <w:rFonts w:asciiTheme="majorHAnsi" w:hAnsiTheme="majorHAnsi" w:cstheme="majorHAnsi"/>
        </w:rPr>
        <w:t>À la suite des</w:t>
      </w:r>
      <w:r w:rsidR="004C5B5D" w:rsidRPr="00447617">
        <w:rPr>
          <w:rFonts w:asciiTheme="majorHAnsi" w:hAnsiTheme="majorHAnsi" w:cstheme="majorHAnsi"/>
        </w:rPr>
        <w:t xml:space="preserve"> différents avec l’architecte précédent</w:t>
      </w:r>
      <w:r>
        <w:rPr>
          <w:rFonts w:asciiTheme="majorHAnsi" w:hAnsiTheme="majorHAnsi" w:cstheme="majorHAnsi"/>
        </w:rPr>
        <w:t>,</w:t>
      </w:r>
      <w:r w:rsidR="004C5B5D" w:rsidRPr="00447617">
        <w:rPr>
          <w:rFonts w:asciiTheme="majorHAnsi" w:hAnsiTheme="majorHAnsi" w:cstheme="majorHAnsi"/>
        </w:rPr>
        <w:t xml:space="preserve"> le nouvel architecte a pris sa fonction en conservant les entreprises et le </w:t>
      </w:r>
      <w:r w:rsidRPr="00447617">
        <w:rPr>
          <w:rFonts w:asciiTheme="majorHAnsi" w:hAnsiTheme="majorHAnsi" w:cstheme="majorHAnsi"/>
        </w:rPr>
        <w:t>chef travaux</w:t>
      </w:r>
      <w:r>
        <w:rPr>
          <w:rFonts w:asciiTheme="majorHAnsi" w:hAnsiTheme="majorHAnsi" w:cstheme="majorHAnsi"/>
        </w:rPr>
        <w:t>.</w:t>
      </w:r>
    </w:p>
    <w:p w14:paraId="1DF5AC52" w14:textId="04856799" w:rsidR="00316052" w:rsidRDefault="00447617" w:rsidP="003160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Actuellement la porte en façade est en cours avec achèvement en décembre. Cette porte sera la porte d’entrée et celle existante qui sera rénovée</w:t>
      </w:r>
      <w:r w:rsidR="004C5B5D" w:rsidRPr="0044761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 porte de sortie. Sur les 2 portes un système d’air chaud comme dans les magasins commerciaux afin d’éviter le froid.</w:t>
      </w:r>
    </w:p>
    <w:p w14:paraId="0CE3F881" w14:textId="64F09EE1" w:rsidR="00447617" w:rsidRDefault="00447617" w:rsidP="003160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travaux de sécurité et de désenfumage imposent les travaux du 1</w:t>
      </w:r>
      <w:r w:rsidRPr="00447617">
        <w:rPr>
          <w:rFonts w:asciiTheme="majorHAnsi" w:hAnsiTheme="majorHAnsi" w:cstheme="majorHAnsi"/>
          <w:vertAlign w:val="superscript"/>
        </w:rPr>
        <w:t>er</w:t>
      </w:r>
      <w:r>
        <w:rPr>
          <w:rFonts w:asciiTheme="majorHAnsi" w:hAnsiTheme="majorHAnsi" w:cstheme="majorHAnsi"/>
        </w:rPr>
        <w:t xml:space="preserve"> étage</w:t>
      </w:r>
      <w:r w:rsidR="00E676DF">
        <w:rPr>
          <w:rFonts w:asciiTheme="majorHAnsi" w:hAnsiTheme="majorHAnsi" w:cstheme="majorHAnsi"/>
        </w:rPr>
        <w:t xml:space="preserve"> qui accueillera le service dentaire, des cabinets médicaux et du service administratif. Le coût de l’opération est de 1M€ ; </w:t>
      </w:r>
    </w:p>
    <w:p w14:paraId="4CADDE81" w14:textId="67DC1D4A" w:rsidR="00E676DF" w:rsidRDefault="00E676DF" w:rsidP="003160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 regard de la situation financière vue au préalable, la partie investissement empruntée est </w:t>
      </w:r>
      <w:r w:rsidR="00F7596C">
        <w:rPr>
          <w:rFonts w:asciiTheme="majorHAnsi" w:hAnsiTheme="majorHAnsi" w:cstheme="majorHAnsi"/>
        </w:rPr>
        <w:t>impossible,</w:t>
      </w:r>
      <w:r w:rsidR="00551FE2">
        <w:rPr>
          <w:rFonts w:asciiTheme="majorHAnsi" w:hAnsiTheme="majorHAnsi" w:cstheme="majorHAnsi"/>
        </w:rPr>
        <w:t xml:space="preserve"> le débat s’est porté sur des échanges entre les membres du Comex et le représentant de la CCAS pour trouver une formule de subvention, aide en </w:t>
      </w:r>
      <w:r w:rsidR="00F7596C">
        <w:rPr>
          <w:rFonts w:asciiTheme="majorHAnsi" w:hAnsiTheme="majorHAnsi" w:cstheme="majorHAnsi"/>
        </w:rPr>
        <w:t>trésorerie,</w:t>
      </w:r>
      <w:r w:rsidR="00551FE2">
        <w:rPr>
          <w:rFonts w:asciiTheme="majorHAnsi" w:hAnsiTheme="majorHAnsi" w:cstheme="majorHAnsi"/>
        </w:rPr>
        <w:t xml:space="preserve"> d’élargir les contacts par e</w:t>
      </w:r>
      <w:r w:rsidR="00F7596C">
        <w:rPr>
          <w:rFonts w:asciiTheme="majorHAnsi" w:hAnsiTheme="majorHAnsi" w:cstheme="majorHAnsi"/>
        </w:rPr>
        <w:t>x</w:t>
      </w:r>
      <w:r w:rsidR="00551FE2">
        <w:rPr>
          <w:rFonts w:asciiTheme="majorHAnsi" w:hAnsiTheme="majorHAnsi" w:cstheme="majorHAnsi"/>
        </w:rPr>
        <w:t>emple la CAMIEG</w:t>
      </w:r>
      <w:r w:rsidR="00F7596C">
        <w:rPr>
          <w:rFonts w:asciiTheme="majorHAnsi" w:hAnsiTheme="majorHAnsi" w:cstheme="majorHAnsi"/>
        </w:rPr>
        <w:t>. Le Comité Exécutif décide de la prise de contact auprès de la CCAS. Le Président sera accompagné par Alain Quiot et Adelphe du Taxi du Poet membres du Comité Exécutif.</w:t>
      </w:r>
    </w:p>
    <w:p w14:paraId="7D146E1F" w14:textId="7DA900E0" w:rsidR="00F7596C" w:rsidRPr="006058DA" w:rsidRDefault="00AD13A7" w:rsidP="00316052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6058DA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="006058DA" w:rsidRPr="006058DA">
        <w:rPr>
          <w:rFonts w:asciiTheme="majorHAnsi" w:hAnsiTheme="majorHAnsi" w:cstheme="majorHAnsi"/>
          <w:b/>
          <w:bCs/>
          <w:sz w:val="26"/>
          <w:szCs w:val="26"/>
        </w:rPr>
        <w:t>-</w:t>
      </w:r>
      <w:r w:rsidRPr="006058D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C741DD" w:rsidRPr="006058DA">
        <w:rPr>
          <w:rFonts w:asciiTheme="majorHAnsi" w:hAnsiTheme="majorHAnsi" w:cstheme="majorHAnsi"/>
          <w:b/>
          <w:bCs/>
          <w:sz w:val="26"/>
          <w:szCs w:val="26"/>
        </w:rPr>
        <w:t>Activités des</w:t>
      </w:r>
      <w:r w:rsidRPr="006058DA">
        <w:rPr>
          <w:rFonts w:asciiTheme="majorHAnsi" w:hAnsiTheme="majorHAnsi" w:cstheme="majorHAnsi"/>
          <w:b/>
          <w:bCs/>
          <w:sz w:val="26"/>
          <w:szCs w:val="26"/>
        </w:rPr>
        <w:t xml:space="preserve"> autres centres de santé coopérateurs de la SCIC</w:t>
      </w:r>
    </w:p>
    <w:p w14:paraId="55CC50E6" w14:textId="4FA02A86" w:rsidR="0058254F" w:rsidRDefault="00AD13A7" w:rsidP="0058254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AD13A7">
        <w:rPr>
          <w:rFonts w:asciiTheme="majorHAnsi" w:hAnsiTheme="majorHAnsi" w:cstheme="majorHAnsi"/>
        </w:rPr>
        <w:t xml:space="preserve">Parcours d’Exil :  Madame Sabrina Bignet, </w:t>
      </w:r>
      <w:r>
        <w:rPr>
          <w:rFonts w:asciiTheme="majorHAnsi" w:hAnsiTheme="majorHAnsi" w:cstheme="majorHAnsi"/>
        </w:rPr>
        <w:t>D</w:t>
      </w:r>
      <w:r w:rsidRPr="00AD13A7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rectrice nous présente leur rapport d’activités qui présente une hausse une augmentation de la patientèle de 14</w:t>
      </w:r>
      <w:r w:rsidR="009C1104">
        <w:rPr>
          <w:rFonts w:asciiTheme="majorHAnsi" w:hAnsiTheme="majorHAnsi" w:cstheme="majorHAnsi"/>
        </w:rPr>
        <w:t>% dont</w:t>
      </w:r>
      <w:r>
        <w:rPr>
          <w:rFonts w:asciiTheme="majorHAnsi" w:hAnsiTheme="majorHAnsi" w:cstheme="majorHAnsi"/>
        </w:rPr>
        <w:t xml:space="preserve"> un nombre important de psycho trauma. Bilan 2021 ci-joint</w:t>
      </w:r>
      <w:r w:rsidR="009C1104">
        <w:rPr>
          <w:rFonts w:asciiTheme="majorHAnsi" w:hAnsiTheme="majorHAnsi" w:cstheme="majorHAnsi"/>
        </w:rPr>
        <w:t> :</w:t>
      </w:r>
      <w:r w:rsidR="001B712A">
        <w:rPr>
          <w:rFonts w:asciiTheme="majorHAnsi" w:hAnsiTheme="majorHAnsi" w:cstheme="majorHAnsi"/>
        </w:rPr>
        <w:t xml:space="preserve"> </w:t>
      </w:r>
    </w:p>
    <w:p w14:paraId="4E8C340A" w14:textId="713287F5" w:rsidR="001B712A" w:rsidRDefault="001B712A" w:rsidP="0058254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hyperlink r:id="rId6" w:history="1">
        <w:r w:rsidRPr="001B712A">
          <w:rPr>
            <w:rStyle w:val="Lienhypertexte"/>
            <w:rFonts w:asciiTheme="majorHAnsi" w:hAnsiTheme="majorHAnsi" w:cstheme="majorHAnsi"/>
          </w:rPr>
          <w:t>mailto:"C:\Users\Valette\Documents\Association des  Usagers du CDS Richerand\parcours d'</w:t>
        </w:r>
        <w:proofErr w:type="spellStart"/>
        <w:r w:rsidRPr="001B712A">
          <w:rPr>
            <w:rStyle w:val="Lienhypertexte"/>
            <w:rFonts w:asciiTheme="majorHAnsi" w:hAnsiTheme="majorHAnsi" w:cstheme="majorHAnsi"/>
          </w:rPr>
          <w:t>exil_rapport</w:t>
        </w:r>
        <w:proofErr w:type="spellEnd"/>
        <w:r w:rsidRPr="001B712A">
          <w:rPr>
            <w:rStyle w:val="Lienhypertexte"/>
            <w:rFonts w:asciiTheme="majorHAnsi" w:hAnsiTheme="majorHAnsi" w:cstheme="majorHAnsi"/>
          </w:rPr>
          <w:t xml:space="preserve"> 2021_mailing 2X.pdf"?subject=Parcours Exil-Rapport 2021</w:t>
        </w:r>
      </w:hyperlink>
    </w:p>
    <w:p w14:paraId="1C0F601B" w14:textId="044C9BCB" w:rsidR="0058254F" w:rsidRPr="0058254F" w:rsidRDefault="0058254F" w:rsidP="00582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projet est en cours avec France Terre d’Asile en termes de consultation</w:t>
      </w:r>
      <w:r w:rsidR="00C741DD">
        <w:rPr>
          <w:rFonts w:asciiTheme="majorHAnsi" w:hAnsiTheme="majorHAnsi" w:cstheme="majorHAnsi"/>
        </w:rPr>
        <w:t>s,</w:t>
      </w:r>
      <w:r>
        <w:rPr>
          <w:rFonts w:asciiTheme="majorHAnsi" w:hAnsiTheme="majorHAnsi" w:cstheme="majorHAnsi"/>
        </w:rPr>
        <w:t xml:space="preserve"> plateforme de soutien avec des travailleurs soc</w:t>
      </w:r>
      <w:r w:rsidR="002764B6">
        <w:rPr>
          <w:rFonts w:asciiTheme="majorHAnsi" w:hAnsiTheme="majorHAnsi" w:cstheme="majorHAnsi"/>
        </w:rPr>
        <w:t>iaux</w:t>
      </w:r>
      <w:r w:rsidR="00C741DD">
        <w:rPr>
          <w:rFonts w:asciiTheme="majorHAnsi" w:hAnsiTheme="majorHAnsi" w:cstheme="majorHAnsi"/>
        </w:rPr>
        <w:t>. Evaluation de leurs pratiques cliniques...</w:t>
      </w:r>
    </w:p>
    <w:p w14:paraId="0ACE8BCD" w14:textId="2C4F6906" w:rsidR="00F7596C" w:rsidRDefault="00C741DD" w:rsidP="003160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Financement essentiellement par subvention 80% par le </w:t>
      </w:r>
      <w:r w:rsidR="00784836">
        <w:rPr>
          <w:rFonts w:asciiTheme="majorHAnsi" w:hAnsiTheme="majorHAnsi" w:cstheme="majorHAnsi"/>
        </w:rPr>
        <w:t>ministère de l’Intérieur,</w:t>
      </w:r>
      <w:r>
        <w:rPr>
          <w:rFonts w:asciiTheme="majorHAnsi" w:hAnsiTheme="majorHAnsi" w:cstheme="majorHAnsi"/>
        </w:rPr>
        <w:t xml:space="preserve"> l’ARS</w:t>
      </w:r>
      <w:r w:rsidR="00784836">
        <w:rPr>
          <w:rFonts w:asciiTheme="majorHAnsi" w:hAnsiTheme="majorHAnsi" w:cstheme="majorHAnsi"/>
        </w:rPr>
        <w:t xml:space="preserve"> et la CPAM (difficile rentrée des remboursements de dossiers).</w:t>
      </w:r>
    </w:p>
    <w:p w14:paraId="21CB8E76" w14:textId="74563CDF" w:rsidR="00784836" w:rsidRPr="006058DA" w:rsidRDefault="00784836" w:rsidP="006058D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058DA">
        <w:rPr>
          <w:rFonts w:asciiTheme="majorHAnsi" w:hAnsiTheme="majorHAnsi" w:cstheme="majorHAnsi"/>
        </w:rPr>
        <w:t>Institut de Victimologie : Louis Jehel Président nous informe </w:t>
      </w:r>
      <w:r w:rsidRPr="006058DA">
        <w:rPr>
          <w:rFonts w:ascii="Calibri" w:hAnsi="Calibri" w:cs="Calibri"/>
          <w:sz w:val="24"/>
          <w:szCs w:val="24"/>
        </w:rPr>
        <w:t>de la situation financière qui s’est améliorée</w:t>
      </w:r>
      <w:r w:rsidR="00761BAF" w:rsidRPr="006058DA">
        <w:rPr>
          <w:rFonts w:ascii="Calibri" w:hAnsi="Calibri" w:cs="Calibri"/>
          <w:sz w:val="24"/>
          <w:szCs w:val="24"/>
        </w:rPr>
        <w:t xml:space="preserve"> cette année au regard des 2 dernières pleines d’inquiétude sur les </w:t>
      </w:r>
      <w:r w:rsidR="00C64349" w:rsidRPr="006058DA">
        <w:rPr>
          <w:rFonts w:ascii="Calibri" w:hAnsi="Calibri" w:cs="Calibri"/>
          <w:sz w:val="24"/>
          <w:szCs w:val="24"/>
        </w:rPr>
        <w:t>finances et</w:t>
      </w:r>
      <w:r w:rsidR="00761BAF" w:rsidRPr="006058DA">
        <w:rPr>
          <w:rFonts w:ascii="Calibri" w:hAnsi="Calibri" w:cs="Calibri"/>
          <w:sz w:val="24"/>
          <w:szCs w:val="24"/>
        </w:rPr>
        <w:t xml:space="preserve"> </w:t>
      </w:r>
      <w:r w:rsidR="00C64349" w:rsidRPr="006058DA">
        <w:rPr>
          <w:rFonts w:ascii="Calibri" w:hAnsi="Calibri" w:cs="Calibri"/>
          <w:sz w:val="24"/>
          <w:szCs w:val="24"/>
        </w:rPr>
        <w:t>les effectifs</w:t>
      </w:r>
      <w:r w:rsidR="00761BAF" w:rsidRPr="006058DA">
        <w:rPr>
          <w:rFonts w:ascii="Calibri" w:hAnsi="Calibri" w:cs="Calibri"/>
          <w:sz w:val="24"/>
          <w:szCs w:val="24"/>
        </w:rPr>
        <w:t>. Il remercie la Directrice de la SCIC de son apport</w:t>
      </w:r>
      <w:r w:rsidRPr="006058DA">
        <w:rPr>
          <w:rFonts w:ascii="Calibri" w:hAnsi="Calibri" w:cs="Calibri"/>
          <w:sz w:val="24"/>
          <w:szCs w:val="24"/>
        </w:rPr>
        <w:t xml:space="preserve"> </w:t>
      </w:r>
    </w:p>
    <w:p w14:paraId="1924FC8B" w14:textId="1BD9CAE7" w:rsidR="00784836" w:rsidRDefault="00784836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 discussions sont ouvertes avec les pouvoirs publics pour</w:t>
      </w:r>
      <w:r w:rsidR="00761BAF">
        <w:rPr>
          <w:rFonts w:ascii="Calibri" w:hAnsi="Calibri" w:cs="Calibri"/>
          <w:sz w:val="24"/>
          <w:szCs w:val="24"/>
        </w:rPr>
        <w:t xml:space="preserve"> stabiliser le cadre tarifaire dérogatoire dans lequel s’inscrit l’activité de l’Institut</w:t>
      </w:r>
      <w:r w:rsidR="00C64349">
        <w:rPr>
          <w:rFonts w:ascii="Calibri" w:hAnsi="Calibri" w:cs="Calibri"/>
          <w:sz w:val="24"/>
          <w:szCs w:val="24"/>
        </w:rPr>
        <w:t>.</w:t>
      </w:r>
    </w:p>
    <w:p w14:paraId="0D49AF33" w14:textId="77777777" w:rsidR="00FC6CC5" w:rsidRDefault="00FC6CC5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459219" w14:textId="58028732" w:rsidR="00C64349" w:rsidRDefault="00C64349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097941" w14:textId="2CE1DC82" w:rsidR="00C64349" w:rsidRPr="00FC6CC5" w:rsidRDefault="00C64349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FC6CC5">
        <w:rPr>
          <w:rFonts w:ascii="Calibri" w:hAnsi="Calibri" w:cs="Calibri"/>
          <w:b/>
          <w:bCs/>
          <w:sz w:val="26"/>
          <w:szCs w:val="26"/>
        </w:rPr>
        <w:t xml:space="preserve">3- Revalorisation des bas salaires </w:t>
      </w:r>
    </w:p>
    <w:p w14:paraId="6FD52FD4" w14:textId="55C14526" w:rsidR="00C64349" w:rsidRDefault="00C64349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débat s’est instauré </w:t>
      </w:r>
      <w:r w:rsidR="00C00DD5">
        <w:rPr>
          <w:rFonts w:ascii="Calibri" w:hAnsi="Calibri" w:cs="Calibri"/>
          <w:sz w:val="24"/>
          <w:szCs w:val="24"/>
        </w:rPr>
        <w:t>sur la proposition de la Direction de 2%. Le Comité à l’unanimité décid</w:t>
      </w:r>
      <w:r w:rsidR="006058D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 w:rsidR="006058DA">
        <w:rPr>
          <w:rFonts w:ascii="Calibri" w:hAnsi="Calibri" w:cs="Calibri"/>
          <w:sz w:val="24"/>
          <w:szCs w:val="24"/>
        </w:rPr>
        <w:t xml:space="preserve">à l’unanimité </w:t>
      </w:r>
      <w:r>
        <w:rPr>
          <w:rFonts w:ascii="Calibri" w:hAnsi="Calibri" w:cs="Calibri"/>
          <w:sz w:val="24"/>
          <w:szCs w:val="24"/>
        </w:rPr>
        <w:t>la revalorisation des bas salaires pour les salariés percevant 1 à 2 le SMIC à temps plein de 4%.</w:t>
      </w:r>
    </w:p>
    <w:p w14:paraId="32290420" w14:textId="3361D098" w:rsidR="00C00DD5" w:rsidRDefault="00C00DD5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A8C37CD" w14:textId="77777777" w:rsidR="00C00DD5" w:rsidRDefault="00C00DD5" w:rsidP="0078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F1B25" w14:textId="3202C15B" w:rsidR="00C00DD5" w:rsidRPr="0035660C" w:rsidRDefault="0035660C" w:rsidP="00C00D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35660C">
        <w:rPr>
          <w:rFonts w:ascii="Calibri-Bold" w:hAnsi="Calibri-Bold" w:cs="Calibri-Bold"/>
          <w:b/>
          <w:bCs/>
          <w:sz w:val="26"/>
          <w:szCs w:val="26"/>
        </w:rPr>
        <w:t>4</w:t>
      </w:r>
      <w:r w:rsidR="00C00DD5" w:rsidRPr="0035660C">
        <w:rPr>
          <w:rFonts w:ascii="Calibri-Bold" w:hAnsi="Calibri-Bold" w:cs="Calibri-Bold"/>
          <w:b/>
          <w:bCs/>
          <w:sz w:val="26"/>
          <w:szCs w:val="26"/>
        </w:rPr>
        <w:t xml:space="preserve"> - Modalités de suppléance des membres du Comex de la S</w:t>
      </w:r>
      <w:r w:rsidR="007F11E1" w:rsidRPr="0035660C">
        <w:rPr>
          <w:rFonts w:ascii="Calibri-Bold" w:hAnsi="Calibri-Bold" w:cs="Calibri-Bold"/>
          <w:b/>
          <w:bCs/>
          <w:sz w:val="26"/>
          <w:szCs w:val="26"/>
        </w:rPr>
        <w:t>CIC</w:t>
      </w:r>
      <w:r w:rsidR="00C00DD5" w:rsidRPr="0035660C">
        <w:rPr>
          <w:rFonts w:ascii="Calibri-Bold" w:hAnsi="Calibri-Bold" w:cs="Calibri-Bold"/>
          <w:b/>
          <w:bCs/>
          <w:sz w:val="26"/>
          <w:szCs w:val="26"/>
        </w:rPr>
        <w:t xml:space="preserve"> en cas</w:t>
      </w:r>
    </w:p>
    <w:p w14:paraId="3171CCFA" w14:textId="102B401E" w:rsidR="00784836" w:rsidRPr="0035660C" w:rsidRDefault="00C00DD5" w:rsidP="00C00DD5">
      <w:pPr>
        <w:rPr>
          <w:rFonts w:ascii="Calibri-Bold" w:hAnsi="Calibri-Bold" w:cs="Calibri-Bold"/>
          <w:b/>
          <w:bCs/>
          <w:sz w:val="26"/>
          <w:szCs w:val="26"/>
        </w:rPr>
      </w:pPr>
      <w:r w:rsidRPr="0035660C">
        <w:rPr>
          <w:rFonts w:ascii="Calibri-Bold" w:hAnsi="Calibri-Bold" w:cs="Calibri-Bold"/>
          <w:b/>
          <w:bCs/>
          <w:sz w:val="26"/>
          <w:szCs w:val="26"/>
        </w:rPr>
        <w:t>d’empêchement.</w:t>
      </w:r>
    </w:p>
    <w:p w14:paraId="66477C90" w14:textId="48886579" w:rsidR="00C00DD5" w:rsidRDefault="00C00DD5" w:rsidP="00C00DD5">
      <w:pPr>
        <w:rPr>
          <w:rFonts w:ascii="Calibri-Bold" w:hAnsi="Calibri-Bold" w:cs="Calibri-Bold"/>
          <w:sz w:val="24"/>
          <w:szCs w:val="24"/>
        </w:rPr>
      </w:pPr>
      <w:r w:rsidRPr="00C00DD5">
        <w:rPr>
          <w:rFonts w:ascii="Calibri-Bold" w:hAnsi="Calibri-Bold" w:cs="Calibri-Bold"/>
          <w:sz w:val="24"/>
          <w:szCs w:val="24"/>
        </w:rPr>
        <w:t xml:space="preserve">Cette question était portée depuis plusieurs Comex et à l’Ag de la SCIC en juin dernier. </w:t>
      </w:r>
    </w:p>
    <w:p w14:paraId="42C1D4AB" w14:textId="40BD36E6" w:rsidR="007F11E1" w:rsidRDefault="007F11E1" w:rsidP="007F11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Finalement la décision</w:t>
      </w:r>
      <w:r>
        <w:rPr>
          <w:rFonts w:ascii="Calibri" w:hAnsi="Calibri" w:cs="Calibri"/>
          <w:sz w:val="24"/>
          <w:szCs w:val="24"/>
        </w:rPr>
        <w:t xml:space="preserve"> à l’unanimité :</w:t>
      </w:r>
    </w:p>
    <w:p w14:paraId="7BEC2EF6" w14:textId="241EF3BB" w:rsidR="007F11E1" w:rsidRPr="007F11E1" w:rsidRDefault="007F11E1" w:rsidP="007F11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F11E1">
        <w:rPr>
          <w:rFonts w:ascii="Calibri" w:hAnsi="Calibri" w:cs="Calibri"/>
          <w:b/>
          <w:bCs/>
          <w:sz w:val="24"/>
          <w:szCs w:val="24"/>
        </w:rPr>
        <w:t>« En cas d’empêchement, un membre du Comex représentant une</w:t>
      </w:r>
    </w:p>
    <w:p w14:paraId="33A9B9D6" w14:textId="71F6C2A4" w:rsidR="00C00DD5" w:rsidRDefault="007F11E1" w:rsidP="007F11E1">
      <w:pPr>
        <w:rPr>
          <w:rFonts w:ascii="Calibri" w:hAnsi="Calibri" w:cs="Calibri"/>
          <w:b/>
          <w:bCs/>
          <w:sz w:val="24"/>
          <w:szCs w:val="24"/>
        </w:rPr>
      </w:pPr>
      <w:r w:rsidRPr="007F11E1">
        <w:rPr>
          <w:rFonts w:ascii="Calibri" w:hAnsi="Calibri" w:cs="Calibri"/>
          <w:b/>
          <w:bCs/>
          <w:sz w:val="24"/>
          <w:szCs w:val="24"/>
        </w:rPr>
        <w:t>personne morale peut se faire représenter par un suppléant qu’il aura désigné. »</w:t>
      </w:r>
    </w:p>
    <w:p w14:paraId="30B07A3F" w14:textId="719D46C1" w:rsidR="007F11E1" w:rsidRPr="0035660C" w:rsidRDefault="0035660C" w:rsidP="007F11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35660C">
        <w:rPr>
          <w:rFonts w:ascii="Calibri-Bold" w:hAnsi="Calibri-Bold" w:cs="Calibri-Bold"/>
          <w:b/>
          <w:bCs/>
          <w:sz w:val="26"/>
          <w:szCs w:val="26"/>
        </w:rPr>
        <w:lastRenderedPageBreak/>
        <w:t>5</w:t>
      </w:r>
      <w:r w:rsidR="007F11E1" w:rsidRPr="0035660C">
        <w:rPr>
          <w:rFonts w:ascii="Calibri-Bold" w:hAnsi="Calibri-Bold" w:cs="Calibri-Bold"/>
          <w:b/>
          <w:bCs/>
          <w:sz w:val="26"/>
          <w:szCs w:val="26"/>
        </w:rPr>
        <w:t>- Questions diverses</w:t>
      </w:r>
    </w:p>
    <w:p w14:paraId="3F06221D" w14:textId="26790F53" w:rsidR="0035660C" w:rsidRDefault="007F11E1" w:rsidP="00356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Dr </w:t>
      </w:r>
      <w:r w:rsidR="004E435A">
        <w:rPr>
          <w:rFonts w:ascii="Calibri" w:hAnsi="Calibri" w:cs="Calibri"/>
          <w:sz w:val="24"/>
          <w:szCs w:val="24"/>
        </w:rPr>
        <w:t xml:space="preserve">Arthur </w:t>
      </w:r>
      <w:r>
        <w:rPr>
          <w:rFonts w:ascii="Calibri" w:hAnsi="Calibri" w:cs="Calibri"/>
          <w:sz w:val="24"/>
          <w:szCs w:val="24"/>
        </w:rPr>
        <w:t>Léonard</w:t>
      </w:r>
      <w:r w:rsidR="004E435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Collado représentant du Collège salarié </w:t>
      </w:r>
      <w:r w:rsidR="004E435A">
        <w:rPr>
          <w:rFonts w:ascii="Calibri" w:hAnsi="Calibri" w:cs="Calibri"/>
          <w:sz w:val="24"/>
          <w:szCs w:val="24"/>
        </w:rPr>
        <w:t>pose l</w:t>
      </w:r>
      <w:r>
        <w:rPr>
          <w:rFonts w:ascii="Calibri" w:hAnsi="Calibri" w:cs="Calibri"/>
          <w:sz w:val="24"/>
          <w:szCs w:val="24"/>
        </w:rPr>
        <w:t xml:space="preserve">a question </w:t>
      </w:r>
      <w:r w:rsidR="004E435A">
        <w:rPr>
          <w:rFonts w:ascii="Calibri" w:hAnsi="Calibri" w:cs="Calibri"/>
          <w:sz w:val="24"/>
          <w:szCs w:val="24"/>
        </w:rPr>
        <w:t xml:space="preserve">sur </w:t>
      </w:r>
      <w:r w:rsidR="0035660C">
        <w:rPr>
          <w:rFonts w:ascii="Calibri" w:hAnsi="Calibri" w:cs="Calibri"/>
          <w:sz w:val="24"/>
          <w:szCs w:val="24"/>
        </w:rPr>
        <w:t>des</w:t>
      </w:r>
      <w:r>
        <w:rPr>
          <w:rFonts w:ascii="Calibri" w:hAnsi="Calibri" w:cs="Calibri"/>
          <w:sz w:val="24"/>
          <w:szCs w:val="24"/>
        </w:rPr>
        <w:t xml:space="preserve"> freins à l’adhésion à la coopérative pour les</w:t>
      </w:r>
      <w:r w:rsidR="0035660C">
        <w:rPr>
          <w:rFonts w:ascii="Calibri" w:hAnsi="Calibri" w:cs="Calibri"/>
          <w:sz w:val="24"/>
          <w:szCs w:val="24"/>
        </w:rPr>
        <w:t xml:space="preserve"> salariés (montant d’une part sociale 50 €, et droits de vote 10 %). </w:t>
      </w:r>
    </w:p>
    <w:p w14:paraId="4EF939B4" w14:textId="1D4D335A" w:rsidR="0035660C" w:rsidRDefault="0035660C" w:rsidP="00356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est convenu que ces sujets seront portés à la connaissance de Co Conseil (gouvernance)</w:t>
      </w:r>
    </w:p>
    <w:p w14:paraId="4A278EC0" w14:textId="059106C2" w:rsidR="0035660C" w:rsidRDefault="0035660C" w:rsidP="00356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la connaissance de Co conseil et mis à l’ordre du jour d’un prochain Comité Exécutif</w:t>
      </w:r>
    </w:p>
    <w:p w14:paraId="0D4DB607" w14:textId="6A9C25DA" w:rsidR="0035660C" w:rsidRPr="007F11E1" w:rsidRDefault="0035660C" w:rsidP="003566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prochain comité exécutif.</w:t>
      </w:r>
    </w:p>
    <w:p w14:paraId="7D4E9441" w14:textId="69579AFC" w:rsidR="007F11E1" w:rsidRDefault="007F11E1" w:rsidP="007F11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DC8AC0" w14:textId="2EEDBA68" w:rsidR="00C00DD5" w:rsidRDefault="00C00DD5" w:rsidP="00C00DD5">
      <w:pPr>
        <w:rPr>
          <w:rFonts w:ascii="Calibri-Bold" w:hAnsi="Calibri-Bold" w:cs="Calibri-Bold"/>
          <w:b/>
          <w:bCs/>
          <w:sz w:val="24"/>
          <w:szCs w:val="24"/>
        </w:rPr>
      </w:pPr>
    </w:p>
    <w:p w14:paraId="020A78F0" w14:textId="3062A6EA" w:rsidR="00C00DD5" w:rsidRDefault="0035660C" w:rsidP="00C00DD5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 25 septembre 2022 Jean-Louis Valette </w:t>
      </w:r>
    </w:p>
    <w:p w14:paraId="6DE1F2C4" w14:textId="77777777" w:rsidR="00C00DD5" w:rsidRPr="00AD13A7" w:rsidRDefault="00C00DD5" w:rsidP="00C00DD5">
      <w:pPr>
        <w:rPr>
          <w:rFonts w:asciiTheme="majorHAnsi" w:hAnsiTheme="majorHAnsi" w:cstheme="majorHAnsi"/>
        </w:rPr>
      </w:pPr>
    </w:p>
    <w:sectPr w:rsidR="00C00DD5" w:rsidRPr="00AD13A7" w:rsidSect="00241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84"/>
      </v:shape>
    </w:pict>
  </w:numPicBullet>
  <w:abstractNum w:abstractNumId="0" w15:restartNumberingAfterBreak="0">
    <w:nsid w:val="71C90D3C"/>
    <w:multiLevelType w:val="hybridMultilevel"/>
    <w:tmpl w:val="1982F1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3132"/>
    <w:multiLevelType w:val="hybridMultilevel"/>
    <w:tmpl w:val="49DC08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69580">
    <w:abstractNumId w:val="1"/>
  </w:num>
  <w:num w:numId="2" w16cid:durableId="144697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90"/>
    <w:rsid w:val="000558FD"/>
    <w:rsid w:val="000936F6"/>
    <w:rsid w:val="00144A39"/>
    <w:rsid w:val="001B1464"/>
    <w:rsid w:val="001B712A"/>
    <w:rsid w:val="00241877"/>
    <w:rsid w:val="002764B6"/>
    <w:rsid w:val="00316052"/>
    <w:rsid w:val="0035660C"/>
    <w:rsid w:val="003871B5"/>
    <w:rsid w:val="00447617"/>
    <w:rsid w:val="004C5B5D"/>
    <w:rsid w:val="004E435A"/>
    <w:rsid w:val="00551FE2"/>
    <w:rsid w:val="0058254F"/>
    <w:rsid w:val="00590BEA"/>
    <w:rsid w:val="00596F36"/>
    <w:rsid w:val="006058DA"/>
    <w:rsid w:val="006A10F7"/>
    <w:rsid w:val="006C1F62"/>
    <w:rsid w:val="00707C90"/>
    <w:rsid w:val="007445D7"/>
    <w:rsid w:val="00761BAF"/>
    <w:rsid w:val="00784836"/>
    <w:rsid w:val="007F11E1"/>
    <w:rsid w:val="00843FCC"/>
    <w:rsid w:val="00942FEB"/>
    <w:rsid w:val="00987A2C"/>
    <w:rsid w:val="009C1104"/>
    <w:rsid w:val="00A7304B"/>
    <w:rsid w:val="00AD13A7"/>
    <w:rsid w:val="00C00DD5"/>
    <w:rsid w:val="00C40A58"/>
    <w:rsid w:val="00C64349"/>
    <w:rsid w:val="00C741DD"/>
    <w:rsid w:val="00CF69C1"/>
    <w:rsid w:val="00DC60C6"/>
    <w:rsid w:val="00E676DF"/>
    <w:rsid w:val="00E714EC"/>
    <w:rsid w:val="00ED0D80"/>
    <w:rsid w:val="00F7596C"/>
    <w:rsid w:val="00F96174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4CCB"/>
  <w15:chartTrackingRefBased/>
  <w15:docId w15:val="{3AEF479B-C9A1-4FA6-8024-32A8298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71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71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87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2C:\Users\Valette\Documents\Association%20des%20%20Usagers%20du%20CDS%20Richerand\parcours%20d'exil_rapport%202021_mailing%202X.pdf%22?subject=Parcours%20Exil-Rapport%202021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VALETTE</dc:creator>
  <cp:keywords/>
  <dc:description/>
  <cp:lastModifiedBy>Jean-Louis VALETTE</cp:lastModifiedBy>
  <cp:revision>8</cp:revision>
  <dcterms:created xsi:type="dcterms:W3CDTF">2022-09-24T15:48:00Z</dcterms:created>
  <dcterms:modified xsi:type="dcterms:W3CDTF">2022-09-25T10:45:00Z</dcterms:modified>
</cp:coreProperties>
</file>