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6982" w14:textId="77777777" w:rsidR="009E5624" w:rsidRDefault="009E5624" w:rsidP="00996E0E">
      <w:pPr>
        <w:ind w:right="-285"/>
        <w:jc w:val="center"/>
      </w:pPr>
    </w:p>
    <w:p w14:paraId="596A6465" w14:textId="77777777" w:rsidR="009E5624" w:rsidRDefault="009E5624" w:rsidP="00996E0E">
      <w:pPr>
        <w:ind w:right="-285"/>
        <w:jc w:val="center"/>
      </w:pPr>
    </w:p>
    <w:p w14:paraId="6EA17839" w14:textId="5B54A5D3" w:rsidR="00E66EA1" w:rsidRDefault="00080436" w:rsidP="00996E0E">
      <w:pPr>
        <w:ind w:right="-285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16FF31" wp14:editId="1848A54A">
            <wp:simplePos x="0" y="0"/>
            <wp:positionH relativeFrom="column">
              <wp:posOffset>1563370</wp:posOffset>
            </wp:positionH>
            <wp:positionV relativeFrom="paragraph">
              <wp:posOffset>-455295</wp:posOffset>
            </wp:positionV>
            <wp:extent cx="2809875" cy="723900"/>
            <wp:effectExtent l="0" t="0" r="9525" b="12700"/>
            <wp:wrapSquare wrapText="bothSides"/>
            <wp:docPr id="1" name="Image 1" descr="C:\Users\er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38E1559" w14:textId="77777777" w:rsidR="00080436" w:rsidRPr="00F45D66" w:rsidRDefault="00080436" w:rsidP="00080436">
      <w:pPr>
        <w:spacing w:line="240" w:lineRule="auto"/>
        <w:ind w:left="-567"/>
        <w:jc w:val="center"/>
        <w:rPr>
          <w:b/>
          <w:i/>
          <w:color w:val="156F8A"/>
        </w:rPr>
      </w:pPr>
      <w:r w:rsidRPr="00F45D66">
        <w:rPr>
          <w:b/>
          <w:i/>
          <w:color w:val="156F8A"/>
        </w:rPr>
        <w:t>Association des Auditeurs de l’Institut National du Travail</w:t>
      </w:r>
      <w:r w:rsidR="00104062" w:rsidRPr="00F45D66">
        <w:rPr>
          <w:b/>
          <w:i/>
          <w:color w:val="156F8A"/>
        </w:rPr>
        <w:t>,</w:t>
      </w:r>
      <w:r w:rsidRPr="00F45D66">
        <w:rPr>
          <w:b/>
          <w:i/>
          <w:color w:val="156F8A"/>
        </w:rPr>
        <w:t xml:space="preserve"> de l’Emploi et de la Formation Professionnelle</w:t>
      </w:r>
    </w:p>
    <w:p w14:paraId="7147DC58" w14:textId="77777777" w:rsidR="000441F1" w:rsidRDefault="000441F1" w:rsidP="00080436">
      <w:pPr>
        <w:jc w:val="center"/>
      </w:pPr>
    </w:p>
    <w:p w14:paraId="6CDD113B" w14:textId="016BBAC0" w:rsidR="000441F1" w:rsidRDefault="00175704" w:rsidP="00060EBE">
      <w:pPr>
        <w:pStyle w:val="Titre2"/>
        <w:jc w:val="center"/>
      </w:pPr>
      <w:r>
        <w:t>Proposition de révision des statuts de l’association</w:t>
      </w:r>
    </w:p>
    <w:p w14:paraId="0579D913" w14:textId="1CE80EAD" w:rsidR="00175704" w:rsidRDefault="00175704" w:rsidP="00060EBE">
      <w:pPr>
        <w:pStyle w:val="Titre2"/>
        <w:jc w:val="center"/>
      </w:pPr>
      <w:r>
        <w:t>Exposé des motifs</w:t>
      </w:r>
    </w:p>
    <w:p w14:paraId="0D87BBCC" w14:textId="2B3C41E3" w:rsidR="00175704" w:rsidRDefault="00175704" w:rsidP="00080436">
      <w:pPr>
        <w:jc w:val="center"/>
      </w:pPr>
    </w:p>
    <w:p w14:paraId="41B86935" w14:textId="79D56FFB" w:rsidR="00175704" w:rsidRDefault="00175704" w:rsidP="00060EBE">
      <w:pPr>
        <w:jc w:val="both"/>
      </w:pPr>
      <w:r>
        <w:t xml:space="preserve">Le conseil d’administration de votre association se propose de soumettre à l’approbation des </w:t>
      </w:r>
      <w:r w:rsidR="001C686E">
        <w:t>adhérents</w:t>
      </w:r>
      <w:r>
        <w:t xml:space="preserve"> de l’association une révision de ses statuts</w:t>
      </w:r>
      <w:r w:rsidR="001C686E">
        <w:t>,</w:t>
      </w:r>
      <w:r>
        <w:t xml:space="preserve"> au cours d’une assemblée générale extraordinaire qui aura lieu le 29 juin 2023.</w:t>
      </w:r>
    </w:p>
    <w:p w14:paraId="3A56298C" w14:textId="3F33D910" w:rsidR="00175704" w:rsidRDefault="00175704" w:rsidP="00060EBE">
      <w:pPr>
        <w:jc w:val="both"/>
      </w:pPr>
      <w:r>
        <w:t>Ce projet vise</w:t>
      </w:r>
      <w:r w:rsidR="001C686E">
        <w:t>,</w:t>
      </w:r>
      <w:r>
        <w:t xml:space="preserve"> tout d’abord</w:t>
      </w:r>
      <w:r w:rsidR="001C686E">
        <w:t>,</w:t>
      </w:r>
      <w:r>
        <w:t xml:space="preserve"> à féminiser l</w:t>
      </w:r>
      <w:r w:rsidR="001C686E">
        <w:t>’appellation</w:t>
      </w:r>
      <w:r>
        <w:t xml:space="preserve"> de </w:t>
      </w:r>
      <w:r w:rsidR="00060EBE">
        <w:t xml:space="preserve">votre </w:t>
      </w:r>
      <w:r>
        <w:t>association et</w:t>
      </w:r>
      <w:r w:rsidR="009E5624">
        <w:t xml:space="preserve"> ensuite à</w:t>
      </w:r>
      <w:r>
        <w:t xml:space="preserve"> </w:t>
      </w:r>
      <w:r w:rsidR="001C686E">
        <w:t>énoncer de façon plus précise</w:t>
      </w:r>
      <w:r>
        <w:t xml:space="preserve"> les buts généraux de l’association qui deviendrait « Association des auditrices et auditeurs de l’</w:t>
      </w:r>
      <w:r w:rsidR="00060EBE">
        <w:t>I</w:t>
      </w:r>
      <w:r>
        <w:t xml:space="preserve">nstitut </w:t>
      </w:r>
      <w:r w:rsidR="00060EBE">
        <w:t>N</w:t>
      </w:r>
      <w:r>
        <w:t xml:space="preserve">ational du </w:t>
      </w:r>
      <w:r w:rsidR="00060EBE">
        <w:t>T</w:t>
      </w:r>
      <w:r>
        <w:t>ravail, de l’</w:t>
      </w:r>
      <w:r w:rsidR="00060EBE">
        <w:t>E</w:t>
      </w:r>
      <w:r>
        <w:t xml:space="preserve">mploi et de la </w:t>
      </w:r>
      <w:r w:rsidR="00060EBE">
        <w:t>F</w:t>
      </w:r>
      <w:r>
        <w:t xml:space="preserve">ormation </w:t>
      </w:r>
      <w:r w:rsidR="00060EBE">
        <w:t>P</w:t>
      </w:r>
      <w:r>
        <w:t>rofessionnelle (INTEFP) pour le dialogue social</w:t>
      </w:r>
      <w:r w:rsidR="00060EBE">
        <w:t> »</w:t>
      </w:r>
      <w:r>
        <w:t>.</w:t>
      </w:r>
    </w:p>
    <w:p w14:paraId="2C39DD3F" w14:textId="0D75240E" w:rsidR="009E5624" w:rsidRDefault="009E5624" w:rsidP="00060EBE">
      <w:pPr>
        <w:jc w:val="both"/>
      </w:pPr>
      <w:r>
        <w:t>Pour répondre à ce</w:t>
      </w:r>
      <w:r w:rsidR="00536DC1">
        <w:t xml:space="preserve"> deuxième</w:t>
      </w:r>
      <w:r>
        <w:t xml:space="preserve"> objectif, l’article </w:t>
      </w:r>
      <w:r w:rsidR="00AB0E39">
        <w:t>2 – BUTS DE L</w:t>
      </w:r>
      <w:r w:rsidR="00BC484C">
        <w:t>’</w:t>
      </w:r>
      <w:r w:rsidR="00AB0E39">
        <w:t xml:space="preserve">ASSOCIATION </w:t>
      </w:r>
      <w:r w:rsidR="00536DC1">
        <w:t>est</w:t>
      </w:r>
      <w:r w:rsidR="00AB0E39">
        <w:t xml:space="preserve"> refondu pour insister sur le caractère tripartite de l’association et souligner sa participation</w:t>
      </w:r>
      <w:r w:rsidR="00536DC1">
        <w:t xml:space="preserve"> à l’</w:t>
      </w:r>
      <w:r w:rsidR="00AB0E39">
        <w:t>écosystème, laboratoire d’idée de l’INTEFP.</w:t>
      </w:r>
    </w:p>
    <w:p w14:paraId="2109F9B8" w14:textId="11611323" w:rsidR="00BC484C" w:rsidRDefault="00BC484C" w:rsidP="00060EBE">
      <w:pPr>
        <w:jc w:val="both"/>
      </w:pPr>
      <w:r>
        <w:t>Il est proposé, également, de mieux associer à la gouvernance de l’association</w:t>
      </w:r>
      <w:r w:rsidR="00060EBE">
        <w:t>,</w:t>
      </w:r>
      <w:r>
        <w:t xml:space="preserve"> en leur accordant les mêmes droits que les membres actifs, les membres associés de l’association qui regroupe</w:t>
      </w:r>
      <w:r w:rsidR="00536DC1">
        <w:t>nt,</w:t>
      </w:r>
      <w:r>
        <w:t xml:space="preserve"> d’une part</w:t>
      </w:r>
      <w:r w:rsidR="00536DC1">
        <w:t>,</w:t>
      </w:r>
      <w:r>
        <w:t xml:space="preserve"> les journalistes et les parlementaires ayant participé à une </w:t>
      </w:r>
      <w:r w:rsidR="001C686E">
        <w:t>session</w:t>
      </w:r>
      <w:r>
        <w:t xml:space="preserve"> nationale et</w:t>
      </w:r>
      <w:r w:rsidR="00536DC1">
        <w:t>,</w:t>
      </w:r>
      <w:r>
        <w:t xml:space="preserve"> d’autre part</w:t>
      </w:r>
      <w:r w:rsidR="00536DC1">
        <w:t>,</w:t>
      </w:r>
      <w:r>
        <w:t xml:space="preserve"> les membres de l’association n’ayant pas participé à une session nationale mais </w:t>
      </w:r>
      <w:r w:rsidR="00536DC1">
        <w:t>qui ont</w:t>
      </w:r>
      <w:r>
        <w:t xml:space="preserve"> été cooptés par le conseil d’administration</w:t>
      </w:r>
      <w:r w:rsidR="00536DC1">
        <w:t xml:space="preserve"> dans les conditions de l’article 5 des statuts</w:t>
      </w:r>
      <w:r>
        <w:t xml:space="preserve">. </w:t>
      </w:r>
      <w:r w:rsidR="00060EBE">
        <w:t>Les membres associés</w:t>
      </w:r>
      <w:r>
        <w:t xml:space="preserve"> </w:t>
      </w:r>
      <w:r w:rsidR="00B355E9">
        <w:t>constituent</w:t>
      </w:r>
      <w:r>
        <w:t xml:space="preserve"> une catégorie de membres actifs </w:t>
      </w:r>
      <w:r w:rsidR="00B355E9">
        <w:t>qui pourra désigner deux membres au conseil d’administration.</w:t>
      </w:r>
    </w:p>
    <w:p w14:paraId="70AD7D7E" w14:textId="431B1D58" w:rsidR="00175704" w:rsidRDefault="001C686E" w:rsidP="00060EBE">
      <w:pPr>
        <w:jc w:val="both"/>
      </w:pPr>
      <w:r>
        <w:t>Les nouveaux statuts prévoient</w:t>
      </w:r>
      <w:r w:rsidR="00605C77">
        <w:t>, enfin,</w:t>
      </w:r>
      <w:r>
        <w:t xml:space="preserve"> des modalités modernisées de fonctionnement des instances en introduisant la possibilité de convoquer les instances par courriel et l’organisation des réunions statutaires en mode hybride en pouvant recourir à la visioconférence.</w:t>
      </w:r>
    </w:p>
    <w:p w14:paraId="12DE9FAF" w14:textId="0FAAA7D9" w:rsidR="00536DC1" w:rsidRDefault="00536DC1" w:rsidP="00060EBE">
      <w:pPr>
        <w:jc w:val="both"/>
      </w:pPr>
      <w:r>
        <w:t>Ces modifications statutaires devront être approuvée</w:t>
      </w:r>
      <w:r w:rsidR="00060EBE">
        <w:t>s par une assemblée générale extraordinaire dans les conditions de l’article 14 des statuts : quorum d’au moins 1/3 des membres inscrits présents à l’assemblée générale et approbation à la majorité des deux tiers des membres présents.</w:t>
      </w:r>
    </w:p>
    <w:p w14:paraId="77EAE89C" w14:textId="77777777" w:rsidR="000441F1" w:rsidRDefault="000441F1" w:rsidP="00080436">
      <w:pPr>
        <w:jc w:val="center"/>
      </w:pPr>
    </w:p>
    <w:p w14:paraId="3F31392F" w14:textId="77777777" w:rsidR="000441F1" w:rsidRDefault="000441F1" w:rsidP="00080436">
      <w:pPr>
        <w:jc w:val="center"/>
      </w:pPr>
    </w:p>
    <w:p w14:paraId="5E6B94AB" w14:textId="77777777" w:rsidR="000441F1" w:rsidRDefault="000441F1" w:rsidP="00080436">
      <w:pPr>
        <w:jc w:val="center"/>
      </w:pPr>
    </w:p>
    <w:p w14:paraId="603340BB" w14:textId="77777777" w:rsidR="000441F1" w:rsidRDefault="000441F1" w:rsidP="00080436">
      <w:pPr>
        <w:jc w:val="center"/>
      </w:pPr>
    </w:p>
    <w:p w14:paraId="29473341" w14:textId="77777777" w:rsidR="000441F1" w:rsidRDefault="000441F1" w:rsidP="00080436">
      <w:pPr>
        <w:jc w:val="center"/>
      </w:pPr>
    </w:p>
    <w:p w14:paraId="2B861EFA" w14:textId="77777777" w:rsidR="000441F1" w:rsidRDefault="000441F1" w:rsidP="000441F1"/>
    <w:p w14:paraId="535F38E8" w14:textId="77777777" w:rsidR="000441F1" w:rsidRDefault="000441F1" w:rsidP="00080436">
      <w:pPr>
        <w:jc w:val="center"/>
      </w:pPr>
    </w:p>
    <w:sectPr w:rsidR="000441F1" w:rsidSect="00E86A5B">
      <w:footerReference w:type="default" r:id="rId7"/>
      <w:pgSz w:w="11906" w:h="16838"/>
      <w:pgMar w:top="1418" w:right="1134" w:bottom="851" w:left="1418" w:header="567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F4C4" w14:textId="77777777" w:rsidR="00AB6ACD" w:rsidRDefault="00AB6ACD" w:rsidP="00C41D9A">
      <w:pPr>
        <w:spacing w:after="0" w:line="240" w:lineRule="auto"/>
      </w:pPr>
      <w:r>
        <w:separator/>
      </w:r>
    </w:p>
  </w:endnote>
  <w:endnote w:type="continuationSeparator" w:id="0">
    <w:p w14:paraId="603EB96D" w14:textId="77777777" w:rsidR="00AB6ACD" w:rsidRDefault="00AB6ACD" w:rsidP="00C4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BC4B" w14:textId="77777777" w:rsidR="00E86A5B" w:rsidRDefault="00753418" w:rsidP="00996E0E">
    <w:pPr>
      <w:spacing w:after="0" w:line="240" w:lineRule="exact"/>
      <w:ind w:left="-851" w:right="-569"/>
    </w:pPr>
    <w:r>
      <w:rPr>
        <w:b/>
        <w:i/>
        <w:sz w:val="20"/>
        <w:szCs w:val="20"/>
      </w:rPr>
      <w:t xml:space="preserve">Secrétariat : </w:t>
    </w:r>
    <w:r w:rsidR="008350B6" w:rsidRPr="00057189">
      <w:rPr>
        <w:b/>
        <w:i/>
        <w:sz w:val="20"/>
        <w:szCs w:val="20"/>
      </w:rPr>
      <w:t xml:space="preserve">19, Rue des Bretons – 93210 La Plaine Saint Denis </w:t>
    </w:r>
    <w:r w:rsidR="008350B6">
      <w:rPr>
        <w:b/>
        <w:i/>
        <w:sz w:val="20"/>
        <w:szCs w:val="20"/>
      </w:rPr>
      <w:t>–</w:t>
    </w:r>
    <w:r w:rsidR="003B4717">
      <w:rPr>
        <w:b/>
        <w:i/>
        <w:sz w:val="20"/>
        <w:szCs w:val="20"/>
      </w:rPr>
      <w:t xml:space="preserve"> tél</w:t>
    </w:r>
    <w:r w:rsidR="008350B6">
      <w:rPr>
        <w:b/>
        <w:i/>
        <w:sz w:val="20"/>
        <w:szCs w:val="20"/>
      </w:rPr>
      <w:t xml:space="preserve"> </w:t>
    </w:r>
    <w:r w:rsidR="008350B6" w:rsidRPr="00057189">
      <w:rPr>
        <w:b/>
        <w:i/>
        <w:sz w:val="20"/>
        <w:szCs w:val="20"/>
      </w:rPr>
      <w:t xml:space="preserve">: + 33 (0)1 49 98 75 </w:t>
    </w:r>
    <w:r w:rsidR="008350B6">
      <w:rPr>
        <w:b/>
        <w:i/>
        <w:sz w:val="20"/>
        <w:szCs w:val="20"/>
      </w:rPr>
      <w:t>16</w:t>
    </w:r>
    <w:r w:rsidR="003B4717">
      <w:rPr>
        <w:b/>
        <w:i/>
        <w:sz w:val="20"/>
        <w:szCs w:val="20"/>
      </w:rPr>
      <w:t xml:space="preserve">   Courriel</w:t>
    </w:r>
    <w:r w:rsidR="00996E0E">
      <w:rPr>
        <w:b/>
        <w:i/>
        <w:sz w:val="20"/>
        <w:szCs w:val="20"/>
      </w:rPr>
      <w:t xml:space="preserve"> </w:t>
    </w:r>
    <w:r w:rsidR="00E86A5B">
      <w:rPr>
        <w:b/>
        <w:i/>
        <w:sz w:val="20"/>
        <w:szCs w:val="20"/>
      </w:rPr>
      <w:t>:</w:t>
    </w:r>
    <w:r w:rsidR="00996E0E">
      <w:rPr>
        <w:b/>
        <w:i/>
        <w:sz w:val="20"/>
        <w:szCs w:val="20"/>
      </w:rPr>
      <w:t xml:space="preserve"> </w:t>
    </w:r>
    <w:hyperlink r:id="rId1" w:history="1">
      <w:r w:rsidR="00E86A5B" w:rsidRPr="007B4566">
        <w:rPr>
          <w:rStyle w:val="Lienhypertexte"/>
          <w:b/>
          <w:i/>
          <w:sz w:val="20"/>
          <w:szCs w:val="20"/>
        </w:rPr>
        <w:t>auditeurs.int@wanadoo.fr</w:t>
      </w:r>
    </w:hyperlink>
    <w:r w:rsidR="00E86A5B">
      <w:t xml:space="preserve"> </w:t>
    </w:r>
  </w:p>
  <w:p w14:paraId="2AF67239" w14:textId="77777777" w:rsidR="003B4717" w:rsidRPr="003B4717" w:rsidRDefault="003B4717" w:rsidP="00996E0E">
    <w:pPr>
      <w:spacing w:after="0" w:line="240" w:lineRule="exact"/>
      <w:ind w:left="-851" w:right="-285"/>
      <w:jc w:val="center"/>
    </w:pPr>
    <w:r w:rsidRPr="003B4717">
      <w:rPr>
        <w:i/>
        <w:sz w:val="20"/>
        <w:szCs w:val="20"/>
      </w:rPr>
      <w:t>Siège social :</w:t>
    </w:r>
    <w:r w:rsidRPr="003B4717">
      <w:t xml:space="preserve"> </w:t>
    </w:r>
    <w:r w:rsidRPr="003B4717">
      <w:rPr>
        <w:i/>
        <w:sz w:val="20"/>
        <w:szCs w:val="20"/>
      </w:rPr>
      <w:t>1498, route de Sain-Bel, Boite Postale 84 – 69260 Marcy l’Etoile – tél : +33 (</w:t>
    </w:r>
    <w:r w:rsidR="00E8444A">
      <w:rPr>
        <w:i/>
        <w:sz w:val="20"/>
        <w:szCs w:val="20"/>
      </w:rPr>
      <w:t>0)4 78</w:t>
    </w:r>
    <w:r w:rsidRPr="003B4717">
      <w:rPr>
        <w:i/>
        <w:sz w:val="20"/>
        <w:szCs w:val="20"/>
      </w:rPr>
      <w:t xml:space="preserve"> 87 47 47</w:t>
    </w:r>
  </w:p>
  <w:p w14:paraId="4B88BA8A" w14:textId="77777777" w:rsidR="008350B6" w:rsidRPr="001A13CA" w:rsidRDefault="00E86A5B" w:rsidP="00996E0E">
    <w:pPr>
      <w:spacing w:after="0" w:line="240" w:lineRule="exact"/>
      <w:ind w:left="-851" w:right="-285"/>
      <w:jc w:val="center"/>
      <w:rPr>
        <w:b/>
        <w:i/>
        <w:sz w:val="20"/>
        <w:szCs w:val="20"/>
      </w:rPr>
    </w:pPr>
    <w:r w:rsidRPr="00057189">
      <w:rPr>
        <w:b/>
        <w:i/>
      </w:rPr>
      <w:t>Site :</w:t>
    </w:r>
    <w:r>
      <w:t xml:space="preserve"> </w:t>
    </w:r>
    <w:hyperlink r:id="rId2" w:tgtFrame="_blank" w:history="1">
      <w:r w:rsidR="008350B6" w:rsidRPr="008350B6">
        <w:rPr>
          <w:rStyle w:val="Lienhypertexte"/>
          <w:rFonts w:cs="Helvetica"/>
          <w:b/>
          <w:i/>
          <w:color w:val="auto"/>
          <w:u w:val="none"/>
        </w:rPr>
        <w:t>http://</w:t>
      </w:r>
      <w:r w:rsidR="008350B6" w:rsidRPr="008350B6">
        <w:rPr>
          <w:rStyle w:val="Lienhypertexte"/>
          <w:rFonts w:cs="Helvetica"/>
          <w:b/>
          <w:i/>
          <w:color w:val="156F8A"/>
          <w:u w:val="none"/>
        </w:rPr>
        <w:t>www.auditeurs-intefp.fr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39F9" w14:textId="77777777" w:rsidR="00AB6ACD" w:rsidRDefault="00AB6ACD" w:rsidP="00C41D9A">
      <w:pPr>
        <w:spacing w:after="0" w:line="240" w:lineRule="auto"/>
      </w:pPr>
      <w:r>
        <w:separator/>
      </w:r>
    </w:p>
  </w:footnote>
  <w:footnote w:type="continuationSeparator" w:id="0">
    <w:p w14:paraId="5BA7E337" w14:textId="77777777" w:rsidR="00AB6ACD" w:rsidRDefault="00AB6ACD" w:rsidP="00C4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6"/>
    <w:rsid w:val="00014A6B"/>
    <w:rsid w:val="00042D81"/>
    <w:rsid w:val="000441F1"/>
    <w:rsid w:val="00057189"/>
    <w:rsid w:val="00060EBE"/>
    <w:rsid w:val="00080436"/>
    <w:rsid w:val="000E6F4F"/>
    <w:rsid w:val="00104062"/>
    <w:rsid w:val="00113D96"/>
    <w:rsid w:val="00175704"/>
    <w:rsid w:val="001A13CA"/>
    <w:rsid w:val="001C686E"/>
    <w:rsid w:val="002131A8"/>
    <w:rsid w:val="002B2745"/>
    <w:rsid w:val="003B4717"/>
    <w:rsid w:val="003D29D5"/>
    <w:rsid w:val="004D176B"/>
    <w:rsid w:val="004E65A7"/>
    <w:rsid w:val="00536851"/>
    <w:rsid w:val="00536DC1"/>
    <w:rsid w:val="00605C77"/>
    <w:rsid w:val="00695225"/>
    <w:rsid w:val="00753418"/>
    <w:rsid w:val="00822D61"/>
    <w:rsid w:val="008350B6"/>
    <w:rsid w:val="008F078C"/>
    <w:rsid w:val="00996E0E"/>
    <w:rsid w:val="009E5624"/>
    <w:rsid w:val="00AB0E39"/>
    <w:rsid w:val="00AB6ACD"/>
    <w:rsid w:val="00B355E9"/>
    <w:rsid w:val="00B9164C"/>
    <w:rsid w:val="00BC484C"/>
    <w:rsid w:val="00C41D9A"/>
    <w:rsid w:val="00CC6FE8"/>
    <w:rsid w:val="00DB5A26"/>
    <w:rsid w:val="00E66EA1"/>
    <w:rsid w:val="00E67624"/>
    <w:rsid w:val="00E8444A"/>
    <w:rsid w:val="00E86A5B"/>
    <w:rsid w:val="00F45D66"/>
    <w:rsid w:val="00F9332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EA38D"/>
  <w15:docId w15:val="{A4FE1590-2386-4C3C-AC25-950D7FA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A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0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04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4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D9A"/>
  </w:style>
  <w:style w:type="paragraph" w:styleId="Pieddepage">
    <w:name w:val="footer"/>
    <w:basedOn w:val="Normal"/>
    <w:link w:val="PieddepageCar"/>
    <w:uiPriority w:val="99"/>
    <w:unhideWhenUsed/>
    <w:rsid w:val="00C4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D9A"/>
  </w:style>
  <w:style w:type="character" w:styleId="Lienhypertextesuivivisit">
    <w:name w:val="FollowedHyperlink"/>
    <w:basedOn w:val="Policepardfaut"/>
    <w:uiPriority w:val="99"/>
    <w:semiHidden/>
    <w:unhideWhenUsed/>
    <w:rsid w:val="001A13CA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60E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iteurs-intefp.fr/" TargetMode="External"/><Relationship Id="rId1" Type="http://schemas.openxmlformats.org/officeDocument/2006/relationships/hyperlink" Target="mailto:auditeurs.in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Guillaume</cp:lastModifiedBy>
  <cp:revision>5</cp:revision>
  <cp:lastPrinted>2015-04-24T09:19:00Z</cp:lastPrinted>
  <dcterms:created xsi:type="dcterms:W3CDTF">2023-03-27T15:30:00Z</dcterms:created>
  <dcterms:modified xsi:type="dcterms:W3CDTF">2023-03-27T21:36:00Z</dcterms:modified>
</cp:coreProperties>
</file>