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22F12" w14:textId="77777777" w:rsidR="00E55EA8" w:rsidRPr="00033E45" w:rsidRDefault="00033E45" w:rsidP="006F04E9">
      <w:pPr>
        <w:spacing w:before="76" w:line="165" w:lineRule="exact"/>
        <w:rPr>
          <w:rFonts w:ascii="Times New Roman"/>
          <w:sz w:val="15"/>
          <w:lang w:val="fr-FR"/>
        </w:rPr>
      </w:pPr>
      <w:r w:rsidRPr="00033E45">
        <w:rPr>
          <w:rFonts w:ascii="Times New Roman"/>
          <w:w w:val="95"/>
          <w:sz w:val="15"/>
          <w:lang w:val="fr-FR"/>
        </w:rPr>
        <w:t>'</w:t>
      </w:r>
    </w:p>
    <w:p w14:paraId="2014B9AE" w14:textId="77777777" w:rsidR="00F237F2" w:rsidRDefault="00033E45" w:rsidP="00E531C7">
      <w:pPr>
        <w:pStyle w:val="Titre1"/>
        <w:shd w:val="pct20" w:color="auto" w:fill="auto"/>
        <w:spacing w:line="244" w:lineRule="auto"/>
        <w:ind w:right="1114"/>
        <w:jc w:val="center"/>
        <w:rPr>
          <w:w w:val="105"/>
          <w:lang w:val="fr-FR"/>
        </w:rPr>
      </w:pPr>
      <w:r w:rsidRPr="00033E45">
        <w:rPr>
          <w:w w:val="105"/>
          <w:lang w:val="fr-FR"/>
        </w:rPr>
        <w:t>ASSOCIATION</w:t>
      </w:r>
      <w:r w:rsidRPr="00033E45">
        <w:rPr>
          <w:spacing w:val="-17"/>
          <w:w w:val="105"/>
          <w:lang w:val="fr-FR"/>
        </w:rPr>
        <w:t xml:space="preserve"> </w:t>
      </w:r>
      <w:r w:rsidRPr="00033E45">
        <w:rPr>
          <w:w w:val="105"/>
          <w:lang w:val="fr-FR"/>
        </w:rPr>
        <w:t>UNIVERSITE</w:t>
      </w:r>
      <w:r w:rsidRPr="00033E45">
        <w:rPr>
          <w:spacing w:val="-20"/>
          <w:w w:val="105"/>
          <w:lang w:val="fr-FR"/>
        </w:rPr>
        <w:t xml:space="preserve"> </w:t>
      </w:r>
      <w:r w:rsidRPr="00033E45">
        <w:rPr>
          <w:w w:val="105"/>
          <w:lang w:val="fr-FR"/>
        </w:rPr>
        <w:t>DU</w:t>
      </w:r>
      <w:r w:rsidRPr="00033E45">
        <w:rPr>
          <w:spacing w:val="-25"/>
          <w:w w:val="105"/>
          <w:lang w:val="fr-FR"/>
        </w:rPr>
        <w:t xml:space="preserve"> </w:t>
      </w:r>
      <w:r w:rsidRPr="00033E45">
        <w:rPr>
          <w:w w:val="105"/>
          <w:lang w:val="fr-FR"/>
        </w:rPr>
        <w:t>TEMPS</w:t>
      </w:r>
      <w:r w:rsidRPr="00033E45">
        <w:rPr>
          <w:spacing w:val="-25"/>
          <w:w w:val="105"/>
          <w:lang w:val="fr-FR"/>
        </w:rPr>
        <w:t xml:space="preserve"> </w:t>
      </w:r>
      <w:r w:rsidRPr="00033E45">
        <w:rPr>
          <w:w w:val="105"/>
          <w:lang w:val="fr-FR"/>
        </w:rPr>
        <w:t>LIBRE</w:t>
      </w:r>
      <w:r w:rsidRPr="00033E45">
        <w:rPr>
          <w:spacing w:val="-30"/>
          <w:w w:val="105"/>
          <w:lang w:val="fr-FR"/>
        </w:rPr>
        <w:t xml:space="preserve"> </w:t>
      </w:r>
      <w:r w:rsidRPr="00033E45">
        <w:rPr>
          <w:w w:val="105"/>
          <w:lang w:val="fr-FR"/>
        </w:rPr>
        <w:t>EN</w:t>
      </w:r>
      <w:r>
        <w:rPr>
          <w:w w:val="105"/>
          <w:lang w:val="fr-FR"/>
        </w:rPr>
        <w:t xml:space="preserve"> </w:t>
      </w:r>
      <w:r w:rsidRPr="00033E45">
        <w:rPr>
          <w:w w:val="105"/>
          <w:lang w:val="fr-FR"/>
        </w:rPr>
        <w:t>LIBO</w:t>
      </w:r>
      <w:r>
        <w:rPr>
          <w:w w:val="105"/>
          <w:lang w:val="fr-FR"/>
        </w:rPr>
        <w:t>U</w:t>
      </w:r>
      <w:r w:rsidRPr="00033E45">
        <w:rPr>
          <w:w w:val="105"/>
          <w:lang w:val="fr-FR"/>
        </w:rPr>
        <w:t>RNA</w:t>
      </w:r>
      <w:r>
        <w:rPr>
          <w:w w:val="105"/>
          <w:lang w:val="fr-FR"/>
        </w:rPr>
        <w:t>I</w:t>
      </w:r>
      <w:r w:rsidRPr="00033E45">
        <w:rPr>
          <w:w w:val="105"/>
          <w:lang w:val="fr-FR"/>
        </w:rPr>
        <w:t>S</w:t>
      </w:r>
    </w:p>
    <w:p w14:paraId="56241084" w14:textId="77777777" w:rsidR="00E55EA8" w:rsidRPr="00CC7100" w:rsidRDefault="00033E45" w:rsidP="00E531C7">
      <w:pPr>
        <w:pStyle w:val="Titre1"/>
        <w:shd w:val="pct20" w:color="auto" w:fill="auto"/>
        <w:spacing w:line="244" w:lineRule="auto"/>
        <w:ind w:right="1114"/>
        <w:jc w:val="center"/>
        <w:rPr>
          <w:b w:val="0"/>
          <w:i/>
          <w:lang w:val="fr-FR"/>
        </w:rPr>
      </w:pPr>
      <w:r w:rsidRPr="00033E45">
        <w:rPr>
          <w:w w:val="105"/>
          <w:lang w:val="fr-FR"/>
        </w:rPr>
        <w:t xml:space="preserve"> </w:t>
      </w:r>
      <w:r w:rsidRPr="00CC7100">
        <w:rPr>
          <w:b w:val="0"/>
          <w:i/>
          <w:w w:val="105"/>
          <w:lang w:val="fr-FR"/>
        </w:rPr>
        <w:t>(</w:t>
      </w:r>
      <w:r w:rsidR="00F237F2" w:rsidRPr="00CC7100">
        <w:rPr>
          <w:b w:val="0"/>
          <w:i/>
          <w:w w:val="105"/>
          <w:lang w:val="fr-FR"/>
        </w:rPr>
        <w:t xml:space="preserve"> </w:t>
      </w:r>
      <w:r w:rsidRPr="00CC7100">
        <w:rPr>
          <w:b w:val="0"/>
          <w:i/>
          <w:w w:val="105"/>
          <w:lang w:val="fr-FR"/>
        </w:rPr>
        <w:t>UTLIB</w:t>
      </w:r>
      <w:r w:rsidR="00F237F2" w:rsidRPr="00CC7100">
        <w:rPr>
          <w:b w:val="0"/>
          <w:i/>
          <w:w w:val="105"/>
          <w:lang w:val="fr-FR"/>
        </w:rPr>
        <w:t xml:space="preserve"> </w:t>
      </w:r>
      <w:r w:rsidRPr="00CC7100">
        <w:rPr>
          <w:b w:val="0"/>
          <w:i/>
          <w:w w:val="105"/>
          <w:lang w:val="fr-FR"/>
        </w:rPr>
        <w:t>)</w:t>
      </w:r>
    </w:p>
    <w:p w14:paraId="409A7CA8" w14:textId="77777777" w:rsidR="00033E45" w:rsidRDefault="00033E45">
      <w:pPr>
        <w:spacing w:line="300" w:lineRule="exact"/>
        <w:ind w:left="3677" w:right="4422"/>
        <w:jc w:val="center"/>
        <w:rPr>
          <w:rFonts w:ascii="Times New Roman"/>
          <w:b/>
          <w:sz w:val="27"/>
          <w:lang w:val="fr-FR"/>
        </w:rPr>
      </w:pPr>
    </w:p>
    <w:p w14:paraId="01AD17AB" w14:textId="77777777" w:rsidR="00E55EA8" w:rsidRDefault="009161AE" w:rsidP="000E5B27">
      <w:pPr>
        <w:spacing w:line="300" w:lineRule="exact"/>
        <w:ind w:left="2552" w:right="4422"/>
        <w:jc w:val="center"/>
        <w:rPr>
          <w:rFonts w:ascii="Times New Roman"/>
          <w:b/>
          <w:sz w:val="27"/>
          <w:lang w:val="fr-FR"/>
        </w:rPr>
      </w:pPr>
      <w:r>
        <w:rPr>
          <w:rFonts w:ascii="Times New Roman"/>
          <w:b/>
          <w:sz w:val="27"/>
          <w:lang w:val="fr-FR"/>
        </w:rPr>
        <w:t>R</w:t>
      </w:r>
      <w:r>
        <w:rPr>
          <w:rFonts w:ascii="Times New Roman"/>
          <w:b/>
          <w:sz w:val="27"/>
          <w:lang w:val="fr-FR"/>
        </w:rPr>
        <w:t>è</w:t>
      </w:r>
      <w:r>
        <w:rPr>
          <w:rFonts w:ascii="Times New Roman"/>
          <w:b/>
          <w:sz w:val="27"/>
          <w:lang w:val="fr-FR"/>
        </w:rPr>
        <w:t>glement Int</w:t>
      </w:r>
      <w:r>
        <w:rPr>
          <w:rFonts w:ascii="Times New Roman"/>
          <w:b/>
          <w:sz w:val="27"/>
          <w:lang w:val="fr-FR"/>
        </w:rPr>
        <w:t>é</w:t>
      </w:r>
      <w:r>
        <w:rPr>
          <w:rFonts w:ascii="Times New Roman"/>
          <w:b/>
          <w:sz w:val="27"/>
          <w:lang w:val="fr-FR"/>
        </w:rPr>
        <w:t xml:space="preserve">rieur </w:t>
      </w:r>
    </w:p>
    <w:p w14:paraId="6871BE68" w14:textId="77777777" w:rsidR="00D945D6" w:rsidRDefault="00D945D6" w:rsidP="000E5B27">
      <w:pPr>
        <w:spacing w:line="300" w:lineRule="exact"/>
        <w:ind w:left="2552" w:right="4422"/>
        <w:jc w:val="center"/>
        <w:rPr>
          <w:rFonts w:ascii="Times New Roman"/>
          <w:b/>
          <w:sz w:val="27"/>
          <w:lang w:val="fr-FR"/>
        </w:rPr>
      </w:pPr>
    </w:p>
    <w:p w14:paraId="6A2DF5EF" w14:textId="1D141110" w:rsidR="00D945D6" w:rsidRPr="00B16A7E" w:rsidRDefault="00D945D6" w:rsidP="00B16A7E">
      <w:pPr>
        <w:spacing w:after="120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Article 1</w:t>
      </w:r>
      <w:r w:rsidRPr="00B16A7E">
        <w:rPr>
          <w:rFonts w:ascii="Times New Roman" w:hAnsi="Times New Roman" w:cs="Times New Roman"/>
          <w:b/>
          <w:i/>
          <w:iCs/>
          <w:spacing w:val="-60"/>
          <w:w w:val="110"/>
          <w:sz w:val="24"/>
          <w:szCs w:val="24"/>
          <w:u w:val="single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u w:val="single"/>
          <w:lang w:val="fr-FR"/>
        </w:rPr>
        <w:t xml:space="preserve">: </w:t>
      </w:r>
      <w:r w:rsidR="009C3362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Objet</w:t>
      </w:r>
    </w:p>
    <w:p w14:paraId="0040BFC0" w14:textId="77777777" w:rsidR="00D945D6" w:rsidRPr="00B16A7E" w:rsidRDefault="009C3362" w:rsidP="009C3362">
      <w:pPr>
        <w:spacing w:before="37" w:line="242" w:lineRule="auto"/>
        <w:ind w:right="554" w:firstLine="720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Le présent règlement intérieur est établi conformément à l’article 15 des statuts. Ce </w:t>
      </w:r>
      <w:r w:rsidR="00C61F5E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règlement fixe les différents points prévus par les statuts, notamment ceux qui ont trait à</w:t>
      </w:r>
      <w:r w:rsidR="00A314ED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l’administration interne de l’association.</w:t>
      </w:r>
    </w:p>
    <w:p w14:paraId="4F08C7C5" w14:textId="77777777" w:rsidR="00D945D6" w:rsidRPr="00B16A7E" w:rsidRDefault="00D945D6" w:rsidP="00D945D6">
      <w:pPr>
        <w:spacing w:before="25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68F6AA6" w14:textId="25DF5D98" w:rsidR="00D945D6" w:rsidRPr="00B16A7E" w:rsidRDefault="00D945D6" w:rsidP="00B16A7E">
      <w:pPr>
        <w:spacing w:before="11" w:after="120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Article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2:</w:t>
      </w:r>
      <w:r w:rsidRPr="00B16A7E">
        <w:rPr>
          <w:rFonts w:ascii="Times New Roman" w:hAnsi="Times New Roman" w:cs="Times New Roman"/>
          <w:i/>
          <w:iCs/>
          <w:spacing w:val="-137"/>
          <w:w w:val="105"/>
          <w:sz w:val="24"/>
          <w:szCs w:val="24"/>
          <w:u w:val="single"/>
          <w:lang w:val="fr-FR"/>
        </w:rPr>
        <w:t xml:space="preserve"> </w:t>
      </w:r>
      <w:r w:rsidR="009C3362"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Engagement </w:t>
      </w:r>
    </w:p>
    <w:p w14:paraId="06FB388D" w14:textId="77777777" w:rsidR="008F6D04" w:rsidRPr="00B16A7E" w:rsidRDefault="008F6D04" w:rsidP="008F6D04">
      <w:pPr>
        <w:spacing w:before="2" w:line="264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L’Université du Temps Libre en Libournais s’engage : </w:t>
      </w:r>
    </w:p>
    <w:p w14:paraId="6EB52F52" w14:textId="0479BAE1" w:rsidR="008F6D04" w:rsidRPr="00B16A7E" w:rsidRDefault="003C3E6C" w:rsidP="003C3E6C">
      <w:pPr>
        <w:pStyle w:val="Paragraphedeliste"/>
        <w:numPr>
          <w:ilvl w:val="0"/>
          <w:numId w:val="7"/>
        </w:numPr>
        <w:spacing w:before="2" w:line="264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A observer la plus stricte neutralité religieuse, politique et idéologique, s’interdisant ainsi toute propagande et tout prosélytisme à caractère politique, religieux, idéologique, ésotérique.</w:t>
      </w:r>
    </w:p>
    <w:p w14:paraId="37E53C2C" w14:textId="77777777" w:rsidR="003C3E6C" w:rsidRPr="00B16A7E" w:rsidRDefault="003C3E6C" w:rsidP="003C3E6C">
      <w:pPr>
        <w:pStyle w:val="Paragraphedeliste"/>
        <w:numPr>
          <w:ilvl w:val="0"/>
          <w:numId w:val="7"/>
        </w:numPr>
        <w:spacing w:before="2" w:line="264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A respecter une certaine éthique, notamment par rapport au secteur commercial, à la publicité, ainsi qu’à des activités qui resteraient fondées sur des doctrines ésotériques. </w:t>
      </w:r>
    </w:p>
    <w:p w14:paraId="704246AA" w14:textId="77777777" w:rsidR="00D945D6" w:rsidRPr="00B16A7E" w:rsidRDefault="00D945D6" w:rsidP="00D945D6">
      <w:pPr>
        <w:spacing w:before="2" w:line="264" w:lineRule="auto"/>
        <w:ind w:right="554" w:hanging="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55DADA3" w14:textId="05164E57" w:rsidR="00D945D6" w:rsidRPr="00B16A7E" w:rsidRDefault="00D945D6" w:rsidP="00B16A7E">
      <w:pPr>
        <w:spacing w:after="120" w:line="285" w:lineRule="exact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Article 3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 xml:space="preserve">: </w:t>
      </w:r>
      <w:r w:rsidR="003C3E6C"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>Durée</w:t>
      </w:r>
    </w:p>
    <w:p w14:paraId="25DB40A6" w14:textId="51BEBE71" w:rsidR="00D945D6" w:rsidRPr="00776ED0" w:rsidRDefault="003C3E6C" w:rsidP="003C3E6C">
      <w:pPr>
        <w:spacing w:before="23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>Chaque exercice commence le 1</w:t>
      </w:r>
      <w:r w:rsidRPr="00776ED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fr-FR"/>
        </w:rPr>
        <w:t>er</w:t>
      </w:r>
      <w:r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C13835"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>septembre</w:t>
      </w:r>
      <w:r w:rsidR="00B3597C"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l’année en cours</w:t>
      </w:r>
      <w:r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>, et se termine le 31 Août de l’année</w:t>
      </w:r>
      <w:r w:rsidR="007F1AB4"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suivante</w:t>
      </w:r>
      <w:r w:rsidRPr="00776ED0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674BF2A6" w14:textId="77777777" w:rsidR="00D945D6" w:rsidRPr="00B16A7E" w:rsidRDefault="00D945D6" w:rsidP="00D945D6">
      <w:pPr>
        <w:spacing w:before="25" w:line="266" w:lineRule="auto"/>
        <w:ind w:right="554" w:firstLine="5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F42E7DC" w14:textId="43C802F9" w:rsidR="003C3E6C" w:rsidRPr="00B16A7E" w:rsidRDefault="00D945D6" w:rsidP="00B16A7E">
      <w:pPr>
        <w:spacing w:after="120" w:line="275" w:lineRule="exact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Article 4 : </w:t>
      </w:r>
      <w:r w:rsidR="003C3E6C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Conseil d’Administration</w:t>
      </w:r>
    </w:p>
    <w:p w14:paraId="54C5B20C" w14:textId="77777777" w:rsidR="003C3E6C" w:rsidRPr="00B16A7E" w:rsidRDefault="00A314ED" w:rsidP="00D945D6">
      <w:pPr>
        <w:spacing w:line="275" w:lineRule="exact"/>
        <w:rPr>
          <w:rFonts w:ascii="Times New Roman" w:hAnsi="Times New Roman" w:cs="Times New Roman"/>
          <w:b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 Conseil d’Administration assure l’exécution des décisions de l’assemblée générale</w:t>
      </w: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lang w:val="fr-FR"/>
        </w:rPr>
        <w:t xml:space="preserve">. </w:t>
      </w:r>
    </w:p>
    <w:p w14:paraId="3F4C4901" w14:textId="77777777" w:rsidR="00A314ED" w:rsidRPr="00B16A7E" w:rsidRDefault="00A314ED" w:rsidP="00D945D6">
      <w:pPr>
        <w:spacing w:line="275" w:lineRule="exact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Il est investi des pouvoirs les plus étendus pour faire ou autoriser</w:t>
      </w:r>
      <w:r w:rsidR="00FF4CDC"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,</w:t>
      </w: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 xml:space="preserve"> tous actes qui ne sont pas réservés à l’assemblée générale. </w:t>
      </w:r>
    </w:p>
    <w:p w14:paraId="6C99929D" w14:textId="77777777" w:rsidR="00D945D6" w:rsidRPr="00B16A7E" w:rsidRDefault="00A314ED" w:rsidP="00A314ED">
      <w:pPr>
        <w:pStyle w:val="Paragraphedeliste"/>
        <w:numPr>
          <w:ilvl w:val="0"/>
          <w:numId w:val="8"/>
        </w:numPr>
        <w:spacing w:before="37" w:line="256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surveille la gestion des membres du bureau et a toujours le droit de se faire rendre compte de leurs actes.</w:t>
      </w:r>
    </w:p>
    <w:p w14:paraId="5A9A7669" w14:textId="77777777" w:rsidR="00A314ED" w:rsidRPr="00B16A7E" w:rsidRDefault="00A314ED" w:rsidP="00A314ED">
      <w:pPr>
        <w:pStyle w:val="Paragraphedeliste"/>
        <w:numPr>
          <w:ilvl w:val="0"/>
          <w:numId w:val="8"/>
        </w:numPr>
        <w:spacing w:before="37" w:line="256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fixe le montant des cotisations</w:t>
      </w:r>
    </w:p>
    <w:p w14:paraId="72BD9134" w14:textId="77777777" w:rsidR="00A314ED" w:rsidRPr="00B16A7E" w:rsidRDefault="00A314ED" w:rsidP="00A314ED">
      <w:pPr>
        <w:pStyle w:val="Paragraphedeliste"/>
        <w:numPr>
          <w:ilvl w:val="0"/>
          <w:numId w:val="8"/>
        </w:numPr>
        <w:spacing w:before="37" w:line="256" w:lineRule="auto"/>
        <w:ind w:right="5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peut convoquer à toutes ses réunions, à titre consultatif, tout membre de l’association dont il juge utile la présence.</w:t>
      </w:r>
    </w:p>
    <w:p w14:paraId="6D7869C7" w14:textId="77777777" w:rsidR="00A314ED" w:rsidRPr="00B16A7E" w:rsidRDefault="00492FA4" w:rsidP="00A314ED">
      <w:pPr>
        <w:spacing w:before="37" w:line="256" w:lineRule="auto"/>
        <w:ind w:right="554" w:firstLine="12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 Conseil d’Administration peut également donner mandat, pour un objet déterminé à toute personne de son choix.</w:t>
      </w:r>
    </w:p>
    <w:p w14:paraId="3F7EFB18" w14:textId="77777777" w:rsidR="00A314ED" w:rsidRPr="00B16A7E" w:rsidRDefault="00492FA4" w:rsidP="00A314ED">
      <w:pPr>
        <w:spacing w:before="37" w:line="256" w:lineRule="auto"/>
        <w:ind w:right="554" w:firstLine="12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Les délibérations du Conseil ne sont valables que si les 2/3 au moins des membres sont présents ou représentés et parmi eux, 3 membres du bureau dont le président ou un vice-président.</w:t>
      </w:r>
    </w:p>
    <w:p w14:paraId="05738EAE" w14:textId="3C47A0CB" w:rsidR="00492FA4" w:rsidRPr="00B16A7E" w:rsidRDefault="00492FA4" w:rsidP="00A314ED">
      <w:pPr>
        <w:spacing w:before="37" w:line="256" w:lineRule="auto"/>
        <w:ind w:right="554" w:firstLine="12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Les décisions sont prises par vote à mains levées, à la majorité des membres présents. Le</w:t>
      </w:r>
      <w:r w:rsidR="00776ED0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vote peut avoir lieu à bulletins secrets à la demande d’un de ses membres présents.</w:t>
      </w:r>
    </w:p>
    <w:p w14:paraId="465F1641" w14:textId="47BA7B28" w:rsidR="00FF4CDC" w:rsidRDefault="00492FA4" w:rsidP="00B16A7E">
      <w:pPr>
        <w:spacing w:before="37" w:line="256" w:lineRule="auto"/>
        <w:ind w:right="554" w:firstLine="12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A chaque séance du Conseil d’administration</w:t>
      </w:r>
      <w:r w:rsidR="00FF4CDC"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, un compte-rendu est rédigé et approuvé à la réunion suivante. Il est signé par le président et le secrétaire de l’association et archivé par le secrétariat. Le registre des compte</w:t>
      </w:r>
      <w:r w:rsidR="00C13835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s</w:t>
      </w:r>
      <w:r w:rsidR="00FF4CDC"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-rendus est tenu à la disposition des membres de l’association, au secrétariat.</w:t>
      </w:r>
    </w:p>
    <w:p w14:paraId="6630EB77" w14:textId="77777777" w:rsidR="00B36EE3" w:rsidRPr="00B36EE3" w:rsidRDefault="00B36EE3" w:rsidP="00B36EE3">
      <w:pPr>
        <w:tabs>
          <w:tab w:val="left" w:pos="860"/>
        </w:tabs>
        <w:spacing w:before="13"/>
        <w:rPr>
          <w:rFonts w:ascii="Times New Roman" w:hAnsi="Times New Roman" w:cs="Times New Roman"/>
          <w:b/>
          <w:bCs/>
          <w:i/>
          <w:iCs/>
          <w:color w:val="FFC000"/>
          <w:sz w:val="24"/>
          <w:szCs w:val="24"/>
          <w:lang w:val="fr-FR"/>
        </w:rPr>
      </w:pPr>
    </w:p>
    <w:p w14:paraId="581390F6" w14:textId="77777777" w:rsidR="00B36EE3" w:rsidRDefault="00B36EE3" w:rsidP="00B16A7E">
      <w:pPr>
        <w:spacing w:before="37" w:line="256" w:lineRule="auto"/>
        <w:ind w:right="554" w:firstLine="12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</w:p>
    <w:p w14:paraId="0B757426" w14:textId="33F58DB4" w:rsidR="00B16A7E" w:rsidRDefault="00B16A7E" w:rsidP="00D945D6">
      <w:pPr>
        <w:tabs>
          <w:tab w:val="left" w:pos="860"/>
        </w:tabs>
        <w:spacing w:before="1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6E49F932" w14:textId="26E9E5F5" w:rsidR="00B16A7E" w:rsidRDefault="00B16A7E" w:rsidP="00D945D6">
      <w:pPr>
        <w:tabs>
          <w:tab w:val="left" w:pos="860"/>
        </w:tabs>
        <w:spacing w:before="1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627A5F7" w14:textId="6A16FD3F" w:rsidR="00B16A7E" w:rsidRDefault="00B16A7E" w:rsidP="00D945D6">
      <w:pPr>
        <w:tabs>
          <w:tab w:val="left" w:pos="860"/>
        </w:tabs>
        <w:spacing w:before="1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0B86EB9F" w14:textId="77777777" w:rsidR="00B16A7E" w:rsidRPr="00B16A7E" w:rsidRDefault="00B16A7E" w:rsidP="00D945D6">
      <w:pPr>
        <w:tabs>
          <w:tab w:val="left" w:pos="860"/>
        </w:tabs>
        <w:spacing w:before="1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8095CAD" w14:textId="4C8A1ADE" w:rsidR="00052D61" w:rsidRPr="00B16A7E" w:rsidRDefault="00D945D6" w:rsidP="00B16A7E">
      <w:pPr>
        <w:spacing w:before="20" w:after="120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lastRenderedPageBreak/>
        <w:t xml:space="preserve">Article 5 </w:t>
      </w: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u w:val="single"/>
          <w:lang w:val="fr-FR"/>
        </w:rPr>
        <w:t xml:space="preserve">: </w:t>
      </w:r>
      <w:r w:rsidR="00052D61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Bureau de l’association </w:t>
      </w:r>
    </w:p>
    <w:p w14:paraId="1A3553E2" w14:textId="01811C7B" w:rsidR="00D945D6" w:rsidRPr="00B16A7E" w:rsidRDefault="00C55EF1" w:rsidP="00D945D6">
      <w:pPr>
        <w:spacing w:before="18" w:line="264" w:lineRule="auto"/>
        <w:ind w:right="163" w:hanging="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Les membres du conseil d’administration, élus en assemblée générale, choisissent parmi eux, au scrutin secret, à la majorité absolue, un bureau composé d</w:t>
      </w:r>
      <w:r w:rsidR="004362F8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’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:</w:t>
      </w:r>
    </w:p>
    <w:p w14:paraId="0ADFC279" w14:textId="02EFEE7B" w:rsidR="00C55EF1" w:rsidRPr="00B16A7E" w:rsidRDefault="00C55EF1" w:rsidP="00C55EF1">
      <w:pPr>
        <w:pStyle w:val="Corpsdetexte"/>
        <w:spacing w:before="4" w:line="247" w:lineRule="auto"/>
        <w:ind w:right="1618" w:firstLine="720"/>
        <w:rPr>
          <w:rFonts w:ascii="Times New Roman" w:hAnsi="Times New Roman" w:cs="Times New Roman"/>
          <w:i/>
          <w:iCs/>
          <w:spacing w:val="-19"/>
          <w:w w:val="9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95"/>
          <w:sz w:val="24"/>
          <w:szCs w:val="24"/>
          <w:lang w:val="fr-FR"/>
        </w:rPr>
        <w:t>n</w:t>
      </w:r>
      <w:r w:rsidR="0016476E">
        <w:rPr>
          <w:rFonts w:ascii="Times New Roman" w:hAnsi="Times New Roman" w:cs="Times New Roman"/>
          <w:i/>
          <w:iCs/>
          <w:w w:val="9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95"/>
          <w:sz w:val="24"/>
          <w:szCs w:val="24"/>
          <w:lang w:val="fr-FR"/>
        </w:rPr>
        <w:t>président</w:t>
      </w:r>
    </w:p>
    <w:p w14:paraId="4534465E" w14:textId="31FC22AD" w:rsidR="00C55EF1" w:rsidRPr="00B16A7E" w:rsidRDefault="00C55EF1" w:rsidP="00C55EF1">
      <w:pPr>
        <w:pStyle w:val="Corpsdetexte"/>
        <w:spacing w:before="4" w:line="247" w:lineRule="auto"/>
        <w:ind w:right="1618"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95"/>
          <w:sz w:val="24"/>
          <w:szCs w:val="24"/>
          <w:lang w:val="fr-FR"/>
        </w:rPr>
        <w:t>n vice-président</w:t>
      </w:r>
    </w:p>
    <w:p w14:paraId="017C56A6" w14:textId="2FC55572" w:rsidR="00C55EF1" w:rsidRPr="00B16A7E" w:rsidRDefault="00C55EF1" w:rsidP="00C55EF1">
      <w:pPr>
        <w:pStyle w:val="Corpsdetexte"/>
        <w:spacing w:line="242" w:lineRule="auto"/>
        <w:ind w:right="3382" w:firstLine="720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n trésorier</w:t>
      </w:r>
    </w:p>
    <w:p w14:paraId="1A14D142" w14:textId="1DC117CE" w:rsidR="00C55EF1" w:rsidRPr="00B16A7E" w:rsidRDefault="00C55EF1" w:rsidP="00C55EF1">
      <w:pPr>
        <w:pStyle w:val="Corpsdetexte"/>
        <w:spacing w:line="242" w:lineRule="auto"/>
        <w:ind w:right="3382"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n trésorier-adjoint</w:t>
      </w:r>
    </w:p>
    <w:p w14:paraId="2BAC983C" w14:textId="02F24B6A" w:rsidR="00C55EF1" w:rsidRPr="00B16A7E" w:rsidRDefault="00C55EF1" w:rsidP="00C55EF1">
      <w:pPr>
        <w:pStyle w:val="Corpsdetexte"/>
        <w:spacing w:line="242" w:lineRule="auto"/>
        <w:ind w:right="3666" w:firstLine="72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noProof/>
          <w:sz w:val="24"/>
          <w:szCs w:val="24"/>
          <w:lang w:val="fr-FR" w:eastAsia="fr-FR"/>
        </w:rPr>
        <w:drawing>
          <wp:anchor distT="0" distB="0" distL="0" distR="0" simplePos="0" relativeHeight="251655168" behindDoc="0" locked="0" layoutInCell="1" allowOverlap="1" wp14:anchorId="71810ABE" wp14:editId="7E8601E6">
            <wp:simplePos x="0" y="0"/>
            <wp:positionH relativeFrom="page">
              <wp:posOffset>7284720</wp:posOffset>
            </wp:positionH>
            <wp:positionV relativeFrom="paragraph">
              <wp:posOffset>205105</wp:posOffset>
            </wp:positionV>
            <wp:extent cx="15240" cy="12065"/>
            <wp:effectExtent l="0" t="0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A7E">
        <w:rPr>
          <w:rFonts w:ascii="Times New Roman" w:hAnsi="Times New Roman" w:cs="Times New Roman"/>
          <w:i/>
          <w:iCs/>
          <w:w w:val="88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8"/>
          <w:sz w:val="24"/>
          <w:szCs w:val="24"/>
          <w:lang w:val="fr-FR"/>
        </w:rPr>
        <w:t>Un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81"/>
          <w:sz w:val="24"/>
          <w:szCs w:val="24"/>
          <w:lang w:val="fr-FR"/>
        </w:rPr>
        <w:t>secrétai</w:t>
      </w:r>
      <w:r w:rsidRPr="00B16A7E">
        <w:rPr>
          <w:rFonts w:ascii="Times New Roman" w:hAnsi="Times New Roman" w:cs="Times New Roman"/>
          <w:i/>
          <w:iCs/>
          <w:w w:val="82"/>
          <w:sz w:val="24"/>
          <w:szCs w:val="24"/>
          <w:lang w:val="fr-FR"/>
        </w:rPr>
        <w:t>re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</w:p>
    <w:p w14:paraId="1759112D" w14:textId="3D7F861E" w:rsidR="00C55EF1" w:rsidRPr="00B16A7E" w:rsidRDefault="00C55EF1" w:rsidP="00C55EF1">
      <w:pPr>
        <w:pStyle w:val="Corpsdetexte"/>
        <w:spacing w:line="242" w:lineRule="auto"/>
        <w:ind w:right="3666" w:firstLine="720"/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80"/>
          <w:sz w:val="24"/>
          <w:szCs w:val="24"/>
          <w:lang w:val="fr-FR"/>
        </w:rPr>
        <w:t>n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82"/>
          <w:sz w:val="24"/>
          <w:szCs w:val="24"/>
          <w:lang w:val="fr-FR"/>
        </w:rPr>
        <w:t>secrétaire-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adjoint</w:t>
      </w:r>
    </w:p>
    <w:p w14:paraId="4EF49F3C" w14:textId="77777777" w:rsidR="00C55EF1" w:rsidRPr="00B16A7E" w:rsidRDefault="00C55EF1" w:rsidP="00C55EF1">
      <w:pPr>
        <w:pStyle w:val="Corpsdetexte"/>
        <w:spacing w:line="242" w:lineRule="auto"/>
        <w:ind w:right="3666" w:firstLine="720"/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sym w:font="Webdings" w:char="F034"/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et plusieurs autres membres.</w:t>
      </w:r>
    </w:p>
    <w:p w14:paraId="198DA59E" w14:textId="512E3A61" w:rsidR="00C55EF1" w:rsidRPr="00D00044" w:rsidRDefault="00087179" w:rsidP="00AB42D8">
      <w:pPr>
        <w:rPr>
          <w:rFonts w:ascii="Times New Roman" w:hAnsi="Times New Roman" w:cs="Times New Roman"/>
          <w:i/>
          <w:iCs/>
          <w:strike/>
          <w:color w:val="FF0000"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A) </w:t>
      </w:r>
      <w:r w:rsidR="00AB42D8"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Le bureau </w:t>
      </w:r>
      <w:r w:rsidR="00AB42D8" w:rsidRPr="008E73DB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est élu </w:t>
      </w:r>
      <w:r w:rsidR="005E2E44" w:rsidRPr="008E73DB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une fois par an</w:t>
      </w:r>
      <w:r w:rsidR="00B16A7E" w:rsidRPr="008E73DB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après chaque assemblée générale ordinaire ou extraordinaire</w:t>
      </w:r>
    </w:p>
    <w:p w14:paraId="6A174DE7" w14:textId="70E653E7" w:rsidR="00C55EF1" w:rsidRPr="00B16A7E" w:rsidRDefault="00087179" w:rsidP="00AB42D8">
      <w:pPr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B) </w:t>
      </w:r>
      <w:r w:rsidR="00AB42D8"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Le bureau se réunit tous les mois. Des réunions supplémentaires peuvent se tenir sur convocation du présiden</w:t>
      </w:r>
      <w:r w:rsidR="00CF6A01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t</w:t>
      </w:r>
      <w:r w:rsidR="00AB42D8"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, soit </w:t>
      </w:r>
      <w:r w:rsidR="00FA4355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à</w:t>
      </w:r>
      <w:r w:rsidR="00AB42D8"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la demande de 1/3 des membres du bureau.</w:t>
      </w:r>
    </w:p>
    <w:p w14:paraId="1B1476E7" w14:textId="60A3393C" w:rsidR="00AB42D8" w:rsidRPr="00B16A7E" w:rsidRDefault="00087179" w:rsidP="00AB42D8">
      <w:pPr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C) </w:t>
      </w:r>
      <w:r w:rsidR="00AB42D8"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Pour que le bureau puisse délibérer valablement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, 2/3 au moins de ses membres doivent être présents ou représentés, ainsi que le président</w:t>
      </w:r>
      <w:r w:rsidR="0016476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ou à défaut le vice-président. Les décisions sont prises à mains levées, à la majorité simple. En cas de partage des voix, celle du président est prépondérante.</w:t>
      </w:r>
    </w:p>
    <w:p w14:paraId="7B22498A" w14:textId="43A9E114" w:rsidR="00087179" w:rsidRPr="00B16A7E" w:rsidRDefault="00087179" w:rsidP="00AB42D8">
      <w:pPr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D) Il est tenu un compte – rendu des réunions du bureau. Chaque compte rendu est signé d</w:t>
      </w:r>
      <w:r w:rsidR="00CF6A01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u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présiden</w:t>
      </w:r>
      <w:r w:rsidR="0016476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t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, du secrétaire de séance.</w:t>
      </w:r>
    </w:p>
    <w:p w14:paraId="6D6C3A3A" w14:textId="4EC0FE43" w:rsidR="00087179" w:rsidRPr="00B16A7E" w:rsidRDefault="00087179" w:rsidP="00087179">
      <w:pPr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E) Les problèmes d’urgence ou de gestion courante peuvent être examinés par un bureau restreint, comprenant le</w:t>
      </w:r>
      <w:r w:rsidR="0016476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présiden</w:t>
      </w:r>
      <w:r w:rsidR="00CF6A01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>t</w:t>
      </w:r>
      <w:r w:rsidRPr="00B16A7E"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  <w:t xml:space="preserve">, le secrétaire, et le trésorier de l’association. </w:t>
      </w:r>
    </w:p>
    <w:p w14:paraId="6C02B017" w14:textId="77777777" w:rsidR="00C55EF1" w:rsidRPr="00B16A7E" w:rsidRDefault="00C55EF1" w:rsidP="00C55EF1">
      <w:pPr>
        <w:pStyle w:val="Corpsdetexte"/>
        <w:spacing w:line="242" w:lineRule="auto"/>
        <w:ind w:right="3666" w:firstLine="720"/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</w:p>
    <w:p w14:paraId="3E2A4749" w14:textId="77777777" w:rsidR="00C55EF1" w:rsidRPr="00B16A7E" w:rsidRDefault="00C55EF1" w:rsidP="00C55EF1">
      <w:pPr>
        <w:pStyle w:val="Corpsdetexte"/>
        <w:spacing w:line="242" w:lineRule="auto"/>
        <w:ind w:right="3666" w:firstLine="720"/>
        <w:rPr>
          <w:rFonts w:ascii="Times New Roman" w:hAnsi="Times New Roman" w:cs="Times New Roman"/>
          <w:i/>
          <w:iCs/>
          <w:w w:val="85"/>
          <w:sz w:val="24"/>
          <w:szCs w:val="24"/>
          <w:lang w:val="fr-FR"/>
        </w:rPr>
      </w:pPr>
    </w:p>
    <w:p w14:paraId="7774D1D1" w14:textId="5C0F0A71" w:rsidR="00D945D6" w:rsidRPr="005E2E44" w:rsidRDefault="00D945D6" w:rsidP="005E2E44">
      <w:pPr>
        <w:spacing w:after="120" w:line="292" w:lineRule="exact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Article 6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 xml:space="preserve">: </w:t>
      </w:r>
      <w:r w:rsidR="00D35CE1"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Les Fonctions des membres du bureau </w:t>
      </w:r>
    </w:p>
    <w:p w14:paraId="57A240A0" w14:textId="1D6CAFCE" w:rsidR="00D945D6" w:rsidRPr="00B16A7E" w:rsidRDefault="00D35CE1" w:rsidP="00D945D6">
      <w:pPr>
        <w:spacing w:before="23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sym w:font="Wingdings" w:char="F046"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Le Président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="00D945D6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: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 xml:space="preserve">représente l’association dans tous les actes de la vie civile et est investi de tous pouvoirs à cet effet. </w:t>
      </w:r>
    </w:p>
    <w:p w14:paraId="06962427" w14:textId="3F9163E1" w:rsidR="00A226EA" w:rsidRPr="00B16A7E" w:rsidRDefault="0016476E" w:rsidP="00A226EA">
      <w:pPr>
        <w:pStyle w:val="Paragraphedeliste"/>
        <w:numPr>
          <w:ilvl w:val="0"/>
          <w:numId w:val="8"/>
        </w:numPr>
        <w:spacing w:before="2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c</w:t>
      </w:r>
      <w:r w:rsidR="00A226EA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onvoque et préside les assemblées générales et les réunions du conseil d’administration et du bureau.</w:t>
      </w:r>
    </w:p>
    <w:p w14:paraId="48F5A078" w14:textId="3887942D" w:rsidR="00A226EA" w:rsidRPr="00B16A7E" w:rsidRDefault="0016476E" w:rsidP="00A226EA">
      <w:pPr>
        <w:pStyle w:val="Paragraphedeliste"/>
        <w:numPr>
          <w:ilvl w:val="0"/>
          <w:numId w:val="8"/>
        </w:numPr>
        <w:spacing w:before="2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o</w:t>
      </w:r>
      <w:r w:rsidR="00A226EA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rdonne les dépenses. Il ouvre les comptes bancaires et postaux.</w:t>
      </w:r>
    </w:p>
    <w:p w14:paraId="1219ED32" w14:textId="36F27CD2" w:rsidR="00A226EA" w:rsidRPr="00B16A7E" w:rsidRDefault="0016476E" w:rsidP="00A226EA">
      <w:pPr>
        <w:pStyle w:val="Paragraphedeliste"/>
        <w:numPr>
          <w:ilvl w:val="0"/>
          <w:numId w:val="8"/>
        </w:numPr>
        <w:spacing w:before="2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p</w:t>
      </w:r>
      <w:r w:rsidR="00A226EA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eut, avec l’accord du C</w:t>
      </w:r>
      <w:r w:rsidR="00E35512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onseil d’</w:t>
      </w:r>
      <w:r w:rsidR="00A226EA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A</w:t>
      </w:r>
      <w:r w:rsidR="00E35512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dministration</w:t>
      </w:r>
      <w:r w:rsidR="00C13835">
        <w:rPr>
          <w:rFonts w:ascii="Times New Roman" w:hAnsi="Times New Roman" w:cs="Times New Roman"/>
          <w:i/>
          <w:iCs/>
          <w:sz w:val="24"/>
          <w:szCs w:val="24"/>
          <w:lang w:val="fr-FR"/>
        </w:rPr>
        <w:t> :</w:t>
      </w:r>
      <w:r w:rsidR="00A226EA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E35512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donner mandat à un autre membre du conseil d’administration, pour exercer certaines fonctions, ou lui déléguer sa signature pour des sujets déterminés.</w:t>
      </w:r>
    </w:p>
    <w:p w14:paraId="07AD433A" w14:textId="39A058F4" w:rsidR="00E35512" w:rsidRPr="00B16A7E" w:rsidRDefault="00E35512" w:rsidP="00A226EA">
      <w:pPr>
        <w:pStyle w:val="Paragraphedeliste"/>
        <w:numPr>
          <w:ilvl w:val="0"/>
          <w:numId w:val="8"/>
        </w:numPr>
        <w:spacing w:before="2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En cas d’absence ou d’empêchement, il est suppléé, en tous pouvoirs par le</w:t>
      </w:r>
      <w:r w:rsid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vice – président.</w:t>
      </w:r>
    </w:p>
    <w:p w14:paraId="1CF8B40E" w14:textId="77777777" w:rsidR="00E35512" w:rsidRPr="00B16A7E" w:rsidRDefault="00E35512" w:rsidP="00E35512">
      <w:pPr>
        <w:pStyle w:val="Paragraphedeliste"/>
        <w:spacing w:before="23"/>
        <w:ind w:left="432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0C204878" w14:textId="4F0AC02B" w:rsidR="00E35512" w:rsidRPr="00B16A7E" w:rsidRDefault="00E35512" w:rsidP="00D35CE1">
      <w:pPr>
        <w:tabs>
          <w:tab w:val="left" w:pos="933"/>
        </w:tabs>
        <w:spacing w:before="3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sym w:font="Wingdings" w:char="F046"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Le</w:t>
      </w:r>
      <w:r w:rsidR="0016476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 xml:space="preserve"> S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ecr</w:t>
      </w:r>
      <w:r w:rsidR="0016476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é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taire</w:t>
      </w:r>
      <w:r w:rsidR="0016476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:</w:t>
      </w:r>
      <w:r w:rsidR="007F291A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est chargé de tout ce qui concerne la correspondance et les archives</w:t>
      </w:r>
      <w:r w:rsidR="007F291A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. </w:t>
      </w:r>
    </w:p>
    <w:p w14:paraId="4D88CCBB" w14:textId="7BABC3AE" w:rsidR="00E35512" w:rsidRPr="00B16A7E" w:rsidRDefault="0016476E" w:rsidP="00E35512">
      <w:pPr>
        <w:pStyle w:val="Paragraphedeliste"/>
        <w:numPr>
          <w:ilvl w:val="0"/>
          <w:numId w:val="8"/>
        </w:numPr>
        <w:tabs>
          <w:tab w:val="left" w:pos="933"/>
        </w:tabs>
        <w:spacing w:before="3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r</w:t>
      </w:r>
      <w:r w:rsidR="00E35512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édige les compte – rendus des réunions et assemblées générales et en général toutes les écritures concernant le fonctionnement de l’association, à l’exception de celles concernant la comptabilité.</w:t>
      </w:r>
    </w:p>
    <w:p w14:paraId="1422F110" w14:textId="01BABAF1" w:rsidR="00933755" w:rsidRPr="00B16A7E" w:rsidRDefault="0016476E" w:rsidP="00E35512">
      <w:pPr>
        <w:pStyle w:val="Paragraphedeliste"/>
        <w:numPr>
          <w:ilvl w:val="0"/>
          <w:numId w:val="8"/>
        </w:numPr>
        <w:tabs>
          <w:tab w:val="left" w:pos="933"/>
        </w:tabs>
        <w:spacing w:before="3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t</w:t>
      </w:r>
      <w:r w:rsidR="00E35512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ient les registres spéciaux prévus par l’article 5 de la loi du 1</w:t>
      </w:r>
      <w:r w:rsidR="00E35512" w:rsidRPr="00B16A7E">
        <w:rPr>
          <w:rFonts w:ascii="Times New Roman" w:hAnsi="Times New Roman" w:cs="Times New Roman"/>
          <w:i/>
          <w:iCs/>
          <w:w w:val="105"/>
          <w:sz w:val="24"/>
          <w:szCs w:val="24"/>
          <w:vertAlign w:val="superscript"/>
          <w:lang w:val="fr-FR"/>
        </w:rPr>
        <w:t>er</w:t>
      </w:r>
      <w:r w:rsidR="00E35512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Juillet 1901</w:t>
      </w:r>
      <w:r w:rsidR="00933755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, et les articles 6 et 31 du décret du 16 Août 1901. </w:t>
      </w:r>
    </w:p>
    <w:p w14:paraId="1B869F19" w14:textId="6AF14A8B" w:rsidR="00933755" w:rsidRPr="00B16A7E" w:rsidRDefault="0016476E" w:rsidP="00E35512">
      <w:pPr>
        <w:pStyle w:val="Paragraphedeliste"/>
        <w:numPr>
          <w:ilvl w:val="0"/>
          <w:numId w:val="8"/>
        </w:numPr>
        <w:tabs>
          <w:tab w:val="left" w:pos="933"/>
        </w:tabs>
        <w:spacing w:before="3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a</w:t>
      </w:r>
      <w:r w:rsidR="00933755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ssure l’exécution des formalités prescrites.</w:t>
      </w:r>
    </w:p>
    <w:p w14:paraId="169242F9" w14:textId="75B01306" w:rsidR="00D35CE1" w:rsidRPr="00B16A7E" w:rsidRDefault="00933755" w:rsidP="00E35512">
      <w:pPr>
        <w:pStyle w:val="Paragraphedeliste"/>
        <w:numPr>
          <w:ilvl w:val="0"/>
          <w:numId w:val="8"/>
        </w:numPr>
        <w:tabs>
          <w:tab w:val="left" w:pos="933"/>
        </w:tabs>
        <w:spacing w:before="3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="0016476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p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eut avoir délégation de signature du président pour l’envoi des convocations et de la correspondance.</w:t>
      </w:r>
      <w:r w:rsidR="00D945D6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</w:p>
    <w:p w14:paraId="656473AD" w14:textId="77777777" w:rsidR="00971A98" w:rsidRPr="00B16A7E" w:rsidRDefault="00971A98" w:rsidP="005E2E44">
      <w:pPr>
        <w:tabs>
          <w:tab w:val="left" w:pos="953"/>
        </w:tabs>
        <w:spacing w:before="2" w:line="266" w:lineRule="auto"/>
        <w:ind w:right="55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</w:p>
    <w:p w14:paraId="59B693D4" w14:textId="0F3DB367" w:rsidR="00D945D6" w:rsidRPr="00B16A7E" w:rsidRDefault="006F2350" w:rsidP="006F2350">
      <w:p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sym w:font="Wingdings" w:char="F046"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Le Trésori</w:t>
      </w:r>
      <w:r w:rsidR="007F291A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e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r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: est chargé de tout ce qui concerne la gestion</w:t>
      </w:r>
      <w:r w:rsidRPr="00D9094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de l’association.</w:t>
      </w:r>
    </w:p>
    <w:p w14:paraId="4C522001" w14:textId="114C43B3" w:rsidR="006F2350" w:rsidRPr="00CF0649" w:rsidRDefault="0016476E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v</w:t>
      </w:r>
      <w:r w:rsidR="005E2E44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érifie et contrôle </w:t>
      </w:r>
      <w:r w:rsidR="006F2350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tous les paiements </w:t>
      </w:r>
      <w:r w:rsidR="005E2E44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>ainsi que</w:t>
      </w:r>
      <w:r w:rsidR="006F2350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toutes sommes dues à l’associatio</w:t>
      </w:r>
      <w:r w:rsid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n </w:t>
      </w:r>
      <w:r w:rsidR="00790601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>(Cotisations, participations financières</w:t>
      </w:r>
      <w:r w:rsidR="00D87314" w:rsidRPr="00CF0649">
        <w:rPr>
          <w:rFonts w:ascii="Times New Roman" w:hAnsi="Times New Roman" w:cs="Times New Roman"/>
          <w:i/>
          <w:iCs/>
          <w:sz w:val="24"/>
          <w:szCs w:val="24"/>
          <w:lang w:val="fr-FR"/>
        </w:rPr>
        <w:t>, dépôt en banque)</w:t>
      </w:r>
    </w:p>
    <w:p w14:paraId="05A2A719" w14:textId="551418B8" w:rsidR="00184A9C" w:rsidRPr="00B16A7E" w:rsidRDefault="0016476E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a</w:t>
      </w:r>
      <w:r w:rsidR="006F2350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de plein droit délégation de signature du président, pour faire fonctionner les comptes courants</w:t>
      </w:r>
      <w:r w:rsidR="00184A9C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4BF130AA" w14:textId="373E42A3" w:rsidR="006F2350" w:rsidRPr="00B16A7E" w:rsidRDefault="00184A9C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="006F2350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es frais de mission des membres, ainsi que tout paiement s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upérieur à 1500 €, devront être contresignés par le présiden</w:t>
      </w:r>
      <w:r w:rsid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>t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1574B69E" w14:textId="77777777" w:rsidR="0016476E" w:rsidRDefault="00184A9C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La secrétaire administrative, utilise un logiciel spécifique, pour passer les écritures comptables, et tient une comptabilité régulière de toutes les opérations effectuées sous la responsabilité du trésorier.</w:t>
      </w:r>
    </w:p>
    <w:p w14:paraId="7EE4C7A4" w14:textId="3153DFB5" w:rsidR="00184A9C" w:rsidRPr="0016476E" w:rsidRDefault="0016476E" w:rsidP="0016476E">
      <w:pPr>
        <w:tabs>
          <w:tab w:val="left" w:pos="953"/>
        </w:tabs>
        <w:spacing w:before="34"/>
        <w:ind w:left="142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    </w:t>
      </w:r>
      <w:r w:rsidR="00184A9C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440C6E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>Le trésorier</w:t>
      </w:r>
      <w:r w:rsidR="007F291A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184A9C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>rend compte au</w:t>
      </w:r>
      <w:r w:rsidR="008B6352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cabinet comptable</w:t>
      </w:r>
      <w:r w:rsidR="00184A9C" w:rsidRPr="0016476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. </w:t>
      </w:r>
    </w:p>
    <w:p w14:paraId="29CBCF46" w14:textId="3DD1BBBB" w:rsidR="00440C6E" w:rsidRPr="00B16A7E" w:rsidRDefault="0016476E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fr-FR"/>
        </w:rPr>
        <w:t>Il f</w:t>
      </w:r>
      <w:r w:rsidR="00440C6E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ait approuver par l’assemblée générale le bilan de sa comptabilité et présente un budget prévisionnel</w:t>
      </w:r>
    </w:p>
    <w:p w14:paraId="0ADB6B1A" w14:textId="4F154D99" w:rsidR="00440C6E" w:rsidRPr="00B16A7E" w:rsidRDefault="00440C6E" w:rsidP="006F2350">
      <w:pPr>
        <w:pStyle w:val="Paragraphedeliste"/>
        <w:numPr>
          <w:ilvl w:val="0"/>
          <w:numId w:val="8"/>
        </w:numPr>
        <w:tabs>
          <w:tab w:val="left" w:pos="953"/>
        </w:tabs>
        <w:spacing w:before="3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A chaque conseil d’administration</w:t>
      </w:r>
      <w:r w:rsidR="00E27E47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, l</w:t>
      </w:r>
      <w:r w:rsidR="007F291A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="00576B4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E27E47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trésorier tient les administrateurs au courant de la situation financière. </w:t>
      </w:r>
    </w:p>
    <w:p w14:paraId="1EA8808A" w14:textId="77777777" w:rsidR="006F2350" w:rsidRPr="00B16A7E" w:rsidRDefault="006F2350" w:rsidP="00D945D6">
      <w:pPr>
        <w:tabs>
          <w:tab w:val="left" w:pos="953"/>
        </w:tabs>
        <w:spacing w:before="2" w:line="266" w:lineRule="auto"/>
        <w:ind w:right="554" w:hanging="35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157FB89" w14:textId="2F71F47B" w:rsidR="006F2350" w:rsidRPr="00B16A7E" w:rsidRDefault="00971A98" w:rsidP="00971A98">
      <w:pPr>
        <w:pStyle w:val="Corpsdetexte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sym w:font="Wingdings" w:char="F046"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>Le Vice-Président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:est chargé de la communication en accord avec le président. </w:t>
      </w:r>
    </w:p>
    <w:p w14:paraId="67598298" w14:textId="51DC5955" w:rsidR="00971A98" w:rsidRPr="00B16A7E" w:rsidRDefault="00576B4A" w:rsidP="00971A98">
      <w:pPr>
        <w:pStyle w:val="Corpsdetex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e</w:t>
      </w:r>
      <w:r w:rsidR="00971A98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st en relation avec la presse pour informer des différentes manifestations UTLIB. Il informe à chaque réunion, les adhérents, des différentes manifestations prévues et les renseigne sur les démarches à effectuer.</w:t>
      </w:r>
    </w:p>
    <w:p w14:paraId="6FF3FA86" w14:textId="0C291231" w:rsidR="00AD24D1" w:rsidRPr="00B16A7E" w:rsidRDefault="00576B4A" w:rsidP="00971A98">
      <w:pPr>
        <w:pStyle w:val="Corpsdetex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e</w:t>
      </w:r>
      <w:r w:rsidR="00971A98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st chargé du protocole pour le bon déroulement des réunions et assemblées générales</w:t>
      </w:r>
      <w:r w:rsidR="00AD24D1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.</w:t>
      </w:r>
    </w:p>
    <w:p w14:paraId="7DDEE9CD" w14:textId="2F1AC313" w:rsidR="00AD24D1" w:rsidRPr="00B16A7E" w:rsidRDefault="00AD24D1" w:rsidP="00971A98">
      <w:pPr>
        <w:pStyle w:val="Corpsdetex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En accord avec l</w:t>
      </w:r>
      <w:r w:rsidR="007F291A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a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présiden</w:t>
      </w:r>
      <w:r w:rsidR="007F291A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ce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, il organise les réceptions.</w:t>
      </w:r>
    </w:p>
    <w:p w14:paraId="6BBC58E1" w14:textId="692BF5A0" w:rsidR="008F22E9" w:rsidRPr="00B16A7E" w:rsidRDefault="00576B4A" w:rsidP="00971A98">
      <w:pPr>
        <w:pStyle w:val="Corpsdetex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e</w:t>
      </w:r>
      <w:r w:rsidR="008F22E9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st chargé au cours des différentes manifestations d’apporter un soutien au secrétaire et </w:t>
      </w: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au </w:t>
      </w:r>
      <w:r w:rsidR="008F22E9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trésorie</w:t>
      </w: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r</w:t>
      </w:r>
      <w:r w:rsidR="008F22E9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. </w:t>
      </w:r>
    </w:p>
    <w:p w14:paraId="33AA8FDF" w14:textId="7F7FAE3F" w:rsidR="008F22E9" w:rsidRPr="00B16A7E" w:rsidRDefault="00576B4A" w:rsidP="00971A98">
      <w:pPr>
        <w:pStyle w:val="Corpsdetexte"/>
        <w:numPr>
          <w:ilvl w:val="0"/>
          <w:numId w:val="8"/>
        </w:numPr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Il p</w:t>
      </w:r>
      <w:r w:rsidR="008F22E9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eut également recevoir du président des missions bien précises.</w:t>
      </w:r>
    </w:p>
    <w:p w14:paraId="315E39A6" w14:textId="77777777" w:rsidR="00971A98" w:rsidRPr="00B16A7E" w:rsidRDefault="00971A98" w:rsidP="008F22E9">
      <w:pPr>
        <w:pStyle w:val="Corpsdetexte"/>
        <w:ind w:left="502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</w:p>
    <w:p w14:paraId="44211598" w14:textId="67183607" w:rsidR="00994D61" w:rsidRDefault="008F22E9" w:rsidP="00ED2C01">
      <w:pPr>
        <w:pStyle w:val="NormalWeb"/>
        <w:shd w:val="clear" w:color="auto" w:fill="FFFFFF"/>
        <w:spacing w:before="0" w:beforeAutospacing="0" w:after="0" w:afterAutospacing="0" w:line="336" w:lineRule="atLeast"/>
        <w:rPr>
          <w:i/>
          <w:iCs/>
        </w:rPr>
      </w:pPr>
      <w:r w:rsidRPr="001F28E9">
        <w:rPr>
          <w:b/>
          <w:bCs/>
          <w:w w:val="105"/>
        </w:rPr>
        <w:sym w:font="Wingdings" w:char="F046"/>
      </w:r>
      <w:r w:rsidRPr="00C13835">
        <w:rPr>
          <w:b/>
          <w:bCs/>
          <w:color w:val="548DD4" w:themeColor="text2" w:themeTint="99"/>
          <w:w w:val="105"/>
        </w:rPr>
        <w:t xml:space="preserve"> </w:t>
      </w:r>
      <w:r w:rsidR="00203ACF" w:rsidRPr="00FE3417">
        <w:rPr>
          <w:i/>
          <w:iCs/>
        </w:rPr>
        <w:t>Expert</w:t>
      </w:r>
      <w:r w:rsidR="001F28E9">
        <w:rPr>
          <w:i/>
          <w:iCs/>
        </w:rPr>
        <w:t>-C</w:t>
      </w:r>
      <w:r w:rsidR="00203ACF" w:rsidRPr="00FE3417">
        <w:rPr>
          <w:i/>
          <w:iCs/>
        </w:rPr>
        <w:t>omptable</w:t>
      </w:r>
      <w:r w:rsidR="00AE4AD5" w:rsidRPr="00FE3417">
        <w:rPr>
          <w:i/>
          <w:iCs/>
        </w:rPr>
        <w:t xml:space="preserve"> : </w:t>
      </w:r>
      <w:r w:rsidR="00A43409" w:rsidRPr="00FE3417">
        <w:rPr>
          <w:i/>
          <w:iCs/>
        </w:rPr>
        <w:t xml:space="preserve"> A la demande du CA, un expert</w:t>
      </w:r>
      <w:r w:rsidR="001F28E9">
        <w:rPr>
          <w:i/>
          <w:iCs/>
        </w:rPr>
        <w:t>-</w:t>
      </w:r>
      <w:r w:rsidR="00A43409" w:rsidRPr="00FE3417">
        <w:rPr>
          <w:i/>
          <w:iCs/>
        </w:rPr>
        <w:t>comptable pourra être</w:t>
      </w:r>
      <w:r w:rsidR="00A43409" w:rsidRPr="00FE3417">
        <w:rPr>
          <w:b/>
          <w:bCs/>
        </w:rPr>
        <w:t xml:space="preserve"> </w:t>
      </w:r>
      <w:r w:rsidR="006907BC" w:rsidRPr="003F0C0B">
        <w:rPr>
          <w:i/>
          <w:iCs/>
        </w:rPr>
        <w:t>c</w:t>
      </w:r>
      <w:r w:rsidR="003F0C0B" w:rsidRPr="003F0C0B">
        <w:rPr>
          <w:i/>
          <w:iCs/>
        </w:rPr>
        <w:t>on</w:t>
      </w:r>
      <w:r w:rsidR="006907BC" w:rsidRPr="003F0C0B">
        <w:rPr>
          <w:i/>
          <w:iCs/>
        </w:rPr>
        <w:t xml:space="preserve">sulté pour </w:t>
      </w:r>
      <w:r w:rsidR="00E33912">
        <w:rPr>
          <w:i/>
          <w:iCs/>
        </w:rPr>
        <w:t>approuver nos compte</w:t>
      </w:r>
      <w:r w:rsidR="00994D61">
        <w:rPr>
          <w:i/>
          <w:iCs/>
        </w:rPr>
        <w:t>s</w:t>
      </w:r>
    </w:p>
    <w:p w14:paraId="3A7926D8" w14:textId="77777777" w:rsidR="00A94126" w:rsidRPr="00A94126" w:rsidRDefault="00C13835" w:rsidP="00A94126">
      <w:pPr>
        <w:pStyle w:val="NormalWeb"/>
        <w:numPr>
          <w:ilvl w:val="0"/>
          <w:numId w:val="12"/>
        </w:numPr>
        <w:shd w:val="clear" w:color="auto" w:fill="FFFFFF"/>
        <w:spacing w:before="0" w:beforeAutospacing="0" w:line="336" w:lineRule="atLeast"/>
        <w:ind w:left="426"/>
        <w:rPr>
          <w:rFonts w:ascii="Arial" w:hAnsi="Arial" w:cs="Arial"/>
          <w:b/>
          <w:bCs/>
          <w:color w:val="548DD4" w:themeColor="text2" w:themeTint="99"/>
          <w:sz w:val="26"/>
          <w:szCs w:val="26"/>
        </w:rPr>
      </w:pPr>
      <w:r w:rsidRPr="00770305">
        <w:rPr>
          <w:i/>
          <w:iCs/>
        </w:rPr>
        <w:t>Il</w:t>
      </w:r>
      <w:r w:rsidR="00770305" w:rsidRPr="00770305">
        <w:rPr>
          <w:i/>
          <w:iCs/>
        </w:rPr>
        <w:t xml:space="preserve"> aura</w:t>
      </w:r>
      <w:r w:rsidRPr="00770305">
        <w:rPr>
          <w:i/>
          <w:iCs/>
        </w:rPr>
        <w:t xml:space="preserve"> pour mission de vérifier la comptabilité de l’association et la justification des dépenses et constateront la bonne gestion de l’association</w:t>
      </w:r>
      <w:r w:rsidRPr="00C13835">
        <w:rPr>
          <w:b/>
          <w:bCs/>
          <w:color w:val="548DD4" w:themeColor="text2" w:themeTint="99"/>
        </w:rPr>
        <w:t>.</w:t>
      </w:r>
    </w:p>
    <w:p w14:paraId="17C26065" w14:textId="18C6C6F6" w:rsidR="00C13835" w:rsidRPr="00FC250A" w:rsidRDefault="00C13835" w:rsidP="00FC250A">
      <w:pPr>
        <w:pStyle w:val="NormalWeb"/>
        <w:numPr>
          <w:ilvl w:val="0"/>
          <w:numId w:val="12"/>
        </w:numPr>
        <w:shd w:val="clear" w:color="auto" w:fill="FFFFFF"/>
        <w:spacing w:before="0" w:beforeAutospacing="0" w:after="0" w:afterAutospacing="0" w:line="336" w:lineRule="atLeast"/>
        <w:ind w:left="426"/>
        <w:rPr>
          <w:rFonts w:ascii="Arial" w:hAnsi="Arial" w:cs="Arial"/>
          <w:i/>
          <w:iCs/>
          <w:sz w:val="26"/>
          <w:szCs w:val="26"/>
        </w:rPr>
      </w:pPr>
      <w:r w:rsidRPr="00FC250A">
        <w:rPr>
          <w:i/>
          <w:iCs/>
        </w:rPr>
        <w:t xml:space="preserve">Un rapport comptable </w:t>
      </w:r>
      <w:r w:rsidR="000819E6">
        <w:rPr>
          <w:i/>
          <w:iCs/>
        </w:rPr>
        <w:t>pourra être</w:t>
      </w:r>
      <w:r w:rsidRPr="00FC250A">
        <w:rPr>
          <w:i/>
          <w:iCs/>
        </w:rPr>
        <w:t xml:space="preserve"> présenté</w:t>
      </w:r>
      <w:r w:rsidR="00FC250A">
        <w:rPr>
          <w:i/>
          <w:iCs/>
        </w:rPr>
        <w:t xml:space="preserve"> </w:t>
      </w:r>
      <w:r w:rsidR="000B596E">
        <w:rPr>
          <w:i/>
          <w:iCs/>
        </w:rPr>
        <w:t xml:space="preserve">soit </w:t>
      </w:r>
      <w:r w:rsidR="002946C1">
        <w:rPr>
          <w:i/>
          <w:iCs/>
        </w:rPr>
        <w:t>aux membres du CA soit lors de l’AG qui clôture la saison</w:t>
      </w:r>
    </w:p>
    <w:p w14:paraId="4E0CCE88" w14:textId="77777777" w:rsidR="00161D1D" w:rsidRPr="00B16A7E" w:rsidRDefault="00161D1D" w:rsidP="00161D1D">
      <w:pPr>
        <w:tabs>
          <w:tab w:val="left" w:pos="953"/>
        </w:tabs>
        <w:spacing w:before="2" w:line="266" w:lineRule="auto"/>
        <w:ind w:left="149" w:right="55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8A5A855" w14:textId="74CE6F13" w:rsidR="006F2350" w:rsidRDefault="00161D1D" w:rsidP="004A5048">
      <w:pPr>
        <w:tabs>
          <w:tab w:val="left" w:pos="953"/>
        </w:tabs>
        <w:spacing w:before="2" w:line="266" w:lineRule="auto"/>
        <w:ind w:left="149" w:right="55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sym w:font="Wingdings" w:char="F046"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u w:val="single"/>
          <w:lang w:val="fr-FR"/>
        </w:rPr>
        <w:t xml:space="preserve"> Correspondant informatique :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 Le correspondant informatique et liberté gère le fichier informatique des adhérents et surveille le traitement de ce fichier, ainsi que son accès.</w:t>
      </w:r>
    </w:p>
    <w:p w14:paraId="7481459E" w14:textId="77777777" w:rsidR="000C2DA2" w:rsidRDefault="000C2DA2" w:rsidP="00C119A4">
      <w:pPr>
        <w:tabs>
          <w:tab w:val="left" w:pos="953"/>
        </w:tabs>
        <w:spacing w:before="2" w:line="266" w:lineRule="auto"/>
        <w:ind w:right="55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A146F3D" w14:textId="77777777" w:rsidR="00C119A4" w:rsidRPr="00B16A7E" w:rsidRDefault="00C119A4" w:rsidP="00C119A4">
      <w:pPr>
        <w:tabs>
          <w:tab w:val="left" w:pos="953"/>
        </w:tabs>
        <w:spacing w:before="2" w:line="266" w:lineRule="auto"/>
        <w:ind w:right="554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FF2BC4D" w14:textId="5F044204" w:rsidR="00F816A2" w:rsidRPr="004A5048" w:rsidRDefault="00D945D6" w:rsidP="004A5048">
      <w:pPr>
        <w:spacing w:after="120" w:line="285" w:lineRule="exact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Article 7 :</w:t>
      </w: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u w:val="single"/>
          <w:lang w:val="fr-FR"/>
        </w:rPr>
        <w:t xml:space="preserve"> </w:t>
      </w:r>
      <w:r w:rsidR="00F816A2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Conventions UTLIB </w:t>
      </w:r>
    </w:p>
    <w:p w14:paraId="1E2ED3C8" w14:textId="77777777" w:rsidR="00D945D6" w:rsidRDefault="00D945D6" w:rsidP="00F816A2">
      <w:pPr>
        <w:spacing w:line="285" w:lineRule="exact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Le</w:t>
      </w:r>
      <w:r w:rsidR="00F816A2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président prépare et signe les conventions nécessaires au bon fonctionnement de l’association  </w:t>
      </w:r>
    </w:p>
    <w:p w14:paraId="3FAE51F0" w14:textId="77777777" w:rsidR="00464DA1" w:rsidRPr="00B16A7E" w:rsidRDefault="00464DA1" w:rsidP="00F816A2">
      <w:pPr>
        <w:spacing w:line="285" w:lineRule="exact"/>
        <w:rPr>
          <w:rFonts w:ascii="Times New Roman" w:hAnsi="Times New Roman" w:cs="Times New Roman"/>
          <w:i/>
          <w:iCs/>
          <w:w w:val="95"/>
          <w:sz w:val="24"/>
          <w:szCs w:val="24"/>
          <w:lang w:val="fr-FR"/>
        </w:rPr>
      </w:pPr>
    </w:p>
    <w:p w14:paraId="057F523D" w14:textId="77777777" w:rsidR="00D945D6" w:rsidRPr="00B16A7E" w:rsidRDefault="00D945D6" w:rsidP="00D945D6">
      <w:pPr>
        <w:pStyle w:val="Corpsdetexte"/>
        <w:spacing w:before="6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2C3DF5E2" w14:textId="5C354ACA" w:rsidR="00D945D6" w:rsidRPr="00B16A7E" w:rsidRDefault="00D945D6" w:rsidP="004A5048">
      <w:pPr>
        <w:spacing w:before="99" w:after="120" w:line="211" w:lineRule="auto"/>
        <w:ind w:right="1371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 xml:space="preserve">Article 8 : </w:t>
      </w:r>
      <w:r w:rsidR="00F816A2"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 xml:space="preserve"> Financements des différentes activités</w:t>
      </w:r>
      <w:r w:rsidRPr="00B16A7E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</w:p>
    <w:p w14:paraId="6CD14279" w14:textId="36612AB8" w:rsidR="000608B0" w:rsidRDefault="00D945D6" w:rsidP="008B6352">
      <w:pPr>
        <w:spacing w:before="99" w:line="211" w:lineRule="auto"/>
        <w:ind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="00F816A2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es ateliers, voyages</w:t>
      </w:r>
      <w:r w:rsidR="00544884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toutes autres activités organisées par UTLIB, ne devront pas avoir</w:t>
      </w:r>
      <w:r w:rsidR="00576B4A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  <w:r w:rsidR="008B63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en principe</w:t>
      </w:r>
      <w:r w:rsidR="00576B4A">
        <w:rPr>
          <w:rFonts w:ascii="Times New Roman" w:hAnsi="Times New Roman" w:cs="Times New Roman"/>
          <w:i/>
          <w:iCs/>
          <w:sz w:val="24"/>
          <w:szCs w:val="24"/>
          <w:lang w:val="fr-FR"/>
        </w:rPr>
        <w:t>,</w:t>
      </w:r>
      <w:r w:rsidR="008B6352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544884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un bilan négatif</w:t>
      </w:r>
      <w:r w:rsidR="008B6352">
        <w:rPr>
          <w:rFonts w:ascii="Times New Roman" w:hAnsi="Times New Roman" w:cs="Times New Roman"/>
          <w:i/>
          <w:iCs/>
          <w:sz w:val="24"/>
          <w:szCs w:val="24"/>
          <w:lang w:val="fr-FR"/>
        </w:rPr>
        <w:t>.</w:t>
      </w:r>
    </w:p>
    <w:p w14:paraId="7BF046A5" w14:textId="77777777" w:rsidR="00FD2557" w:rsidRDefault="00FD2557" w:rsidP="008B6352">
      <w:pPr>
        <w:spacing w:before="99" w:line="211" w:lineRule="auto"/>
        <w:ind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7B9334B" w14:textId="77777777" w:rsidR="00C119A4" w:rsidRPr="00B16A7E" w:rsidRDefault="00C119A4" w:rsidP="008B6352">
      <w:pPr>
        <w:spacing w:before="99" w:line="211" w:lineRule="auto"/>
        <w:ind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747F9350" w14:textId="3B23B5D9" w:rsidR="004A5048" w:rsidRDefault="00D945D6" w:rsidP="004A5048">
      <w:pPr>
        <w:spacing w:before="63" w:after="120" w:line="335" w:lineRule="exact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Article 9: </w:t>
      </w:r>
      <w:r w:rsidR="00C0364A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Assemblées générales statutaires </w:t>
      </w:r>
    </w:p>
    <w:p w14:paraId="4792BCF9" w14:textId="6DD3E185" w:rsidR="000B14A0" w:rsidRPr="00EC1F2C" w:rsidRDefault="000B14A0" w:rsidP="00E6684B">
      <w:pPr>
        <w:spacing w:before="63" w:line="335" w:lineRule="exact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convocations sont faites :</w:t>
      </w:r>
    </w:p>
    <w:p w14:paraId="63687459" w14:textId="77777777" w:rsidR="000B14A0" w:rsidRPr="00EC1F2C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Sur le programme de l’année remis à chaque adhérent</w:t>
      </w:r>
    </w:p>
    <w:p w14:paraId="394456A5" w14:textId="77777777" w:rsidR="000B14A0" w:rsidRPr="00EC1F2C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Par voie de presse</w:t>
      </w:r>
    </w:p>
    <w:p w14:paraId="0DBCC964" w14:textId="77777777" w:rsidR="000B14A0" w:rsidRPr="00EC1F2C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Par annonces faites lors des cours et conférences </w:t>
      </w:r>
    </w:p>
    <w:p w14:paraId="1E86C5D1" w14:textId="77777777" w:rsidR="000B14A0" w:rsidRPr="00EC1F2C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membres empêchés peuvent se faire représenter par un autre adhérent, mais un membre présent ne peut avoir plus de 2 mandats, soit 3 voix, y compris la sienne.</w:t>
      </w:r>
    </w:p>
    <w:p w14:paraId="335F9727" w14:textId="36D2C37E" w:rsidR="000B14A0" w:rsidRPr="00EC1F2C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assemblées générales statutaires sont valables dès lors que </w:t>
      </w:r>
      <w:r w:rsidR="007F291A">
        <w:rPr>
          <w:rFonts w:ascii="Times New Roman" w:hAnsi="Times New Roman" w:cs="Times New Roman"/>
          <w:i/>
          <w:iCs/>
          <w:sz w:val="24"/>
          <w:szCs w:val="24"/>
          <w:lang w:val="fr-FR"/>
        </w:rPr>
        <w:t>1/</w:t>
      </w: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5 des membres de l’association est présent ou représenté.</w:t>
      </w:r>
    </w:p>
    <w:p w14:paraId="706BC5B6" w14:textId="17F16143" w:rsidR="00C0364A" w:rsidRDefault="000B14A0" w:rsidP="00502757">
      <w:pPr>
        <w:pStyle w:val="Paragraphedeliste"/>
        <w:numPr>
          <w:ilvl w:val="0"/>
          <w:numId w:val="8"/>
        </w:numPr>
        <w:spacing w:line="335" w:lineRule="exact"/>
        <w:ind w:left="473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En cas d’absence de quorum, une réunion extraordinaire est convoqu</w:t>
      </w:r>
      <w:r w:rsidR="008B6352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ée</w:t>
      </w:r>
      <w:r w:rsidR="00C850FF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30 mn</w:t>
      </w:r>
      <w:r w:rsidR="006343F5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après l’assemblée générale ordinaire.</w:t>
      </w: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6343F5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es délibérations sont valables quel</w:t>
      </w:r>
      <w:r w:rsidR="00B273C2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que</w:t>
      </w:r>
      <w:r w:rsidR="00E5787F"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Pr="00EC1F2C">
        <w:rPr>
          <w:rFonts w:ascii="Times New Roman" w:hAnsi="Times New Roman" w:cs="Times New Roman"/>
          <w:i/>
          <w:iCs/>
          <w:sz w:val="24"/>
          <w:szCs w:val="24"/>
          <w:lang w:val="fr-FR"/>
        </w:rPr>
        <w:t>soit le quorum.</w:t>
      </w:r>
    </w:p>
    <w:p w14:paraId="1B9E6272" w14:textId="77777777" w:rsidR="00C119A4" w:rsidRDefault="00C119A4" w:rsidP="00C119A4">
      <w:pPr>
        <w:spacing w:line="335" w:lineRule="exact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2AA1C61" w14:textId="77777777" w:rsidR="00C119A4" w:rsidRDefault="00C119A4" w:rsidP="00C119A4">
      <w:pPr>
        <w:spacing w:line="335" w:lineRule="exact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3DE238F8" w14:textId="77777777" w:rsidR="00576B4A" w:rsidRDefault="00576B4A" w:rsidP="00C119A4">
      <w:pPr>
        <w:spacing w:line="335" w:lineRule="exact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B6A69FF" w14:textId="77777777" w:rsidR="00576B4A" w:rsidRPr="00C119A4" w:rsidRDefault="00576B4A" w:rsidP="00C119A4">
      <w:pPr>
        <w:spacing w:line="335" w:lineRule="exact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294DD77" w14:textId="65D0CFF4" w:rsidR="00D945D6" w:rsidRPr="00B16A7E" w:rsidRDefault="00D945D6" w:rsidP="00A11F86">
      <w:pPr>
        <w:pStyle w:val="Corpsdetexte"/>
        <w:spacing w:before="33" w:after="120"/>
        <w:ind w:right="1371" w:hanging="4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 xml:space="preserve">Article 10: </w:t>
      </w:r>
      <w:r w:rsidR="00C00231"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Assemblées générales extraordinaires</w:t>
      </w:r>
      <w:r w:rsidR="00C00231" w:rsidRPr="00B16A7E"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  <w:t xml:space="preserve"> </w:t>
      </w:r>
    </w:p>
    <w:p w14:paraId="6400F9DE" w14:textId="6DE8429C" w:rsidR="00D945D6" w:rsidRPr="00B16A7E" w:rsidRDefault="00C00231" w:rsidP="00D945D6">
      <w:pPr>
        <w:pStyle w:val="Corpsdetexte"/>
        <w:spacing w:before="2" w:line="247" w:lineRule="auto"/>
        <w:ind w:right="1371" w:hanging="1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L’assemblé</w:t>
      </w:r>
      <w:r w:rsidR="00CF6A01">
        <w:rPr>
          <w:rFonts w:ascii="Times New Roman" w:hAnsi="Times New Roman" w:cs="Times New Roman"/>
          <w:i/>
          <w:iCs/>
          <w:sz w:val="24"/>
          <w:szCs w:val="24"/>
          <w:lang w:val="fr-FR"/>
        </w:rPr>
        <w:t>e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générale extraordinaire peut être convoquée dans les délais les plus brefs, mais ne peut délibérer que si 1/6 des membres de l’association à jour des cotisations sont présents ou représentés.</w:t>
      </w:r>
    </w:p>
    <w:p w14:paraId="147E991C" w14:textId="77777777" w:rsidR="00C00231" w:rsidRPr="00B16A7E" w:rsidRDefault="00C00231" w:rsidP="00C00231">
      <w:pPr>
        <w:pStyle w:val="Corpsdetexte"/>
        <w:numPr>
          <w:ilvl w:val="0"/>
          <w:numId w:val="8"/>
        </w:numPr>
        <w:spacing w:before="2" w:line="247" w:lineRule="auto"/>
        <w:ind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décisions ne sont valables que si elles sont adoptées à la majorité des 2 / 3 des membres présents, ou représentés.</w:t>
      </w:r>
    </w:p>
    <w:p w14:paraId="57C48A62" w14:textId="35AEAE13" w:rsidR="00C00231" w:rsidRDefault="00C00231" w:rsidP="00C00231">
      <w:pPr>
        <w:pStyle w:val="Corpsdetexte"/>
        <w:numPr>
          <w:ilvl w:val="0"/>
          <w:numId w:val="8"/>
        </w:numPr>
        <w:spacing w:before="2" w:line="247" w:lineRule="auto"/>
        <w:ind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L’ordre du jour </w:t>
      </w:r>
      <w:r w:rsidR="006C52AB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est </w:t>
      </w:r>
      <w:r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>arrêté par le conseil d’administration</w:t>
      </w:r>
      <w:r w:rsidR="006C52AB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et </w:t>
      </w:r>
      <w:r w:rsidR="00B273C2">
        <w:rPr>
          <w:rFonts w:ascii="Times New Roman" w:hAnsi="Times New Roman" w:cs="Times New Roman"/>
          <w:i/>
          <w:iCs/>
          <w:sz w:val="24"/>
          <w:szCs w:val="24"/>
          <w:lang w:val="fr-FR"/>
        </w:rPr>
        <w:t>transcrit</w:t>
      </w:r>
      <w:r w:rsidR="006C52AB" w:rsidRPr="00B16A7E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sur la convocation de l’assemblée générale extraordinaire.</w:t>
      </w:r>
    </w:p>
    <w:p w14:paraId="44A3DA6E" w14:textId="77777777" w:rsidR="00C119A4" w:rsidRPr="00B16A7E" w:rsidRDefault="00C119A4" w:rsidP="00C119A4">
      <w:pPr>
        <w:pStyle w:val="Corpsdetexte"/>
        <w:spacing w:before="2" w:line="247" w:lineRule="auto"/>
        <w:ind w:left="502" w:right="1371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29FDA8D2" w14:textId="77777777" w:rsidR="00C00231" w:rsidRPr="00B16A7E" w:rsidRDefault="00C00231" w:rsidP="00D945D6">
      <w:pPr>
        <w:pStyle w:val="Corpsdetexte"/>
        <w:spacing w:before="2" w:line="247" w:lineRule="auto"/>
        <w:ind w:right="1371" w:hanging="10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20411B6D" w14:textId="3A2F287E" w:rsidR="00D945D6" w:rsidRPr="00F866C1" w:rsidRDefault="00D945D6" w:rsidP="00DF0FA3">
      <w:pPr>
        <w:spacing w:after="120" w:line="296" w:lineRule="exact"/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Article 11:  P</w:t>
      </w:r>
      <w:r w:rsidR="006C52AB"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rocès</w:t>
      </w:r>
      <w:r w:rsidR="00564038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>-</w:t>
      </w:r>
      <w:r w:rsidR="006C52AB" w:rsidRPr="00B16A7E">
        <w:rPr>
          <w:rFonts w:ascii="Times New Roman" w:hAnsi="Times New Roman" w:cs="Times New Roman"/>
          <w:b/>
          <w:i/>
          <w:iCs/>
          <w:sz w:val="24"/>
          <w:szCs w:val="24"/>
          <w:u w:val="single"/>
          <w:lang w:val="fr-FR"/>
        </w:rPr>
        <w:t xml:space="preserve">verbaux ou compte rendus </w:t>
      </w:r>
    </w:p>
    <w:p w14:paraId="7CC5E5B6" w14:textId="031050D2" w:rsidR="006C52AB" w:rsidRPr="00B16A7E" w:rsidRDefault="00D945D6" w:rsidP="00D945D6">
      <w:pPr>
        <w:pStyle w:val="Corpsdetexte"/>
        <w:spacing w:before="34" w:line="216" w:lineRule="auto"/>
        <w:ind w:right="1371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Le</w:t>
      </w:r>
      <w:r w:rsidR="006C52AB"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s délibérations des assemblées générales sont retranscrites dans le registre spécial des procès</w:t>
      </w:r>
      <w:r w:rsidR="00D3591B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-</w:t>
      </w:r>
      <w:r w:rsidR="006C52AB"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 xml:space="preserve"> verbaux ou compte rendus (article 5 de la loi de 1901 ) et signé</w:t>
      </w:r>
      <w:r w:rsidR="00302736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e</w:t>
      </w:r>
      <w:r w:rsidR="006C52AB"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s par le président et le secrétaire.</w:t>
      </w:r>
    </w:p>
    <w:p w14:paraId="4F0A620A" w14:textId="74C69444" w:rsidR="006C52AB" w:rsidRDefault="006C52AB" w:rsidP="00D945D6">
      <w:pPr>
        <w:pStyle w:val="Corpsdetexte"/>
        <w:spacing w:before="34" w:line="216" w:lineRule="auto"/>
        <w:ind w:right="1371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Le registre des procès</w:t>
      </w:r>
      <w:r w:rsidR="00D3591B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>-</w:t>
      </w: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 xml:space="preserve"> verbaux ou compt</w:t>
      </w:r>
      <w:r w:rsidR="001B4B66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 xml:space="preserve">es </w:t>
      </w:r>
      <w:r w:rsidRPr="00B16A7E"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  <w:t xml:space="preserve">rendus est tenu à disposition des membres de l’association. </w:t>
      </w:r>
    </w:p>
    <w:p w14:paraId="1BB7C2BA" w14:textId="77777777" w:rsidR="0021509F" w:rsidRPr="00B16A7E" w:rsidRDefault="0021509F" w:rsidP="00D945D6">
      <w:pPr>
        <w:pStyle w:val="Corpsdetexte"/>
        <w:spacing w:before="34" w:line="216" w:lineRule="auto"/>
        <w:ind w:right="1371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</w:p>
    <w:p w14:paraId="5C5FFB43" w14:textId="77777777" w:rsidR="006C52AB" w:rsidRPr="00B16A7E" w:rsidRDefault="006C52AB" w:rsidP="00D945D6">
      <w:pPr>
        <w:pStyle w:val="Corpsdetexte"/>
        <w:spacing w:before="34" w:line="216" w:lineRule="auto"/>
        <w:ind w:right="1371"/>
        <w:rPr>
          <w:rFonts w:ascii="Times New Roman" w:hAnsi="Times New Roman" w:cs="Times New Roman"/>
          <w:i/>
          <w:iCs/>
          <w:w w:val="90"/>
          <w:sz w:val="24"/>
          <w:szCs w:val="24"/>
          <w:lang w:val="fr-FR"/>
        </w:rPr>
      </w:pPr>
    </w:p>
    <w:p w14:paraId="04CD1083" w14:textId="4B247D95" w:rsidR="00234361" w:rsidRPr="00DF0FA3" w:rsidRDefault="00D945D6" w:rsidP="00DF0FA3">
      <w:pPr>
        <w:pStyle w:val="Corpsdetexte"/>
        <w:spacing w:before="11" w:after="120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Article </w:t>
      </w:r>
      <w:r w:rsidRPr="00B16A7E">
        <w:rPr>
          <w:rFonts w:ascii="Times New Roman" w:hAnsi="Times New Roman" w:cs="Times New Roman"/>
          <w:b/>
          <w:i/>
          <w:iCs/>
          <w:w w:val="95"/>
          <w:sz w:val="24"/>
          <w:szCs w:val="24"/>
          <w:u w:val="single"/>
          <w:lang w:val="fr-FR"/>
        </w:rPr>
        <w:t xml:space="preserve">12 : </w:t>
      </w:r>
      <w:r w:rsidR="00234361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Candidature au conseil d’administration</w:t>
      </w:r>
    </w:p>
    <w:p w14:paraId="49FF1A0D" w14:textId="77777777" w:rsidR="00234361" w:rsidRPr="00B16A7E" w:rsidRDefault="00756EE1" w:rsidP="00D945D6">
      <w:pPr>
        <w:pStyle w:val="Corpsdetexte"/>
        <w:spacing w:before="11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Les candidatures au conseil d’administration doivent être présentées par écrit au président, au moins 15 jours avant la date de l’assemblée générale.</w:t>
      </w:r>
    </w:p>
    <w:p w14:paraId="5A9741DB" w14:textId="77777777" w:rsidR="00756EE1" w:rsidRPr="00B16A7E" w:rsidRDefault="00756EE1" w:rsidP="00756EE1">
      <w:pPr>
        <w:pStyle w:val="Corpsdetexte"/>
        <w:numPr>
          <w:ilvl w:val="0"/>
          <w:numId w:val="8"/>
        </w:numPr>
        <w:spacing w:before="11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Un appel à candidature figure sur la convocation à l’assemblée générale.</w:t>
      </w:r>
    </w:p>
    <w:p w14:paraId="77C6664A" w14:textId="77777777" w:rsidR="00756EE1" w:rsidRPr="00B16A7E" w:rsidRDefault="00756EE1" w:rsidP="00756EE1">
      <w:pPr>
        <w:pStyle w:val="Corpsdetexte"/>
        <w:numPr>
          <w:ilvl w:val="0"/>
          <w:numId w:val="8"/>
        </w:numPr>
        <w:spacing w:before="11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Les candidats doivent être à jour de leur cotisation de base, de la cotisation d’au moins un cours, de plus ils doivent être adhérent de l’association depuis plus d’un semestre.</w:t>
      </w:r>
    </w:p>
    <w:p w14:paraId="114F2F21" w14:textId="77777777" w:rsidR="00D945D6" w:rsidRPr="00B16A7E" w:rsidRDefault="00D945D6" w:rsidP="00D945D6">
      <w:pPr>
        <w:pStyle w:val="Corpsdetexte"/>
        <w:spacing w:before="11"/>
        <w:rPr>
          <w:rFonts w:ascii="Times New Roman" w:hAnsi="Times New Roman" w:cs="Times New Roman"/>
          <w:b/>
          <w:i/>
          <w:iCs/>
          <w:w w:val="110"/>
          <w:sz w:val="24"/>
          <w:szCs w:val="24"/>
          <w:lang w:val="fr-FR"/>
        </w:rPr>
      </w:pPr>
    </w:p>
    <w:p w14:paraId="25CFBD69" w14:textId="77777777" w:rsidR="00D945D6" w:rsidRPr="00B16A7E" w:rsidRDefault="00D945D6" w:rsidP="00D945D6">
      <w:pPr>
        <w:pStyle w:val="Corpsdetexte"/>
        <w:spacing w:before="71" w:line="208" w:lineRule="auto"/>
        <w:ind w:left="103" w:right="1154" w:firstLine="1"/>
        <w:rPr>
          <w:rFonts w:ascii="Times New Roman" w:eastAsia="PMingLiU" w:hAnsi="Times New Roman" w:cs="Times New Roman"/>
          <w:i/>
          <w:iCs/>
          <w:sz w:val="24"/>
          <w:szCs w:val="24"/>
          <w:lang w:val="fr-FR"/>
        </w:rPr>
      </w:pPr>
    </w:p>
    <w:p w14:paraId="430C8A17" w14:textId="2CEE9DDC" w:rsidR="00D945D6" w:rsidRPr="00F50D8C" w:rsidRDefault="00D945D6" w:rsidP="00F50D8C">
      <w:pPr>
        <w:spacing w:after="120" w:line="268" w:lineRule="exact"/>
        <w:ind w:left="100" w:right="1154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Article </w:t>
      </w:r>
      <w:r w:rsidRPr="00B16A7E">
        <w:rPr>
          <w:rFonts w:ascii="Times New Roman" w:hAnsi="Times New Roman" w:cs="Times New Roman"/>
          <w:b/>
          <w:i/>
          <w:iCs/>
          <w:w w:val="95"/>
          <w:sz w:val="24"/>
          <w:szCs w:val="24"/>
          <w:u w:val="single"/>
          <w:lang w:val="fr-FR"/>
        </w:rPr>
        <w:t xml:space="preserve">13 : </w:t>
      </w:r>
      <w:r w:rsidR="006274A9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Représentation UTLIB aux réunions de la fédération régionale des U.T.L.</w:t>
      </w:r>
    </w:p>
    <w:p w14:paraId="531A7B4E" w14:textId="1AE2EFB1" w:rsidR="006274A9" w:rsidRPr="00B16A7E" w:rsidRDefault="006274A9" w:rsidP="006274A9">
      <w:pPr>
        <w:pStyle w:val="Corpsdetexte"/>
        <w:spacing w:before="40" w:line="206" w:lineRule="auto"/>
        <w:ind w:right="115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UTLIB sera représentée aux assemblées et réunions de la fédération régionale des UTL du Sud-Ouest par le président et/ou un membre du bureau.</w:t>
      </w:r>
    </w:p>
    <w:p w14:paraId="39F94F34" w14:textId="77777777" w:rsidR="006274A9" w:rsidRPr="00B16A7E" w:rsidRDefault="006274A9" w:rsidP="006274A9">
      <w:pPr>
        <w:pStyle w:val="Corpsdetexte"/>
        <w:numPr>
          <w:ilvl w:val="0"/>
          <w:numId w:val="8"/>
        </w:numPr>
        <w:spacing w:before="40" w:line="206" w:lineRule="auto"/>
        <w:ind w:right="115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  <w:t>Le montant des frais de mission sera fixé par le conseil d’administration.</w:t>
      </w:r>
    </w:p>
    <w:p w14:paraId="6F24354F" w14:textId="77777777" w:rsidR="003069F4" w:rsidRPr="00B16A7E" w:rsidRDefault="003069F4" w:rsidP="000C2DA2">
      <w:pPr>
        <w:pStyle w:val="Corpsdetexte"/>
        <w:spacing w:before="40" w:line="206" w:lineRule="auto"/>
        <w:ind w:right="115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</w:p>
    <w:p w14:paraId="5B1DFD60" w14:textId="77777777" w:rsidR="003069F4" w:rsidRPr="00B16A7E" w:rsidRDefault="003069F4" w:rsidP="00D945D6">
      <w:pPr>
        <w:pStyle w:val="Corpsdetexte"/>
        <w:spacing w:before="40" w:line="206" w:lineRule="auto"/>
        <w:ind w:left="468" w:right="1154"/>
        <w:rPr>
          <w:rFonts w:ascii="Times New Roman" w:hAnsi="Times New Roman" w:cs="Times New Roman"/>
          <w:i/>
          <w:iCs/>
          <w:w w:val="110"/>
          <w:sz w:val="24"/>
          <w:szCs w:val="24"/>
          <w:lang w:val="fr-FR"/>
        </w:rPr>
      </w:pPr>
    </w:p>
    <w:p w14:paraId="73184ED1" w14:textId="7ABE999D" w:rsidR="00D945D6" w:rsidRPr="00F50D8C" w:rsidRDefault="00D945D6" w:rsidP="00F50D8C">
      <w:pPr>
        <w:spacing w:after="120" w:line="278" w:lineRule="exact"/>
        <w:ind w:right="1154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B16A7E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Article </w:t>
      </w:r>
      <w:r w:rsidRPr="00B16A7E">
        <w:rPr>
          <w:rFonts w:ascii="Times New Roman" w:hAnsi="Times New Roman" w:cs="Times New Roman"/>
          <w:b/>
          <w:i/>
          <w:iCs/>
          <w:w w:val="95"/>
          <w:sz w:val="24"/>
          <w:szCs w:val="24"/>
          <w:u w:val="single"/>
          <w:lang w:val="fr-FR"/>
        </w:rPr>
        <w:t xml:space="preserve">14 : </w:t>
      </w:r>
      <w:r w:rsidR="006274A9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Inscript</w:t>
      </w:r>
      <w:r w:rsidR="00F33974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i</w:t>
      </w:r>
      <w:r w:rsidR="006274A9" w:rsidRPr="00B16A7E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ons</w:t>
      </w:r>
      <w:r w:rsidR="00E02E07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 xml:space="preserve"> </w:t>
      </w:r>
    </w:p>
    <w:p w14:paraId="0694AD3A" w14:textId="0F12231C" w:rsidR="006274A9" w:rsidRPr="003B3301" w:rsidRDefault="00D945D6" w:rsidP="006274A9">
      <w:pPr>
        <w:pStyle w:val="Corpsdetexte"/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B3301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</w:t>
      </w: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Les </w:t>
      </w:r>
      <w:r w:rsidR="006274A9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inscriptions débutent en juin et sont annoncées par voie de presse, affichages, informations sur le site internet, et dans les cours et conférences.</w:t>
      </w:r>
    </w:p>
    <w:p w14:paraId="29E63CF9" w14:textId="00BDED4F" w:rsidR="009231D9" w:rsidRPr="003B3301" w:rsidRDefault="006274A9" w:rsidP="006274A9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Les inscriptions se font</w:t>
      </w:r>
      <w:r w:rsidR="00D17650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</w:t>
      </w:r>
    </w:p>
    <w:p w14:paraId="1145A2CE" w14:textId="6608ADB2" w:rsidR="009231D9" w:rsidRPr="003B3301" w:rsidRDefault="009231D9" w:rsidP="009231D9">
      <w:pPr>
        <w:pStyle w:val="Corpsdetexte"/>
        <w:numPr>
          <w:ilvl w:val="1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Via le site Internet (ASSOCONNECT)</w:t>
      </w:r>
      <w:r w:rsidR="00D3591B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ou</w:t>
      </w:r>
    </w:p>
    <w:p w14:paraId="639D2835" w14:textId="0FBFCF6F" w:rsidR="009231D9" w:rsidRPr="003B3301" w:rsidRDefault="006274A9" w:rsidP="009231D9">
      <w:pPr>
        <w:pStyle w:val="Corpsdetexte"/>
        <w:numPr>
          <w:ilvl w:val="1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D3591B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P</w:t>
      </w: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ar courrier</w:t>
      </w:r>
    </w:p>
    <w:p w14:paraId="10C642F2" w14:textId="2B14574F" w:rsidR="006274A9" w:rsidRPr="003B3301" w:rsidRDefault="006274A9" w:rsidP="009231D9">
      <w:pPr>
        <w:pStyle w:val="Corpsdetexte"/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D3591B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L</w:t>
      </w:r>
      <w:r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ors des permanences</w:t>
      </w:r>
      <w:r w:rsidR="003069F4" w:rsidRPr="003B3301">
        <w:rPr>
          <w:rFonts w:ascii="Times New Roman" w:hAnsi="Times New Roman" w:cs="Times New Roman"/>
          <w:i/>
          <w:iCs/>
          <w:sz w:val="24"/>
          <w:szCs w:val="24"/>
          <w:lang w:val="fr-FR"/>
        </w:rPr>
        <w:t>, lors des forums, par le renseignement complet de la fiche d’inscription et le règlement simultané, de la cotisation et du prix du ou des cours et activités choisis.</w:t>
      </w:r>
    </w:p>
    <w:p w14:paraId="2102EC39" w14:textId="64A55BC9" w:rsidR="003069F4" w:rsidRPr="00B16A7E" w:rsidRDefault="003069F4" w:rsidP="006274A9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L’ordre d’inscription est l’ordre chronologique d’arrivée des demandes d’inscription.</w:t>
      </w:r>
    </w:p>
    <w:p w14:paraId="082D03ED" w14:textId="77777777" w:rsidR="003069F4" w:rsidRPr="00B16A7E" w:rsidRDefault="003069F4" w:rsidP="006274A9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Le conseil d’administration est seul décisionnaire pour définir, l’horaire, le programme et le nombre d’étudiants par cours et activités.</w:t>
      </w:r>
    </w:p>
    <w:p w14:paraId="09AC7491" w14:textId="2BAE889E" w:rsidR="003069F4" w:rsidRDefault="003069F4" w:rsidP="00A76624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9231D9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Il peut annuler, modifier tout ou partie d’un cours en fonction des contraintes économiques (effectifs de groupe, etc….. ), pratiques ( problèmes logistiques, etc….. ) ou éthiques.</w:t>
      </w:r>
    </w:p>
    <w:p w14:paraId="29A3BC98" w14:textId="77777777" w:rsidR="0021509F" w:rsidRPr="009231D9" w:rsidRDefault="0021509F" w:rsidP="0021509F">
      <w:pPr>
        <w:pStyle w:val="Corpsdetexte"/>
        <w:spacing w:line="247" w:lineRule="auto"/>
        <w:ind w:left="502"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</w:p>
    <w:p w14:paraId="380090E1" w14:textId="77777777" w:rsidR="003069F4" w:rsidRPr="00B16A7E" w:rsidRDefault="003069F4" w:rsidP="003069F4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Toutes les informations fournies sont confidentielles</w:t>
      </w:r>
      <w:r w:rsidR="00D17650"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>, réservées à notre seule association et sont traitées en accord avec la loi informatique et libertés du 6 Janvier 1978 modifiée.</w:t>
      </w:r>
    </w:p>
    <w:p w14:paraId="08C2D60B" w14:textId="36AA4908" w:rsidR="00D17650" w:rsidRPr="00D56461" w:rsidRDefault="009231D9" w:rsidP="003069F4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  <w:r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>Au-delà de deux séances effectuées</w:t>
      </w:r>
      <w:r w:rsidR="00D17650"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, aucun </w:t>
      </w:r>
      <w:r w:rsidR="00271E18"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>remboursement</w:t>
      </w:r>
      <w:r w:rsidR="00D17650"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n</w:t>
      </w:r>
      <w:r w:rsidR="00271E18"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>e sera effectué</w:t>
      </w:r>
      <w:r w:rsidR="00D17650"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sans l’accord du conseil d’administration et toute demande de changement ou d’annulation doit être formulée par écrit</w:t>
      </w:r>
      <w:r w:rsidRPr="00D56461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avec certificat médical ou reprise d’une activité ou changement de domiciliation.</w:t>
      </w:r>
    </w:p>
    <w:p w14:paraId="359A105B" w14:textId="77777777" w:rsidR="00D17650" w:rsidRPr="00B16A7E" w:rsidRDefault="00D17650" w:rsidP="003069F4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Les activités et voyages sont accessibles uniquement aux étudiants inscrits. </w:t>
      </w:r>
    </w:p>
    <w:p w14:paraId="234B0444" w14:textId="4791531F" w:rsidR="00F75F5B" w:rsidRDefault="00F75F5B" w:rsidP="003069F4">
      <w:pPr>
        <w:pStyle w:val="Corpsdetexte"/>
        <w:numPr>
          <w:ilvl w:val="0"/>
          <w:numId w:val="8"/>
        </w:numPr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  <w:t xml:space="preserve">Une carte d’étudiant est remise à chaque adhérent. Elle est personnelle et valable pour l’année universitaire. Elle permet notamment l’accès gratuit aux conférences. </w:t>
      </w:r>
    </w:p>
    <w:p w14:paraId="510BCC53" w14:textId="77777777" w:rsidR="0045090D" w:rsidRDefault="0045090D" w:rsidP="0045090D">
      <w:pPr>
        <w:spacing w:line="278" w:lineRule="exact"/>
        <w:ind w:right="1154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</w:pPr>
    </w:p>
    <w:p w14:paraId="160243FD" w14:textId="77777777" w:rsidR="0021509F" w:rsidRDefault="0021509F" w:rsidP="0045090D">
      <w:pPr>
        <w:spacing w:line="278" w:lineRule="exact"/>
        <w:ind w:right="1154"/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</w:pPr>
    </w:p>
    <w:p w14:paraId="5C35971A" w14:textId="47858985" w:rsidR="0045090D" w:rsidRPr="0021509F" w:rsidRDefault="0045090D" w:rsidP="004D50DD">
      <w:pPr>
        <w:spacing w:after="120" w:line="278" w:lineRule="exact"/>
        <w:ind w:right="1154"/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</w:pPr>
      <w:r w:rsidRPr="0021509F">
        <w:rPr>
          <w:rFonts w:ascii="Times New Roman" w:hAnsi="Times New Roman" w:cs="Times New Roman"/>
          <w:b/>
          <w:i/>
          <w:iCs/>
          <w:w w:val="105"/>
          <w:sz w:val="24"/>
          <w:szCs w:val="24"/>
          <w:u w:val="single"/>
          <w:lang w:val="fr-FR"/>
        </w:rPr>
        <w:t xml:space="preserve">Article </w:t>
      </w:r>
      <w:r w:rsidRPr="0021509F">
        <w:rPr>
          <w:rFonts w:ascii="Times New Roman" w:hAnsi="Times New Roman" w:cs="Times New Roman"/>
          <w:b/>
          <w:i/>
          <w:iCs/>
          <w:w w:val="95"/>
          <w:sz w:val="24"/>
          <w:szCs w:val="24"/>
          <w:u w:val="single"/>
          <w:lang w:val="fr-FR"/>
        </w:rPr>
        <w:t xml:space="preserve">15 : </w:t>
      </w:r>
      <w:r w:rsidRPr="0021509F">
        <w:rPr>
          <w:rFonts w:ascii="Times New Roman" w:hAnsi="Times New Roman" w:cs="Times New Roman"/>
          <w:b/>
          <w:i/>
          <w:iCs/>
          <w:w w:val="110"/>
          <w:sz w:val="24"/>
          <w:szCs w:val="24"/>
          <w:u w:val="single"/>
          <w:lang w:val="fr-FR"/>
        </w:rPr>
        <w:t>AVANTAGES BENEVOLES</w:t>
      </w:r>
    </w:p>
    <w:p w14:paraId="4F6991EB" w14:textId="3570D2D5" w:rsidR="0045090D" w:rsidRPr="0051262C" w:rsidRDefault="0045090D" w:rsidP="0045090D">
      <w:pPr>
        <w:pStyle w:val="Corpsdetexte"/>
        <w:spacing w:line="247" w:lineRule="auto"/>
        <w:ind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 Les bénévoles de l’Association bénéficient des avantages suivants :</w:t>
      </w:r>
    </w:p>
    <w:p w14:paraId="7A7C1B71" w14:textId="64FD1741" w:rsidR="0045090D" w:rsidRPr="0051262C" w:rsidRDefault="0045090D" w:rsidP="0045090D">
      <w:pPr>
        <w:pStyle w:val="Corpsdetexte"/>
        <w:numPr>
          <w:ilvl w:val="0"/>
          <w:numId w:val="9"/>
        </w:numPr>
        <w:spacing w:line="247" w:lineRule="auto"/>
        <w:ind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Indemnité de repas</w:t>
      </w:r>
    </w:p>
    <w:p w14:paraId="0E739C29" w14:textId="730DB920" w:rsidR="0045090D" w:rsidRPr="0051262C" w:rsidRDefault="0045090D" w:rsidP="0045090D">
      <w:pPr>
        <w:pStyle w:val="Corpsdetexte"/>
        <w:spacing w:line="247" w:lineRule="auto"/>
        <w:ind w:left="360"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Lors des déplacements, réunion fédérales ou reconnaissance pour un voyage, il sera remboursé 20€ </w:t>
      </w:r>
      <w:r w:rsidR="00576B4A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(maximum) </w:t>
      </w: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par repas sur présentation de la facture.</w:t>
      </w:r>
    </w:p>
    <w:p w14:paraId="1C5D8792" w14:textId="77777777" w:rsidR="0045090D" w:rsidRPr="0051262C" w:rsidRDefault="0045090D" w:rsidP="0045090D">
      <w:pPr>
        <w:pStyle w:val="Corpsdetexte"/>
        <w:spacing w:line="247" w:lineRule="auto"/>
        <w:ind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</w:p>
    <w:p w14:paraId="5A3DF00B" w14:textId="77777777" w:rsidR="0045090D" w:rsidRPr="0051262C" w:rsidRDefault="0045090D" w:rsidP="0045090D">
      <w:pPr>
        <w:pStyle w:val="Corpsdetexte"/>
        <w:numPr>
          <w:ilvl w:val="0"/>
          <w:numId w:val="10"/>
        </w:numPr>
        <w:spacing w:line="247" w:lineRule="auto"/>
        <w:ind w:right="1618"/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Indemnités km</w:t>
      </w:r>
    </w:p>
    <w:p w14:paraId="5118A4FD" w14:textId="717BD09B" w:rsidR="00444541" w:rsidRPr="0051262C" w:rsidRDefault="00444541" w:rsidP="00444541">
      <w:pPr>
        <w:pStyle w:val="Corpsdetexte"/>
        <w:spacing w:line="247" w:lineRule="auto"/>
        <w:ind w:left="360"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Un relevé des déplacements </w:t>
      </w:r>
      <w:r w:rsidR="00D3591B"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(</w:t>
      </w: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avec dates et km</w:t>
      </w:r>
      <w:r w:rsidR="00D3591B"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s)</w:t>
      </w: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 sera rempli ainsi qu’une déclaration de renoncement des frais engagés. L’association remettra un document CERFA11580 (Reçu Dons aux œuvres) au bénévole.</w:t>
      </w:r>
    </w:p>
    <w:p w14:paraId="3FDF2813" w14:textId="054C0293" w:rsidR="00444541" w:rsidRPr="0051262C" w:rsidRDefault="00444541" w:rsidP="00444541">
      <w:pPr>
        <w:pStyle w:val="Corpsdetexte"/>
        <w:spacing w:line="247" w:lineRule="auto"/>
        <w:ind w:left="360" w:right="1618"/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fr-FR"/>
        </w:rPr>
      </w:pPr>
    </w:p>
    <w:p w14:paraId="500B7FF8" w14:textId="5D06B0B5" w:rsidR="00444541" w:rsidRPr="0051262C" w:rsidRDefault="00444541" w:rsidP="00133FCD">
      <w:pPr>
        <w:pStyle w:val="Corpsdetexte"/>
        <w:numPr>
          <w:ilvl w:val="0"/>
          <w:numId w:val="10"/>
        </w:numPr>
        <w:spacing w:line="247" w:lineRule="auto"/>
        <w:ind w:left="360" w:right="1618"/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Avantage spécial accordé aux bénévoles Animateurs</w:t>
      </w:r>
    </w:p>
    <w:p w14:paraId="2D2EA92D" w14:textId="4FEFA4A9" w:rsidR="0045090D" w:rsidRPr="0051262C" w:rsidRDefault="00444541" w:rsidP="007D2916">
      <w:pPr>
        <w:pStyle w:val="Corpsdetexte"/>
        <w:spacing w:line="247" w:lineRule="auto"/>
        <w:ind w:left="360" w:right="1618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Les Bénévoles Animateurs auront la possibilité de s’inscrire </w:t>
      </w:r>
      <w:r w:rsidR="00D56461"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gratuiteme</w:t>
      </w:r>
      <w:r w:rsidR="008322EE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n</w:t>
      </w:r>
      <w:r w:rsidR="00D56461"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t </w:t>
      </w: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à une ou plusieurs activités (à condition que celles-ci soient </w:t>
      </w:r>
      <w:r w:rsidR="00B51729"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>bénéficiaires</w:t>
      </w:r>
      <w:r w:rsidRPr="0051262C">
        <w:rPr>
          <w:rFonts w:ascii="Times New Roman" w:hAnsi="Times New Roman" w:cs="Times New Roman"/>
          <w:bCs/>
          <w:i/>
          <w:iCs/>
          <w:w w:val="105"/>
          <w:sz w:val="24"/>
          <w:szCs w:val="24"/>
          <w:lang w:val="fr-FR"/>
        </w:rPr>
        <w:t xml:space="preserve"> et ouvertes à inscription supplémentaire</w:t>
      </w:r>
      <w:r w:rsidRPr="0051262C">
        <w:rPr>
          <w:rFonts w:ascii="Times New Roman" w:hAnsi="Times New Roman" w:cs="Times New Roman"/>
          <w:b/>
          <w:i/>
          <w:iCs/>
          <w:w w:val="105"/>
          <w:sz w:val="24"/>
          <w:szCs w:val="24"/>
          <w:lang w:val="fr-FR"/>
        </w:rPr>
        <w:t xml:space="preserve">) </w:t>
      </w:r>
    </w:p>
    <w:p w14:paraId="0FEF75DB" w14:textId="77777777" w:rsidR="006274A9" w:rsidRPr="00B16A7E" w:rsidRDefault="006274A9" w:rsidP="006274A9">
      <w:pPr>
        <w:pStyle w:val="Corpsdetexte"/>
        <w:spacing w:line="247" w:lineRule="auto"/>
        <w:ind w:right="1618"/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fr-FR"/>
        </w:rPr>
      </w:pPr>
    </w:p>
    <w:p w14:paraId="7088FB2B" w14:textId="68F98B0E" w:rsidR="00D945D6" w:rsidRPr="00B16A7E" w:rsidRDefault="00D04585" w:rsidP="00D945D6">
      <w:pPr>
        <w:pStyle w:val="Corpsdetexte"/>
        <w:spacing w:line="284" w:lineRule="exact"/>
        <w:ind w:left="152" w:right="11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Révision </w:t>
      </w:r>
      <w:r w:rsidR="00D3591B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discut</w:t>
      </w:r>
      <w:r w:rsidR="00776ED0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ée</w:t>
      </w:r>
      <w:r w:rsidR="00D3591B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et 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a</w:t>
      </w:r>
      <w:r w:rsidR="0008337F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pprouv</w:t>
      </w:r>
      <w:r w:rsidR="00776ED0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ée</w:t>
      </w:r>
      <w:r w:rsidR="00D3591B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par vote</w:t>
      </w:r>
      <w:r w:rsidR="0008337F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le :</w:t>
      </w:r>
      <w:r w:rsidR="00625430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27 </w:t>
      </w:r>
      <w:r w:rsidR="007D2916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MARS 2023</w:t>
      </w:r>
      <w:r w:rsidR="0008337F"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par le conseil d’administration</w:t>
      </w:r>
    </w:p>
    <w:p w14:paraId="1CA8F040" w14:textId="77777777" w:rsidR="0008337F" w:rsidRPr="00B16A7E" w:rsidRDefault="0008337F" w:rsidP="000C2DA2">
      <w:pPr>
        <w:pStyle w:val="Corpsdetexte"/>
        <w:spacing w:line="284" w:lineRule="exact"/>
        <w:ind w:right="11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</w:p>
    <w:p w14:paraId="181583F2" w14:textId="77777777" w:rsidR="0008337F" w:rsidRPr="00B16A7E" w:rsidRDefault="0008337F" w:rsidP="00D945D6">
      <w:pPr>
        <w:pStyle w:val="Corpsdetexte"/>
        <w:spacing w:line="284" w:lineRule="exact"/>
        <w:ind w:left="152" w:right="11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</w:p>
    <w:p w14:paraId="0B727A2D" w14:textId="77777777" w:rsidR="0008337F" w:rsidRPr="00B16A7E" w:rsidRDefault="0008337F" w:rsidP="000C2DA2">
      <w:pPr>
        <w:pStyle w:val="Corpsdetexte"/>
        <w:spacing w:line="284" w:lineRule="exact"/>
        <w:ind w:right="1154"/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</w:pPr>
    </w:p>
    <w:p w14:paraId="4ACE9042" w14:textId="2971A13D" w:rsidR="00E55EA8" w:rsidRPr="000C2DA2" w:rsidRDefault="0008337F" w:rsidP="000C2DA2">
      <w:pPr>
        <w:pStyle w:val="Corpsdetexte"/>
        <w:spacing w:line="284" w:lineRule="exact"/>
        <w:ind w:left="152" w:right="1154"/>
        <w:rPr>
          <w:rFonts w:ascii="Times New Roman" w:hAnsi="Times New Roman" w:cs="Times New Roman"/>
          <w:b/>
          <w:i/>
          <w:iCs/>
          <w:sz w:val="24"/>
          <w:szCs w:val="24"/>
          <w:lang w:val="fr-FR"/>
        </w:rPr>
      </w:pP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L</w:t>
      </w:r>
      <w:r w:rsidR="00CF6A01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a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secrétaire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ab/>
        <w:t>L</w:t>
      </w:r>
      <w:r w:rsidR="00CF6A01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a</w:t>
      </w:r>
      <w:r w:rsidRPr="00B16A7E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 xml:space="preserve"> présiden</w:t>
      </w:r>
      <w:r w:rsidR="00033E45">
        <w:rPr>
          <w:noProof/>
          <w:lang w:val="fr-FR" w:eastAsia="fr-FR"/>
        </w:rPr>
        <w:drawing>
          <wp:anchor distT="0" distB="0" distL="0" distR="0" simplePos="0" relativeHeight="1384" behindDoc="0" locked="0" layoutInCell="1" allowOverlap="1" wp14:anchorId="7603BD87" wp14:editId="088AD051">
            <wp:simplePos x="0" y="0"/>
            <wp:positionH relativeFrom="page">
              <wp:posOffset>1466088</wp:posOffset>
            </wp:positionH>
            <wp:positionV relativeFrom="paragraph">
              <wp:posOffset>1309250</wp:posOffset>
            </wp:positionV>
            <wp:extent cx="313943" cy="6096"/>
            <wp:effectExtent l="0" t="0" r="0" b="0"/>
            <wp:wrapTopAndBottom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3E45">
        <w:rPr>
          <w:noProof/>
          <w:lang w:val="fr-FR" w:eastAsia="fr-FR"/>
        </w:rPr>
        <w:drawing>
          <wp:anchor distT="0" distB="0" distL="0" distR="0" simplePos="0" relativeHeight="1408" behindDoc="0" locked="0" layoutInCell="1" allowOverlap="1" wp14:anchorId="50667909" wp14:editId="063E1E4C">
            <wp:simplePos x="0" y="0"/>
            <wp:positionH relativeFrom="page">
              <wp:posOffset>3858895</wp:posOffset>
            </wp:positionH>
            <wp:positionV relativeFrom="paragraph">
              <wp:posOffset>1312298</wp:posOffset>
            </wp:positionV>
            <wp:extent cx="27432" cy="3047"/>
            <wp:effectExtent l="0" t="0" r="0" b="0"/>
            <wp:wrapTopAndBottom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" cy="3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55C7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t</w:t>
      </w:r>
      <w:r w:rsidR="00CF6A01">
        <w:rPr>
          <w:rFonts w:ascii="Times New Roman" w:hAnsi="Times New Roman" w:cs="Times New Roman"/>
          <w:i/>
          <w:iCs/>
          <w:w w:val="105"/>
          <w:sz w:val="24"/>
          <w:szCs w:val="24"/>
          <w:lang w:val="fr-FR"/>
        </w:rPr>
        <w:t>e</w:t>
      </w:r>
    </w:p>
    <w:sectPr w:rsidR="00E55EA8" w:rsidRPr="000C2DA2" w:rsidSect="0016476E">
      <w:pgSz w:w="11910" w:h="16840"/>
      <w:pgMar w:top="851" w:right="300" w:bottom="709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6144E"/>
    <w:multiLevelType w:val="hybridMultilevel"/>
    <w:tmpl w:val="0BF4E586"/>
    <w:lvl w:ilvl="0" w:tplc="B882CE96">
      <w:start w:val="1"/>
      <w:numFmt w:val="bullet"/>
      <w:lvlText w:val=""/>
      <w:lvlJc w:val="left"/>
      <w:pPr>
        <w:ind w:left="502" w:hanging="360"/>
      </w:pPr>
      <w:rPr>
        <w:rFonts w:ascii="Wingdings" w:eastAsia="Bookman Old Style" w:hAnsi="Wingdings" w:cs="Bookman Old Style" w:hint="default"/>
      </w:rPr>
    </w:lvl>
    <w:lvl w:ilvl="1" w:tplc="040C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1877A1E"/>
    <w:multiLevelType w:val="multilevel"/>
    <w:tmpl w:val="51189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4B675CF"/>
    <w:multiLevelType w:val="hybridMultilevel"/>
    <w:tmpl w:val="3C7E2A7A"/>
    <w:lvl w:ilvl="0" w:tplc="75A0F764">
      <w:numFmt w:val="bullet"/>
      <w:lvlText w:val=""/>
      <w:lvlJc w:val="left"/>
      <w:pPr>
        <w:ind w:left="2062" w:hanging="360"/>
      </w:pPr>
      <w:rPr>
        <w:rFonts w:ascii="Wingdings" w:eastAsia="Times New Roman" w:hAnsi="Wingding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C6FAF"/>
    <w:multiLevelType w:val="hybridMultilevel"/>
    <w:tmpl w:val="58D45360"/>
    <w:lvl w:ilvl="0" w:tplc="305821B4">
      <w:start w:val="13"/>
      <w:numFmt w:val="bullet"/>
      <w:lvlText w:val="-"/>
      <w:lvlJc w:val="left"/>
      <w:pPr>
        <w:ind w:left="468" w:hanging="360"/>
      </w:pPr>
      <w:rPr>
        <w:rFonts w:ascii="PMingLiU" w:eastAsia="PMingLiU" w:hAnsi="PMingLiU" w:cs="Bookman Old Style" w:hint="eastAsia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 w15:restartNumberingAfterBreak="0">
    <w:nsid w:val="3D576C1A"/>
    <w:multiLevelType w:val="hybridMultilevel"/>
    <w:tmpl w:val="D44E71A0"/>
    <w:lvl w:ilvl="0" w:tplc="623624A2">
      <w:start w:val="12"/>
      <w:numFmt w:val="bullet"/>
      <w:lvlText w:val=""/>
      <w:lvlJc w:val="left"/>
      <w:pPr>
        <w:ind w:left="1800" w:hanging="360"/>
      </w:pPr>
      <w:rPr>
        <w:rFonts w:ascii="Wingdings" w:eastAsia="Bookman Old Style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72470CA"/>
    <w:multiLevelType w:val="hybridMultilevel"/>
    <w:tmpl w:val="C42C4F92"/>
    <w:lvl w:ilvl="0" w:tplc="F1887574">
      <w:numFmt w:val="bullet"/>
      <w:lvlText w:val=""/>
      <w:lvlJc w:val="left"/>
      <w:pPr>
        <w:ind w:left="502" w:hanging="360"/>
      </w:pPr>
      <w:rPr>
        <w:rFonts w:ascii="Wingdings" w:eastAsia="Times New Roman" w:hAnsi="Wingdings" w:hint="default"/>
        <w:b w:val="0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FC57988"/>
    <w:multiLevelType w:val="hybridMultilevel"/>
    <w:tmpl w:val="9B00D90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E5C16"/>
    <w:multiLevelType w:val="hybridMultilevel"/>
    <w:tmpl w:val="18F61486"/>
    <w:lvl w:ilvl="0" w:tplc="B882CE96">
      <w:start w:val="1"/>
      <w:numFmt w:val="bullet"/>
      <w:lvlText w:val=""/>
      <w:lvlJc w:val="left"/>
      <w:pPr>
        <w:ind w:left="720" w:hanging="360"/>
      </w:pPr>
      <w:rPr>
        <w:rFonts w:ascii="Wingdings" w:eastAsia="Bookman Old Style" w:hAnsi="Wingdings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70A2E"/>
    <w:multiLevelType w:val="hybridMultilevel"/>
    <w:tmpl w:val="7E84301A"/>
    <w:lvl w:ilvl="0" w:tplc="B882CE96">
      <w:start w:val="1"/>
      <w:numFmt w:val="bullet"/>
      <w:lvlText w:val=""/>
      <w:lvlJc w:val="left"/>
      <w:pPr>
        <w:ind w:left="720" w:hanging="360"/>
      </w:pPr>
      <w:rPr>
        <w:rFonts w:ascii="Wingdings" w:eastAsia="Bookman Old Style" w:hAnsi="Wingdings" w:cs="Bookman Old Styl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76352">
    <w:abstractNumId w:val="4"/>
  </w:num>
  <w:num w:numId="2" w16cid:durableId="355235971">
    <w:abstractNumId w:val="3"/>
  </w:num>
  <w:num w:numId="3" w16cid:durableId="542059691">
    <w:abstractNumId w:val="2"/>
  </w:num>
  <w:num w:numId="4" w16cid:durableId="1843663012">
    <w:abstractNumId w:val="4"/>
  </w:num>
  <w:num w:numId="5" w16cid:durableId="1820419289">
    <w:abstractNumId w:val="3"/>
  </w:num>
  <w:num w:numId="6" w16cid:durableId="85812501">
    <w:abstractNumId w:val="2"/>
  </w:num>
  <w:num w:numId="7" w16cid:durableId="1612545783">
    <w:abstractNumId w:val="6"/>
  </w:num>
  <w:num w:numId="8" w16cid:durableId="1060056979">
    <w:abstractNumId w:val="0"/>
  </w:num>
  <w:num w:numId="9" w16cid:durableId="1889292969">
    <w:abstractNumId w:val="8"/>
  </w:num>
  <w:num w:numId="10" w16cid:durableId="1446924518">
    <w:abstractNumId w:val="7"/>
  </w:num>
  <w:num w:numId="11" w16cid:durableId="1913808798">
    <w:abstractNumId w:val="1"/>
  </w:num>
  <w:num w:numId="12" w16cid:durableId="202058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8"/>
    <w:rsid w:val="00032240"/>
    <w:rsid w:val="00032AE5"/>
    <w:rsid w:val="00033A25"/>
    <w:rsid w:val="00033E45"/>
    <w:rsid w:val="00052D61"/>
    <w:rsid w:val="000608B0"/>
    <w:rsid w:val="000819E6"/>
    <w:rsid w:val="0008337F"/>
    <w:rsid w:val="00087179"/>
    <w:rsid w:val="000B14A0"/>
    <w:rsid w:val="000B1601"/>
    <w:rsid w:val="000B596E"/>
    <w:rsid w:val="000C2DA2"/>
    <w:rsid w:val="000C4041"/>
    <w:rsid w:val="000C5A59"/>
    <w:rsid w:val="000D5E40"/>
    <w:rsid w:val="000E5B27"/>
    <w:rsid w:val="0011389D"/>
    <w:rsid w:val="00161D1D"/>
    <w:rsid w:val="0016476E"/>
    <w:rsid w:val="0017518E"/>
    <w:rsid w:val="00184A9C"/>
    <w:rsid w:val="00191495"/>
    <w:rsid w:val="001B4B66"/>
    <w:rsid w:val="001E10C2"/>
    <w:rsid w:val="001F1302"/>
    <w:rsid w:val="001F28E9"/>
    <w:rsid w:val="00203ACF"/>
    <w:rsid w:val="0021509F"/>
    <w:rsid w:val="00215986"/>
    <w:rsid w:val="0021657D"/>
    <w:rsid w:val="00234361"/>
    <w:rsid w:val="00271E18"/>
    <w:rsid w:val="002939BB"/>
    <w:rsid w:val="002946C1"/>
    <w:rsid w:val="002B6853"/>
    <w:rsid w:val="002E0D2B"/>
    <w:rsid w:val="00302736"/>
    <w:rsid w:val="003069F4"/>
    <w:rsid w:val="0031596A"/>
    <w:rsid w:val="003238C3"/>
    <w:rsid w:val="00383927"/>
    <w:rsid w:val="003A0D24"/>
    <w:rsid w:val="003A2EFF"/>
    <w:rsid w:val="003A7E5A"/>
    <w:rsid w:val="003B3301"/>
    <w:rsid w:val="003B3E9A"/>
    <w:rsid w:val="003C3E6C"/>
    <w:rsid w:val="003F0C0B"/>
    <w:rsid w:val="00413A00"/>
    <w:rsid w:val="004362F8"/>
    <w:rsid w:val="004379CF"/>
    <w:rsid w:val="00440C6E"/>
    <w:rsid w:val="00442C26"/>
    <w:rsid w:val="00444541"/>
    <w:rsid w:val="00445384"/>
    <w:rsid w:val="0045090D"/>
    <w:rsid w:val="00464DA1"/>
    <w:rsid w:val="004819F5"/>
    <w:rsid w:val="00490A2C"/>
    <w:rsid w:val="00492FA4"/>
    <w:rsid w:val="004A5048"/>
    <w:rsid w:val="004D50DD"/>
    <w:rsid w:val="004E582E"/>
    <w:rsid w:val="005012A5"/>
    <w:rsid w:val="00502757"/>
    <w:rsid w:val="0050565E"/>
    <w:rsid w:val="0051262C"/>
    <w:rsid w:val="005155C7"/>
    <w:rsid w:val="00531554"/>
    <w:rsid w:val="00531E0E"/>
    <w:rsid w:val="00544884"/>
    <w:rsid w:val="00564038"/>
    <w:rsid w:val="00573DEC"/>
    <w:rsid w:val="00576B4A"/>
    <w:rsid w:val="005A24EB"/>
    <w:rsid w:val="005D44D8"/>
    <w:rsid w:val="005E2E44"/>
    <w:rsid w:val="005E7027"/>
    <w:rsid w:val="005E73D5"/>
    <w:rsid w:val="00611049"/>
    <w:rsid w:val="00623E8B"/>
    <w:rsid w:val="00625430"/>
    <w:rsid w:val="006274A9"/>
    <w:rsid w:val="006337C5"/>
    <w:rsid w:val="006343F5"/>
    <w:rsid w:val="00650148"/>
    <w:rsid w:val="006907BC"/>
    <w:rsid w:val="006C52AB"/>
    <w:rsid w:val="006E1B71"/>
    <w:rsid w:val="006F04E9"/>
    <w:rsid w:val="006F2350"/>
    <w:rsid w:val="00723631"/>
    <w:rsid w:val="00724BC2"/>
    <w:rsid w:val="007373F4"/>
    <w:rsid w:val="00756EE1"/>
    <w:rsid w:val="00760410"/>
    <w:rsid w:val="0076387E"/>
    <w:rsid w:val="007671F8"/>
    <w:rsid w:val="00770305"/>
    <w:rsid w:val="00776ED0"/>
    <w:rsid w:val="00790601"/>
    <w:rsid w:val="00793119"/>
    <w:rsid w:val="007C0D6C"/>
    <w:rsid w:val="007D2916"/>
    <w:rsid w:val="007F1AB4"/>
    <w:rsid w:val="007F291A"/>
    <w:rsid w:val="008322EE"/>
    <w:rsid w:val="0083617B"/>
    <w:rsid w:val="00880C19"/>
    <w:rsid w:val="008974F2"/>
    <w:rsid w:val="008B6352"/>
    <w:rsid w:val="008C4B18"/>
    <w:rsid w:val="008C68CD"/>
    <w:rsid w:val="008D0A91"/>
    <w:rsid w:val="008E2B3A"/>
    <w:rsid w:val="008E73DB"/>
    <w:rsid w:val="008F0D3B"/>
    <w:rsid w:val="008F22E9"/>
    <w:rsid w:val="008F6D04"/>
    <w:rsid w:val="009161AE"/>
    <w:rsid w:val="0092013B"/>
    <w:rsid w:val="009231D9"/>
    <w:rsid w:val="0093094A"/>
    <w:rsid w:val="00933755"/>
    <w:rsid w:val="009707BA"/>
    <w:rsid w:val="00971A98"/>
    <w:rsid w:val="00973C1D"/>
    <w:rsid w:val="00976BA6"/>
    <w:rsid w:val="00984E2D"/>
    <w:rsid w:val="00994D61"/>
    <w:rsid w:val="009A2168"/>
    <w:rsid w:val="009A3097"/>
    <w:rsid w:val="009B52E9"/>
    <w:rsid w:val="009C3362"/>
    <w:rsid w:val="009F4BEE"/>
    <w:rsid w:val="00A11F86"/>
    <w:rsid w:val="00A226EA"/>
    <w:rsid w:val="00A23C00"/>
    <w:rsid w:val="00A314ED"/>
    <w:rsid w:val="00A43409"/>
    <w:rsid w:val="00A6038F"/>
    <w:rsid w:val="00A854D4"/>
    <w:rsid w:val="00A94126"/>
    <w:rsid w:val="00AB42D8"/>
    <w:rsid w:val="00AC44A6"/>
    <w:rsid w:val="00AD24D1"/>
    <w:rsid w:val="00AD7ACC"/>
    <w:rsid w:val="00AE4AD5"/>
    <w:rsid w:val="00B16A7E"/>
    <w:rsid w:val="00B273C2"/>
    <w:rsid w:val="00B3597C"/>
    <w:rsid w:val="00B36EE3"/>
    <w:rsid w:val="00B51729"/>
    <w:rsid w:val="00B61C13"/>
    <w:rsid w:val="00BB57D0"/>
    <w:rsid w:val="00BD7D15"/>
    <w:rsid w:val="00BF0378"/>
    <w:rsid w:val="00C00231"/>
    <w:rsid w:val="00C01888"/>
    <w:rsid w:val="00C01F41"/>
    <w:rsid w:val="00C0364A"/>
    <w:rsid w:val="00C119A4"/>
    <w:rsid w:val="00C13835"/>
    <w:rsid w:val="00C44AA9"/>
    <w:rsid w:val="00C512AE"/>
    <w:rsid w:val="00C55EF1"/>
    <w:rsid w:val="00C61F5E"/>
    <w:rsid w:val="00C7296B"/>
    <w:rsid w:val="00C75E12"/>
    <w:rsid w:val="00C850FF"/>
    <w:rsid w:val="00CB4BE1"/>
    <w:rsid w:val="00CB795E"/>
    <w:rsid w:val="00CC7100"/>
    <w:rsid w:val="00CD0A76"/>
    <w:rsid w:val="00CE541A"/>
    <w:rsid w:val="00CF0649"/>
    <w:rsid w:val="00CF6A01"/>
    <w:rsid w:val="00D00044"/>
    <w:rsid w:val="00D04585"/>
    <w:rsid w:val="00D17650"/>
    <w:rsid w:val="00D258CB"/>
    <w:rsid w:val="00D32D13"/>
    <w:rsid w:val="00D3591B"/>
    <w:rsid w:val="00D35CE1"/>
    <w:rsid w:val="00D56461"/>
    <w:rsid w:val="00D65ED6"/>
    <w:rsid w:val="00D727FA"/>
    <w:rsid w:val="00D87314"/>
    <w:rsid w:val="00D9094E"/>
    <w:rsid w:val="00D92E02"/>
    <w:rsid w:val="00D945D6"/>
    <w:rsid w:val="00DA6247"/>
    <w:rsid w:val="00DF0FA3"/>
    <w:rsid w:val="00E02E07"/>
    <w:rsid w:val="00E17DE9"/>
    <w:rsid w:val="00E27E47"/>
    <w:rsid w:val="00E33912"/>
    <w:rsid w:val="00E35512"/>
    <w:rsid w:val="00E3578A"/>
    <w:rsid w:val="00E531C7"/>
    <w:rsid w:val="00E55EA8"/>
    <w:rsid w:val="00E5787F"/>
    <w:rsid w:val="00E6684B"/>
    <w:rsid w:val="00E75915"/>
    <w:rsid w:val="00E830D9"/>
    <w:rsid w:val="00E8743F"/>
    <w:rsid w:val="00E95626"/>
    <w:rsid w:val="00EA39D8"/>
    <w:rsid w:val="00EC1F2C"/>
    <w:rsid w:val="00ED2C01"/>
    <w:rsid w:val="00EF2C86"/>
    <w:rsid w:val="00EF616D"/>
    <w:rsid w:val="00F0370B"/>
    <w:rsid w:val="00F237F2"/>
    <w:rsid w:val="00F33974"/>
    <w:rsid w:val="00F3558A"/>
    <w:rsid w:val="00F50D8C"/>
    <w:rsid w:val="00F63CD7"/>
    <w:rsid w:val="00F65994"/>
    <w:rsid w:val="00F75F5B"/>
    <w:rsid w:val="00F816A2"/>
    <w:rsid w:val="00F866C1"/>
    <w:rsid w:val="00F952F1"/>
    <w:rsid w:val="00FA4355"/>
    <w:rsid w:val="00FC250A"/>
    <w:rsid w:val="00FD2557"/>
    <w:rsid w:val="00FE2F8F"/>
    <w:rsid w:val="00FE3417"/>
    <w:rsid w:val="00FF4CDC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A872F"/>
  <w15:docId w15:val="{604C662F-91D5-4EEF-BBE3-3A62C75DB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Bookman Old Style" w:eastAsia="Bookman Old Style" w:hAnsi="Bookman Old Style" w:cs="Bookman Old Style"/>
    </w:rPr>
  </w:style>
  <w:style w:type="paragraph" w:styleId="Titre1">
    <w:name w:val="heading 1"/>
    <w:basedOn w:val="Normal"/>
    <w:uiPriority w:val="1"/>
    <w:qFormat/>
    <w:pPr>
      <w:ind w:left="120" w:hanging="21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6"/>
      <w:szCs w:val="26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033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3E45"/>
    <w:rPr>
      <w:rFonts w:ascii="Tahoma" w:eastAsia="Bookman Old Style" w:hAnsi="Tahoma" w:cs="Tahoma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D945D6"/>
    <w:rPr>
      <w:rFonts w:ascii="Bookman Old Style" w:eastAsia="Bookman Old Style" w:hAnsi="Bookman Old Style" w:cs="Bookman Old Style"/>
      <w:sz w:val="26"/>
      <w:szCs w:val="26"/>
    </w:rPr>
  </w:style>
  <w:style w:type="paragraph" w:styleId="NormalWeb">
    <w:name w:val="Normal (Web)"/>
    <w:basedOn w:val="Normal"/>
    <w:uiPriority w:val="99"/>
    <w:unhideWhenUsed/>
    <w:rsid w:val="00C1383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Accentuation">
    <w:name w:val="Emphasis"/>
    <w:basedOn w:val="Policepardfaut"/>
    <w:uiPriority w:val="20"/>
    <w:qFormat/>
    <w:rsid w:val="00C1383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9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AD26B-4C6E-47E9-9EBE-D77FA3EA4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1808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utlib utlib</cp:lastModifiedBy>
  <cp:revision>3</cp:revision>
  <dcterms:created xsi:type="dcterms:W3CDTF">2023-04-24T15:24:00Z</dcterms:created>
  <dcterms:modified xsi:type="dcterms:W3CDTF">2023-04-24T15:25:00Z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Canon </vt:lpwstr>
  </property>
  <property fmtid="{D5CDD505-2E9C-101B-9397-08002B2CF9AE}" pid="4" name="LastSaved">
    <vt:filetime>2017-11-20T00:00:00Z</vt:filetime>
  </property>
</Properties>
</file>