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E74AB7" w14:textId="77777777" w:rsidR="00AE457E" w:rsidRPr="00E11266" w:rsidRDefault="00AE457E" w:rsidP="00D20796">
      <w:pPr>
        <w:tabs>
          <w:tab w:val="left" w:pos="0"/>
        </w:tabs>
        <w:spacing w:before="360" w:after="120"/>
        <w:jc w:val="center"/>
        <w:rPr>
          <w:rFonts w:ascii="Calibri" w:hAnsi="Calibri" w:cs="Arial"/>
          <w:sz w:val="20"/>
        </w:rPr>
      </w:pPr>
    </w:p>
    <w:p w14:paraId="2F2A45D8" w14:textId="77777777" w:rsidR="00AE457E" w:rsidRPr="00847BDC" w:rsidRDefault="008E39B8" w:rsidP="00D20796">
      <w:pPr>
        <w:ind w:left="80" w:right="-9" w:firstLine="15"/>
        <w:jc w:val="center"/>
        <w:rPr>
          <w:rFonts w:ascii="Calibri" w:hAnsi="Calibri" w:cs="Arial"/>
          <w:b/>
          <w:sz w:val="64"/>
          <w:szCs w:val="64"/>
        </w:rPr>
      </w:pPr>
      <w:r>
        <w:rPr>
          <w:rFonts w:ascii="Calibri" w:hAnsi="Calibri" w:cs="Arial"/>
          <w:b/>
          <w:sz w:val="64"/>
          <w:szCs w:val="64"/>
        </w:rPr>
        <w:t>INTERCLUBS DEPARTEMENTAL JEUNES</w:t>
      </w:r>
    </w:p>
    <w:p w14:paraId="03C63083" w14:textId="77777777" w:rsidR="00AE457E" w:rsidRDefault="00AE457E" w:rsidP="00D20796">
      <w:pPr>
        <w:ind w:left="80" w:right="-9" w:firstLine="15"/>
        <w:jc w:val="center"/>
        <w:rPr>
          <w:rFonts w:ascii="Calibri" w:hAnsi="Calibri" w:cs="Arial"/>
          <w:b/>
          <w:sz w:val="28"/>
        </w:rPr>
      </w:pPr>
    </w:p>
    <w:p w14:paraId="653FB82D" w14:textId="77777777" w:rsidR="00AE457E" w:rsidRPr="00E11266" w:rsidRDefault="00AE457E" w:rsidP="00D20796">
      <w:pPr>
        <w:ind w:left="80" w:right="-9" w:firstLine="15"/>
        <w:jc w:val="center"/>
        <w:rPr>
          <w:rFonts w:ascii="Calibri" w:hAnsi="Calibri" w:cs="Arial"/>
          <w:b/>
          <w:sz w:val="28"/>
        </w:rPr>
      </w:pPr>
    </w:p>
    <w:p w14:paraId="58898517" w14:textId="77777777" w:rsidR="00AE457E" w:rsidRPr="00E11266" w:rsidRDefault="00AE457E" w:rsidP="00D20796">
      <w:pPr>
        <w:ind w:left="80" w:right="-9" w:firstLine="15"/>
        <w:jc w:val="center"/>
        <w:rPr>
          <w:rFonts w:ascii="Calibri" w:hAnsi="Calibri" w:cs="Arial"/>
          <w:b/>
          <w:sz w:val="28"/>
        </w:rPr>
      </w:pPr>
    </w:p>
    <w:p w14:paraId="2EC3AF07" w14:textId="77777777" w:rsidR="00AE457E" w:rsidRPr="00E11266" w:rsidRDefault="00AE457E" w:rsidP="00D20796">
      <w:pPr>
        <w:ind w:left="80" w:right="-9" w:firstLine="15"/>
        <w:jc w:val="center"/>
        <w:rPr>
          <w:rFonts w:ascii="Calibri" w:hAnsi="Calibri" w:cs="Arial"/>
          <w:b/>
          <w:sz w:val="28"/>
        </w:rPr>
      </w:pPr>
    </w:p>
    <w:p w14:paraId="241E7A0F" w14:textId="77777777" w:rsidR="00AE457E" w:rsidRPr="00E11266" w:rsidRDefault="00AE457E" w:rsidP="00D20796">
      <w:pPr>
        <w:ind w:left="80" w:right="-9" w:firstLine="15"/>
        <w:jc w:val="center"/>
        <w:rPr>
          <w:rFonts w:ascii="Calibri" w:hAnsi="Calibri" w:cs="Arial"/>
          <w:b/>
          <w:sz w:val="52"/>
        </w:rPr>
      </w:pPr>
      <w:r w:rsidRPr="00E11266">
        <w:rPr>
          <w:rFonts w:ascii="Calibri" w:hAnsi="Calibri" w:cs="Arial"/>
          <w:b/>
          <w:sz w:val="52"/>
        </w:rPr>
        <w:t>REGLEMENT</w:t>
      </w:r>
    </w:p>
    <w:p w14:paraId="403D551C" w14:textId="77777777" w:rsidR="00AE457E" w:rsidRPr="00E11266" w:rsidRDefault="00AE457E" w:rsidP="00D20796">
      <w:pPr>
        <w:ind w:left="80" w:right="-9" w:firstLine="15"/>
        <w:jc w:val="center"/>
        <w:rPr>
          <w:rFonts w:ascii="Calibri" w:hAnsi="Calibri" w:cs="Arial"/>
          <w:b/>
          <w:sz w:val="28"/>
        </w:rPr>
      </w:pPr>
    </w:p>
    <w:p w14:paraId="0BF6EDD7" w14:textId="77777777" w:rsidR="00AE457E" w:rsidRPr="00E11266" w:rsidRDefault="00AE457E" w:rsidP="00D20796">
      <w:pPr>
        <w:ind w:left="80" w:right="-9" w:firstLine="15"/>
        <w:jc w:val="center"/>
        <w:rPr>
          <w:rFonts w:ascii="Calibri" w:hAnsi="Calibri" w:cs="Arial"/>
          <w:b/>
          <w:sz w:val="28"/>
        </w:rPr>
      </w:pPr>
    </w:p>
    <w:p w14:paraId="1B0EFC57" w14:textId="77777777" w:rsidR="00AE457E" w:rsidRPr="00E11266" w:rsidRDefault="00AE457E" w:rsidP="00D20796">
      <w:pPr>
        <w:ind w:left="80" w:right="-9" w:firstLine="15"/>
        <w:jc w:val="center"/>
        <w:rPr>
          <w:rFonts w:ascii="Calibri" w:hAnsi="Calibri" w:cs="Arial"/>
          <w:b/>
          <w:sz w:val="28"/>
        </w:rPr>
      </w:pPr>
    </w:p>
    <w:p w14:paraId="28F36807" w14:textId="77777777" w:rsidR="00AE457E" w:rsidRPr="00E11266" w:rsidRDefault="00AE457E" w:rsidP="00D20796">
      <w:pPr>
        <w:ind w:left="80" w:right="-9" w:firstLine="15"/>
        <w:jc w:val="center"/>
        <w:rPr>
          <w:rFonts w:ascii="Calibri" w:hAnsi="Calibri" w:cs="Arial"/>
          <w:b/>
          <w:sz w:val="28"/>
        </w:rPr>
      </w:pPr>
    </w:p>
    <w:p w14:paraId="1CEAA6E4" w14:textId="19F63048" w:rsidR="00AE457E" w:rsidRDefault="00F70DA3" w:rsidP="00D20796">
      <w:pPr>
        <w:ind w:left="80" w:right="-9" w:firstLine="15"/>
        <w:jc w:val="center"/>
        <w:rPr>
          <w:rFonts w:ascii="Calibri" w:hAnsi="Calibri" w:cs="Arial"/>
          <w:b/>
          <w:sz w:val="36"/>
        </w:rPr>
      </w:pPr>
      <w:r>
        <w:rPr>
          <w:rFonts w:ascii="Calibri" w:hAnsi="Calibri" w:cs="Arial"/>
          <w:b/>
          <w:sz w:val="36"/>
        </w:rPr>
        <w:t>SAISON 201</w:t>
      </w:r>
      <w:r w:rsidR="00CE6775">
        <w:rPr>
          <w:rFonts w:ascii="Calibri" w:hAnsi="Calibri" w:cs="Arial"/>
          <w:b/>
          <w:sz w:val="36"/>
        </w:rPr>
        <w:t>9</w:t>
      </w:r>
      <w:r>
        <w:rPr>
          <w:rFonts w:ascii="Calibri" w:hAnsi="Calibri" w:cs="Arial"/>
          <w:b/>
          <w:sz w:val="36"/>
        </w:rPr>
        <w:t>-20</w:t>
      </w:r>
      <w:r w:rsidR="00CE6775">
        <w:rPr>
          <w:rFonts w:ascii="Calibri" w:hAnsi="Calibri" w:cs="Arial"/>
          <w:b/>
          <w:sz w:val="36"/>
        </w:rPr>
        <w:t>20</w:t>
      </w:r>
    </w:p>
    <w:p w14:paraId="71114434" w14:textId="77777777" w:rsidR="00AE457E" w:rsidRDefault="00AE457E" w:rsidP="00D20796">
      <w:pPr>
        <w:ind w:left="80" w:right="-9" w:firstLine="15"/>
        <w:jc w:val="center"/>
        <w:rPr>
          <w:rFonts w:ascii="Calibri" w:hAnsi="Calibri" w:cs="Arial"/>
          <w:b/>
          <w:sz w:val="36"/>
        </w:rPr>
      </w:pPr>
    </w:p>
    <w:p w14:paraId="3E7274C1" w14:textId="77777777" w:rsidR="00AE457E" w:rsidRDefault="00AE457E" w:rsidP="00D20796">
      <w:pPr>
        <w:ind w:left="80" w:right="-9" w:firstLine="15"/>
        <w:jc w:val="center"/>
        <w:rPr>
          <w:rFonts w:ascii="Calibri" w:hAnsi="Calibri" w:cs="Arial"/>
          <w:b/>
          <w:sz w:val="36"/>
        </w:rPr>
      </w:pPr>
    </w:p>
    <w:p w14:paraId="47F5DF50" w14:textId="77777777" w:rsidR="00AE457E" w:rsidRDefault="00AE457E" w:rsidP="00D20796">
      <w:pPr>
        <w:ind w:left="80" w:right="-9" w:firstLine="15"/>
        <w:jc w:val="center"/>
        <w:rPr>
          <w:rFonts w:ascii="Calibri" w:hAnsi="Calibri" w:cs="Arial"/>
          <w:b/>
          <w:sz w:val="36"/>
        </w:rPr>
      </w:pPr>
    </w:p>
    <w:p w14:paraId="3E84D9AD" w14:textId="77777777" w:rsidR="00AE457E" w:rsidRDefault="00F70DA3" w:rsidP="00D20796">
      <w:pPr>
        <w:ind w:left="80" w:right="-9" w:firstLine="15"/>
        <w:jc w:val="center"/>
        <w:rPr>
          <w:rFonts w:ascii="Calibri" w:hAnsi="Calibri" w:cs="Arial"/>
          <w:b/>
          <w:sz w:val="36"/>
        </w:rPr>
      </w:pPr>
      <w:r>
        <w:rPr>
          <w:rFonts w:ascii="Calibri" w:hAnsi="Calibri" w:cs="Arial"/>
          <w:b/>
          <w:noProof/>
          <w:sz w:val="36"/>
        </w:rPr>
        <w:drawing>
          <wp:inline distT="0" distB="0" distL="0" distR="0" wp14:anchorId="3861A9D6" wp14:editId="15BD378F">
            <wp:extent cx="4171950" cy="3293812"/>
            <wp:effectExtent l="19050" t="0" r="0" b="0"/>
            <wp:docPr id="3" name="Image 2" descr="logo-codep-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dep-34.jpg"/>
                    <pic:cNvPicPr/>
                  </pic:nvPicPr>
                  <pic:blipFill>
                    <a:blip r:embed="rId7"/>
                    <a:stretch>
                      <a:fillRect/>
                    </a:stretch>
                  </pic:blipFill>
                  <pic:spPr>
                    <a:xfrm>
                      <a:off x="0" y="0"/>
                      <a:ext cx="4172958" cy="3294608"/>
                    </a:xfrm>
                    <a:prstGeom prst="rect">
                      <a:avLst/>
                    </a:prstGeom>
                  </pic:spPr>
                </pic:pic>
              </a:graphicData>
            </a:graphic>
          </wp:inline>
        </w:drawing>
      </w:r>
    </w:p>
    <w:p w14:paraId="099FA4FB" w14:textId="77777777" w:rsidR="00AE457E" w:rsidRDefault="00AE457E" w:rsidP="00D20796">
      <w:pPr>
        <w:ind w:left="80" w:right="-9" w:firstLine="15"/>
        <w:jc w:val="center"/>
        <w:rPr>
          <w:rFonts w:ascii="Calibri" w:hAnsi="Calibri" w:cs="Arial"/>
          <w:b/>
          <w:sz w:val="36"/>
        </w:rPr>
      </w:pPr>
    </w:p>
    <w:p w14:paraId="4C88F093" w14:textId="77777777" w:rsidR="00AE457E" w:rsidRDefault="00AE457E">
      <w:pPr>
        <w:tabs>
          <w:tab w:val="left" w:pos="0"/>
        </w:tabs>
        <w:spacing w:before="360" w:after="120"/>
        <w:rPr>
          <w:rFonts w:ascii="Calibri" w:hAnsi="Calibri"/>
        </w:rPr>
      </w:pPr>
      <w:r w:rsidRPr="00E11266">
        <w:rPr>
          <w:rFonts w:ascii="Calibri" w:hAnsi="Calibri" w:cs="Arial"/>
          <w:sz w:val="20"/>
        </w:rPr>
        <w:br/>
      </w:r>
      <w:r w:rsidRPr="00E11266">
        <w:rPr>
          <w:rFonts w:ascii="Calibri" w:hAnsi="Calibri" w:cs="Arial"/>
          <w:sz w:val="20"/>
        </w:rPr>
        <w:br/>
      </w:r>
    </w:p>
    <w:p w14:paraId="3C820481" w14:textId="77777777" w:rsidR="00AE457E" w:rsidRDefault="00AE457E">
      <w:pPr>
        <w:tabs>
          <w:tab w:val="left" w:pos="0"/>
        </w:tabs>
        <w:spacing w:before="360" w:after="120"/>
        <w:rPr>
          <w:rFonts w:ascii="Calibri" w:hAnsi="Calibri"/>
        </w:rPr>
        <w:sectPr w:rsidR="00AE457E">
          <w:headerReference w:type="default" r:id="rId8"/>
          <w:footerReference w:type="default" r:id="rId9"/>
          <w:pgSz w:w="11906" w:h="16838"/>
          <w:pgMar w:top="1417" w:right="707" w:bottom="1417" w:left="709" w:header="720" w:footer="720" w:gutter="0"/>
          <w:cols w:space="720"/>
        </w:sectPr>
      </w:pPr>
    </w:p>
    <w:p w14:paraId="62F39F2E" w14:textId="77777777" w:rsidR="00AE457E" w:rsidRDefault="00AE457E">
      <w:pPr>
        <w:pStyle w:val="En-ttedetabledesmatires"/>
      </w:pPr>
      <w:r>
        <w:lastRenderedPageBreak/>
        <w:t>Table des matières</w:t>
      </w:r>
    </w:p>
    <w:p w14:paraId="372E8B24" w14:textId="77777777" w:rsidR="00AE457E" w:rsidRPr="00D21253" w:rsidRDefault="00AE457E" w:rsidP="00D21253">
      <w:bookmarkStart w:id="0" w:name="_GoBack"/>
      <w:bookmarkEnd w:id="0"/>
    </w:p>
    <w:p w14:paraId="0F9CBF58" w14:textId="77777777" w:rsidR="00AE457E" w:rsidRDefault="00261467">
      <w:pPr>
        <w:pStyle w:val="TM1"/>
        <w:tabs>
          <w:tab w:val="right" w:leader="dot" w:pos="10480"/>
        </w:tabs>
        <w:rPr>
          <w:rFonts w:ascii="Calibri" w:hAnsi="Calibri"/>
          <w:noProof/>
          <w:color w:val="auto"/>
          <w:sz w:val="22"/>
          <w:szCs w:val="22"/>
        </w:rPr>
      </w:pPr>
      <w:r>
        <w:fldChar w:fldCharType="begin"/>
      </w:r>
      <w:r w:rsidR="00AE457E">
        <w:instrText xml:space="preserve"> TOC \o "1-3" \h \z \u </w:instrText>
      </w:r>
      <w:r>
        <w:fldChar w:fldCharType="separate"/>
      </w:r>
      <w:hyperlink w:anchor="_Toc398037198" w:history="1">
        <w:r w:rsidR="00AE457E" w:rsidRPr="00494D8C">
          <w:rPr>
            <w:rStyle w:val="Lienhypertexte"/>
            <w:rFonts w:ascii="Calibri" w:hAnsi="Calibri" w:cs="Arial"/>
            <w:noProof/>
          </w:rPr>
          <w:t>Article 1 : Objet de la compétition</w:t>
        </w:r>
        <w:r w:rsidR="00AE457E" w:rsidRPr="00494D8C">
          <w:rPr>
            <w:noProof/>
            <w:webHidden/>
          </w:rPr>
          <w:tab/>
        </w:r>
        <w:r w:rsidRPr="00494D8C">
          <w:rPr>
            <w:noProof/>
            <w:webHidden/>
          </w:rPr>
          <w:fldChar w:fldCharType="begin"/>
        </w:r>
        <w:r w:rsidR="00AE457E" w:rsidRPr="00494D8C">
          <w:rPr>
            <w:noProof/>
            <w:webHidden/>
          </w:rPr>
          <w:instrText xml:space="preserve"> PAGEREF _Toc398037198 \h </w:instrText>
        </w:r>
        <w:r w:rsidRPr="00494D8C">
          <w:rPr>
            <w:noProof/>
            <w:webHidden/>
          </w:rPr>
        </w:r>
        <w:r w:rsidRPr="00494D8C">
          <w:rPr>
            <w:noProof/>
            <w:webHidden/>
          </w:rPr>
          <w:fldChar w:fldCharType="separate"/>
        </w:r>
        <w:r w:rsidR="001F7798" w:rsidRPr="00494D8C">
          <w:rPr>
            <w:noProof/>
            <w:webHidden/>
          </w:rPr>
          <w:t>3</w:t>
        </w:r>
        <w:r w:rsidRPr="00494D8C">
          <w:rPr>
            <w:noProof/>
            <w:webHidden/>
          </w:rPr>
          <w:fldChar w:fldCharType="end"/>
        </w:r>
      </w:hyperlink>
    </w:p>
    <w:p w14:paraId="0B654F97" w14:textId="77777777" w:rsidR="00AE457E" w:rsidRDefault="00B93F52">
      <w:pPr>
        <w:pStyle w:val="TM1"/>
        <w:tabs>
          <w:tab w:val="right" w:leader="dot" w:pos="10480"/>
        </w:tabs>
        <w:rPr>
          <w:rFonts w:ascii="Calibri" w:hAnsi="Calibri"/>
          <w:noProof/>
          <w:color w:val="auto"/>
          <w:sz w:val="22"/>
          <w:szCs w:val="22"/>
        </w:rPr>
      </w:pPr>
      <w:hyperlink w:anchor="_Toc398037199" w:history="1">
        <w:r w:rsidR="00AE457E" w:rsidRPr="00620BB2">
          <w:rPr>
            <w:rStyle w:val="Lienhypertexte"/>
            <w:rFonts w:ascii="Calibri" w:hAnsi="Calibri" w:cs="Arial"/>
            <w:noProof/>
          </w:rPr>
          <w:t>Article 2 : Inscription des équipes par un club</w:t>
        </w:r>
        <w:r w:rsidR="00AE457E">
          <w:rPr>
            <w:noProof/>
            <w:webHidden/>
          </w:rPr>
          <w:tab/>
        </w:r>
        <w:r w:rsidR="00261467">
          <w:rPr>
            <w:noProof/>
            <w:webHidden/>
          </w:rPr>
          <w:fldChar w:fldCharType="begin"/>
        </w:r>
        <w:r w:rsidR="00AE457E">
          <w:rPr>
            <w:noProof/>
            <w:webHidden/>
          </w:rPr>
          <w:instrText xml:space="preserve"> PAGEREF _Toc398037199 \h </w:instrText>
        </w:r>
        <w:r w:rsidR="00261467">
          <w:rPr>
            <w:noProof/>
            <w:webHidden/>
          </w:rPr>
        </w:r>
        <w:r w:rsidR="00261467">
          <w:rPr>
            <w:noProof/>
            <w:webHidden/>
          </w:rPr>
          <w:fldChar w:fldCharType="separate"/>
        </w:r>
        <w:r w:rsidR="001F7798">
          <w:rPr>
            <w:noProof/>
            <w:webHidden/>
          </w:rPr>
          <w:t>3</w:t>
        </w:r>
        <w:r w:rsidR="00261467">
          <w:rPr>
            <w:noProof/>
            <w:webHidden/>
          </w:rPr>
          <w:fldChar w:fldCharType="end"/>
        </w:r>
      </w:hyperlink>
    </w:p>
    <w:p w14:paraId="48AB054F" w14:textId="77777777" w:rsidR="00AE457E" w:rsidRDefault="00B93F52">
      <w:pPr>
        <w:pStyle w:val="TM1"/>
        <w:tabs>
          <w:tab w:val="right" w:leader="dot" w:pos="10480"/>
        </w:tabs>
        <w:rPr>
          <w:rFonts w:ascii="Calibri" w:hAnsi="Calibri"/>
          <w:noProof/>
          <w:color w:val="auto"/>
          <w:sz w:val="22"/>
          <w:szCs w:val="22"/>
        </w:rPr>
      </w:pPr>
      <w:hyperlink w:anchor="_Toc398037200" w:history="1">
        <w:r w:rsidR="00AE457E" w:rsidRPr="00620BB2">
          <w:rPr>
            <w:rStyle w:val="Lienhypertexte"/>
            <w:rFonts w:ascii="Calibri" w:hAnsi="Calibri" w:cs="Arial"/>
            <w:noProof/>
          </w:rPr>
          <w:t>Article 3 :</w:t>
        </w:r>
        <w:r w:rsidR="00AE457E">
          <w:rPr>
            <w:rStyle w:val="Lienhypertexte"/>
            <w:rFonts w:ascii="Calibri" w:hAnsi="Calibri" w:cs="Arial"/>
            <w:noProof/>
          </w:rPr>
          <w:t xml:space="preserve"> Entente de clubs</w:t>
        </w:r>
        <w:r w:rsidR="00AE457E">
          <w:rPr>
            <w:noProof/>
            <w:webHidden/>
          </w:rPr>
          <w:tab/>
        </w:r>
        <w:r w:rsidR="00261467">
          <w:rPr>
            <w:noProof/>
            <w:webHidden/>
          </w:rPr>
          <w:fldChar w:fldCharType="begin"/>
        </w:r>
        <w:r w:rsidR="00AE457E">
          <w:rPr>
            <w:noProof/>
            <w:webHidden/>
          </w:rPr>
          <w:instrText xml:space="preserve"> PAGEREF _Toc398037200 \h </w:instrText>
        </w:r>
        <w:r w:rsidR="00261467">
          <w:rPr>
            <w:noProof/>
            <w:webHidden/>
          </w:rPr>
        </w:r>
        <w:r w:rsidR="00261467">
          <w:rPr>
            <w:noProof/>
            <w:webHidden/>
          </w:rPr>
          <w:fldChar w:fldCharType="separate"/>
        </w:r>
        <w:r w:rsidR="001F7798">
          <w:rPr>
            <w:noProof/>
            <w:webHidden/>
          </w:rPr>
          <w:t>3</w:t>
        </w:r>
        <w:r w:rsidR="00261467">
          <w:rPr>
            <w:noProof/>
            <w:webHidden/>
          </w:rPr>
          <w:fldChar w:fldCharType="end"/>
        </w:r>
      </w:hyperlink>
    </w:p>
    <w:p w14:paraId="63F77D0A" w14:textId="77777777" w:rsidR="00AE457E" w:rsidRDefault="00B93F52">
      <w:pPr>
        <w:pStyle w:val="TM1"/>
        <w:tabs>
          <w:tab w:val="right" w:leader="dot" w:pos="10480"/>
        </w:tabs>
        <w:rPr>
          <w:rFonts w:ascii="Calibri" w:hAnsi="Calibri"/>
          <w:noProof/>
          <w:color w:val="auto"/>
          <w:sz w:val="22"/>
          <w:szCs w:val="22"/>
        </w:rPr>
      </w:pPr>
      <w:hyperlink w:anchor="_Toc398037201" w:history="1">
        <w:r w:rsidR="00AE457E" w:rsidRPr="00620BB2">
          <w:rPr>
            <w:rStyle w:val="Lienhypertexte"/>
            <w:rFonts w:ascii="Calibri" w:hAnsi="Calibri" w:cs="Arial"/>
            <w:noProof/>
          </w:rPr>
          <w:t>Article 4 :</w:t>
        </w:r>
        <w:r w:rsidR="00AE457E" w:rsidRPr="005E4C61">
          <w:rPr>
            <w:rStyle w:val="Lienhypertexte"/>
            <w:rFonts w:ascii="Calibri" w:hAnsi="Calibri" w:cs="Arial"/>
            <w:noProof/>
          </w:rPr>
          <w:t>Organisation de la saison interclubs</w:t>
        </w:r>
        <w:r w:rsidR="00AE457E">
          <w:rPr>
            <w:noProof/>
            <w:webHidden/>
          </w:rPr>
          <w:tab/>
        </w:r>
        <w:r w:rsidR="00261467">
          <w:rPr>
            <w:noProof/>
            <w:webHidden/>
          </w:rPr>
          <w:fldChar w:fldCharType="begin"/>
        </w:r>
        <w:r w:rsidR="00AE457E">
          <w:rPr>
            <w:noProof/>
            <w:webHidden/>
          </w:rPr>
          <w:instrText xml:space="preserve"> PAGEREF _Toc398037201 \h </w:instrText>
        </w:r>
        <w:r w:rsidR="00261467">
          <w:rPr>
            <w:noProof/>
            <w:webHidden/>
          </w:rPr>
        </w:r>
        <w:r w:rsidR="00261467">
          <w:rPr>
            <w:noProof/>
            <w:webHidden/>
          </w:rPr>
          <w:fldChar w:fldCharType="separate"/>
        </w:r>
        <w:r w:rsidR="001F7798">
          <w:rPr>
            <w:noProof/>
            <w:webHidden/>
          </w:rPr>
          <w:t>3</w:t>
        </w:r>
        <w:r w:rsidR="00261467">
          <w:rPr>
            <w:noProof/>
            <w:webHidden/>
          </w:rPr>
          <w:fldChar w:fldCharType="end"/>
        </w:r>
      </w:hyperlink>
    </w:p>
    <w:p w14:paraId="2884E491" w14:textId="77777777" w:rsidR="00AE457E" w:rsidRDefault="00B93F52">
      <w:pPr>
        <w:pStyle w:val="TM1"/>
        <w:tabs>
          <w:tab w:val="right" w:leader="dot" w:pos="10480"/>
        </w:tabs>
        <w:rPr>
          <w:rFonts w:ascii="Calibri" w:hAnsi="Calibri"/>
          <w:noProof/>
          <w:color w:val="auto"/>
          <w:sz w:val="22"/>
          <w:szCs w:val="22"/>
        </w:rPr>
      </w:pPr>
      <w:hyperlink w:anchor="_Toc398037202" w:history="1">
        <w:r w:rsidR="00AE457E" w:rsidRPr="00620BB2">
          <w:rPr>
            <w:rStyle w:val="Lienhypertexte"/>
            <w:rFonts w:ascii="Calibri" w:hAnsi="Calibri" w:cs="Arial"/>
            <w:noProof/>
          </w:rPr>
          <w:t>Article 5 :</w:t>
        </w:r>
        <w:r w:rsidR="00AE457E" w:rsidRPr="005E4C61">
          <w:rPr>
            <w:rStyle w:val="Lienhypertexte"/>
            <w:rFonts w:ascii="Calibri" w:hAnsi="Calibri" w:cs="Arial"/>
            <w:noProof/>
          </w:rPr>
          <w:t>Calendrier</w:t>
        </w:r>
        <w:r w:rsidR="00AE457E">
          <w:rPr>
            <w:noProof/>
            <w:webHidden/>
          </w:rPr>
          <w:tab/>
          <w:t>3</w:t>
        </w:r>
      </w:hyperlink>
    </w:p>
    <w:p w14:paraId="0D4152CA" w14:textId="77777777" w:rsidR="00AE457E" w:rsidRDefault="00B93F52">
      <w:pPr>
        <w:pStyle w:val="TM1"/>
        <w:tabs>
          <w:tab w:val="right" w:leader="dot" w:pos="10480"/>
        </w:tabs>
        <w:rPr>
          <w:rFonts w:ascii="Calibri" w:hAnsi="Calibri"/>
          <w:noProof/>
          <w:color w:val="auto"/>
          <w:sz w:val="22"/>
          <w:szCs w:val="22"/>
        </w:rPr>
      </w:pPr>
      <w:hyperlink w:anchor="_Toc398037203" w:history="1">
        <w:r w:rsidR="00AE457E" w:rsidRPr="00620BB2">
          <w:rPr>
            <w:rStyle w:val="Lienhypertexte"/>
            <w:rFonts w:ascii="Calibri" w:hAnsi="Calibri" w:cs="Arial"/>
            <w:noProof/>
          </w:rPr>
          <w:t>Article 6 :</w:t>
        </w:r>
        <w:r w:rsidR="00AE457E" w:rsidRPr="005E4C61">
          <w:rPr>
            <w:rStyle w:val="Lienhypertexte"/>
            <w:rFonts w:ascii="Calibri" w:hAnsi="Calibri" w:cs="Arial"/>
            <w:noProof/>
          </w:rPr>
          <w:t>Composition des équipes</w:t>
        </w:r>
        <w:r w:rsidR="00AE457E">
          <w:rPr>
            <w:noProof/>
            <w:webHidden/>
          </w:rPr>
          <w:tab/>
        </w:r>
        <w:r w:rsidR="00261467">
          <w:rPr>
            <w:noProof/>
            <w:webHidden/>
          </w:rPr>
          <w:fldChar w:fldCharType="begin"/>
        </w:r>
        <w:r w:rsidR="00AE457E">
          <w:rPr>
            <w:noProof/>
            <w:webHidden/>
          </w:rPr>
          <w:instrText xml:space="preserve"> PAGEREF _Toc398037203 \h </w:instrText>
        </w:r>
        <w:r w:rsidR="00261467">
          <w:rPr>
            <w:noProof/>
            <w:webHidden/>
          </w:rPr>
        </w:r>
        <w:r w:rsidR="00261467">
          <w:rPr>
            <w:noProof/>
            <w:webHidden/>
          </w:rPr>
          <w:fldChar w:fldCharType="separate"/>
        </w:r>
        <w:r w:rsidR="001F7798">
          <w:rPr>
            <w:noProof/>
            <w:webHidden/>
          </w:rPr>
          <w:t>4</w:t>
        </w:r>
        <w:r w:rsidR="00261467">
          <w:rPr>
            <w:noProof/>
            <w:webHidden/>
          </w:rPr>
          <w:fldChar w:fldCharType="end"/>
        </w:r>
      </w:hyperlink>
    </w:p>
    <w:p w14:paraId="1E11C722" w14:textId="77777777" w:rsidR="00AE457E" w:rsidRDefault="00B93F52">
      <w:pPr>
        <w:pStyle w:val="TM1"/>
        <w:tabs>
          <w:tab w:val="right" w:leader="dot" w:pos="10480"/>
        </w:tabs>
        <w:rPr>
          <w:rFonts w:ascii="Calibri" w:hAnsi="Calibri"/>
          <w:noProof/>
          <w:color w:val="auto"/>
          <w:sz w:val="22"/>
          <w:szCs w:val="22"/>
        </w:rPr>
      </w:pPr>
      <w:hyperlink w:anchor="_Toc398037204" w:history="1">
        <w:r w:rsidR="00AE457E" w:rsidRPr="00620BB2">
          <w:rPr>
            <w:rStyle w:val="Lienhypertexte"/>
            <w:rFonts w:ascii="Calibri" w:hAnsi="Calibri" w:cs="Arial"/>
            <w:noProof/>
          </w:rPr>
          <w:t>Article 7 :</w:t>
        </w:r>
        <w:r w:rsidR="00AE457E" w:rsidRPr="005E4C61">
          <w:rPr>
            <w:rStyle w:val="Lienhypertexte"/>
            <w:rFonts w:ascii="Calibri" w:hAnsi="Calibri" w:cs="Arial"/>
            <w:noProof/>
          </w:rPr>
          <w:t>Hiérarchie dans la valeur des équipes</w:t>
        </w:r>
        <w:r w:rsidR="00AE457E">
          <w:rPr>
            <w:noProof/>
            <w:webHidden/>
          </w:rPr>
          <w:tab/>
        </w:r>
        <w:r w:rsidR="00261467">
          <w:rPr>
            <w:noProof/>
            <w:webHidden/>
          </w:rPr>
          <w:fldChar w:fldCharType="begin"/>
        </w:r>
        <w:r w:rsidR="00AE457E">
          <w:rPr>
            <w:noProof/>
            <w:webHidden/>
          </w:rPr>
          <w:instrText xml:space="preserve"> PAGEREF _Toc398037204 \h </w:instrText>
        </w:r>
        <w:r w:rsidR="00261467">
          <w:rPr>
            <w:noProof/>
            <w:webHidden/>
          </w:rPr>
        </w:r>
        <w:r w:rsidR="00261467">
          <w:rPr>
            <w:noProof/>
            <w:webHidden/>
          </w:rPr>
          <w:fldChar w:fldCharType="separate"/>
        </w:r>
        <w:r w:rsidR="001F7798">
          <w:rPr>
            <w:noProof/>
            <w:webHidden/>
          </w:rPr>
          <w:t>4</w:t>
        </w:r>
        <w:r w:rsidR="00261467">
          <w:rPr>
            <w:noProof/>
            <w:webHidden/>
          </w:rPr>
          <w:fldChar w:fldCharType="end"/>
        </w:r>
      </w:hyperlink>
    </w:p>
    <w:p w14:paraId="2B111C39" w14:textId="77777777" w:rsidR="00AE457E" w:rsidRDefault="00B93F52">
      <w:pPr>
        <w:pStyle w:val="TM1"/>
        <w:tabs>
          <w:tab w:val="right" w:leader="dot" w:pos="10480"/>
        </w:tabs>
        <w:rPr>
          <w:rFonts w:ascii="Calibri" w:hAnsi="Calibri"/>
          <w:noProof/>
          <w:color w:val="auto"/>
          <w:sz w:val="22"/>
          <w:szCs w:val="22"/>
        </w:rPr>
      </w:pPr>
      <w:hyperlink w:anchor="_Toc398037205" w:history="1">
        <w:r w:rsidR="00AE457E" w:rsidRPr="00620BB2">
          <w:rPr>
            <w:rStyle w:val="Lienhypertexte"/>
            <w:rFonts w:ascii="Calibri" w:hAnsi="Calibri" w:cs="Arial"/>
            <w:noProof/>
          </w:rPr>
          <w:t>Article 8 :</w:t>
        </w:r>
        <w:r w:rsidR="00AE457E" w:rsidRPr="005E4C61">
          <w:rPr>
            <w:rStyle w:val="Lienhypertexte"/>
            <w:rFonts w:ascii="Calibri" w:hAnsi="Calibri" w:cs="Arial"/>
            <w:noProof/>
          </w:rPr>
          <w:t>Déroulement des rencontres</w:t>
        </w:r>
        <w:r w:rsidR="00AE457E">
          <w:rPr>
            <w:noProof/>
            <w:webHidden/>
          </w:rPr>
          <w:tab/>
        </w:r>
        <w:r w:rsidR="00261467">
          <w:rPr>
            <w:noProof/>
            <w:webHidden/>
          </w:rPr>
          <w:fldChar w:fldCharType="begin"/>
        </w:r>
        <w:r w:rsidR="00AE457E">
          <w:rPr>
            <w:noProof/>
            <w:webHidden/>
          </w:rPr>
          <w:instrText xml:space="preserve"> PAGEREF _Toc398037205 \h </w:instrText>
        </w:r>
        <w:r w:rsidR="00261467">
          <w:rPr>
            <w:noProof/>
            <w:webHidden/>
          </w:rPr>
        </w:r>
        <w:r w:rsidR="00261467">
          <w:rPr>
            <w:noProof/>
            <w:webHidden/>
          </w:rPr>
          <w:fldChar w:fldCharType="separate"/>
        </w:r>
        <w:r w:rsidR="001F7798">
          <w:rPr>
            <w:noProof/>
            <w:webHidden/>
          </w:rPr>
          <w:t>5</w:t>
        </w:r>
        <w:r w:rsidR="00261467">
          <w:rPr>
            <w:noProof/>
            <w:webHidden/>
          </w:rPr>
          <w:fldChar w:fldCharType="end"/>
        </w:r>
      </w:hyperlink>
    </w:p>
    <w:p w14:paraId="4A748B60" w14:textId="77777777" w:rsidR="00AE457E" w:rsidRDefault="00B93F52">
      <w:pPr>
        <w:pStyle w:val="TM1"/>
        <w:tabs>
          <w:tab w:val="right" w:leader="dot" w:pos="10480"/>
        </w:tabs>
        <w:rPr>
          <w:rFonts w:ascii="Calibri" w:hAnsi="Calibri"/>
          <w:noProof/>
          <w:color w:val="auto"/>
          <w:sz w:val="22"/>
          <w:szCs w:val="22"/>
        </w:rPr>
      </w:pPr>
      <w:hyperlink w:anchor="_Toc398037206" w:history="1">
        <w:r w:rsidR="00AE457E" w:rsidRPr="00620BB2">
          <w:rPr>
            <w:rStyle w:val="Lienhypertexte"/>
            <w:rFonts w:ascii="Calibri" w:hAnsi="Calibri" w:cs="Arial"/>
            <w:noProof/>
          </w:rPr>
          <w:t>Article 9 :</w:t>
        </w:r>
        <w:r w:rsidR="00AE457E" w:rsidRPr="005E4C61">
          <w:rPr>
            <w:rStyle w:val="Lienhypertexte"/>
            <w:rFonts w:ascii="Calibri" w:hAnsi="Calibri" w:cs="Arial"/>
            <w:noProof/>
          </w:rPr>
          <w:t>Rôle du responsable de la rencontre</w:t>
        </w:r>
        <w:r w:rsidR="00AE457E">
          <w:rPr>
            <w:noProof/>
            <w:webHidden/>
          </w:rPr>
          <w:tab/>
        </w:r>
        <w:r w:rsidR="00261467">
          <w:rPr>
            <w:noProof/>
            <w:webHidden/>
          </w:rPr>
          <w:fldChar w:fldCharType="begin"/>
        </w:r>
        <w:r w:rsidR="00AE457E">
          <w:rPr>
            <w:noProof/>
            <w:webHidden/>
          </w:rPr>
          <w:instrText xml:space="preserve"> PAGEREF _Toc398037206 \h </w:instrText>
        </w:r>
        <w:r w:rsidR="00261467">
          <w:rPr>
            <w:noProof/>
            <w:webHidden/>
          </w:rPr>
        </w:r>
        <w:r w:rsidR="00261467">
          <w:rPr>
            <w:noProof/>
            <w:webHidden/>
          </w:rPr>
          <w:fldChar w:fldCharType="separate"/>
        </w:r>
        <w:r w:rsidR="001F7798">
          <w:rPr>
            <w:noProof/>
            <w:webHidden/>
          </w:rPr>
          <w:t>5</w:t>
        </w:r>
        <w:r w:rsidR="00261467">
          <w:rPr>
            <w:noProof/>
            <w:webHidden/>
          </w:rPr>
          <w:fldChar w:fldCharType="end"/>
        </w:r>
      </w:hyperlink>
    </w:p>
    <w:p w14:paraId="7413C574" w14:textId="77777777" w:rsidR="00AE457E" w:rsidRDefault="00B93F52">
      <w:pPr>
        <w:pStyle w:val="TM1"/>
        <w:tabs>
          <w:tab w:val="right" w:leader="dot" w:pos="10480"/>
        </w:tabs>
        <w:rPr>
          <w:rFonts w:ascii="Calibri" w:hAnsi="Calibri"/>
          <w:noProof/>
          <w:color w:val="auto"/>
          <w:sz w:val="22"/>
          <w:szCs w:val="22"/>
        </w:rPr>
      </w:pPr>
      <w:hyperlink w:anchor="_Toc398037207" w:history="1">
        <w:r w:rsidR="00AE457E" w:rsidRPr="00620BB2">
          <w:rPr>
            <w:rStyle w:val="Lienhypertexte"/>
            <w:rFonts w:ascii="Calibri" w:hAnsi="Calibri" w:cs="Arial"/>
            <w:noProof/>
          </w:rPr>
          <w:t>Article 10 :</w:t>
        </w:r>
        <w:r w:rsidR="00AE457E" w:rsidRPr="005E4C61">
          <w:rPr>
            <w:rStyle w:val="Lienhypertexte"/>
            <w:rFonts w:ascii="Calibri" w:hAnsi="Calibri" w:cs="Arial"/>
            <w:noProof/>
          </w:rPr>
          <w:t>Volants</w:t>
        </w:r>
        <w:r w:rsidR="00AE457E">
          <w:rPr>
            <w:noProof/>
            <w:webHidden/>
          </w:rPr>
          <w:tab/>
        </w:r>
        <w:r w:rsidR="00261467">
          <w:rPr>
            <w:noProof/>
            <w:webHidden/>
          </w:rPr>
          <w:fldChar w:fldCharType="begin"/>
        </w:r>
        <w:r w:rsidR="00AE457E">
          <w:rPr>
            <w:noProof/>
            <w:webHidden/>
          </w:rPr>
          <w:instrText xml:space="preserve"> PAGEREF _Toc398037207 \h </w:instrText>
        </w:r>
        <w:r w:rsidR="00261467">
          <w:rPr>
            <w:noProof/>
            <w:webHidden/>
          </w:rPr>
        </w:r>
        <w:r w:rsidR="00261467">
          <w:rPr>
            <w:noProof/>
            <w:webHidden/>
          </w:rPr>
          <w:fldChar w:fldCharType="separate"/>
        </w:r>
        <w:r w:rsidR="001F7798">
          <w:rPr>
            <w:noProof/>
            <w:webHidden/>
          </w:rPr>
          <w:t>5</w:t>
        </w:r>
        <w:r w:rsidR="00261467">
          <w:rPr>
            <w:noProof/>
            <w:webHidden/>
          </w:rPr>
          <w:fldChar w:fldCharType="end"/>
        </w:r>
      </w:hyperlink>
    </w:p>
    <w:p w14:paraId="358ADC57" w14:textId="77777777" w:rsidR="00AE457E" w:rsidRDefault="00B93F52">
      <w:pPr>
        <w:pStyle w:val="TM1"/>
        <w:tabs>
          <w:tab w:val="right" w:leader="dot" w:pos="10480"/>
        </w:tabs>
        <w:rPr>
          <w:rFonts w:ascii="Calibri" w:hAnsi="Calibri"/>
          <w:noProof/>
          <w:color w:val="auto"/>
          <w:sz w:val="22"/>
          <w:szCs w:val="22"/>
        </w:rPr>
      </w:pPr>
      <w:hyperlink w:anchor="_Toc398037208" w:history="1">
        <w:r w:rsidR="00AE457E" w:rsidRPr="00620BB2">
          <w:rPr>
            <w:rStyle w:val="Lienhypertexte"/>
            <w:rFonts w:ascii="Calibri" w:hAnsi="Calibri" w:cs="Arial"/>
            <w:noProof/>
          </w:rPr>
          <w:t>Article 11 :</w:t>
        </w:r>
        <w:r w:rsidR="00AE457E" w:rsidRPr="005E4C61">
          <w:rPr>
            <w:rStyle w:val="Lienhypertexte"/>
            <w:rFonts w:ascii="Calibri" w:hAnsi="Calibri" w:cs="Arial"/>
            <w:noProof/>
          </w:rPr>
          <w:t>Arbitres / Juge-Arbitre</w:t>
        </w:r>
        <w:r w:rsidR="00AE457E">
          <w:rPr>
            <w:noProof/>
            <w:webHidden/>
          </w:rPr>
          <w:tab/>
          <w:t>6</w:t>
        </w:r>
      </w:hyperlink>
    </w:p>
    <w:p w14:paraId="2B33D058" w14:textId="77777777" w:rsidR="00AE457E" w:rsidRDefault="00B93F52">
      <w:pPr>
        <w:pStyle w:val="TM1"/>
        <w:tabs>
          <w:tab w:val="right" w:leader="dot" w:pos="10480"/>
        </w:tabs>
        <w:rPr>
          <w:rFonts w:ascii="Calibri" w:hAnsi="Calibri"/>
          <w:noProof/>
          <w:color w:val="auto"/>
          <w:sz w:val="22"/>
          <w:szCs w:val="22"/>
        </w:rPr>
      </w:pPr>
      <w:hyperlink w:anchor="_Toc398037209" w:history="1">
        <w:r w:rsidR="00AE457E" w:rsidRPr="00620BB2">
          <w:rPr>
            <w:rStyle w:val="Lienhypertexte"/>
            <w:rFonts w:ascii="Calibri" w:hAnsi="Calibri" w:cs="Arial"/>
            <w:noProof/>
          </w:rPr>
          <w:t>Article 12 :</w:t>
        </w:r>
        <w:r w:rsidR="00AE457E" w:rsidRPr="005E4C61">
          <w:rPr>
            <w:rStyle w:val="Lienhypertexte"/>
            <w:rFonts w:ascii="Calibri" w:hAnsi="Calibri" w:cs="Arial"/>
            <w:noProof/>
          </w:rPr>
          <w:t>Blessure</w:t>
        </w:r>
        <w:r w:rsidR="00AE457E">
          <w:rPr>
            <w:noProof/>
            <w:webHidden/>
          </w:rPr>
          <w:tab/>
        </w:r>
        <w:r w:rsidR="00261467">
          <w:rPr>
            <w:noProof/>
            <w:webHidden/>
          </w:rPr>
          <w:fldChar w:fldCharType="begin"/>
        </w:r>
        <w:r w:rsidR="00AE457E">
          <w:rPr>
            <w:noProof/>
            <w:webHidden/>
          </w:rPr>
          <w:instrText xml:space="preserve"> PAGEREF _Toc398037209 \h </w:instrText>
        </w:r>
        <w:r w:rsidR="00261467">
          <w:rPr>
            <w:noProof/>
            <w:webHidden/>
          </w:rPr>
        </w:r>
        <w:r w:rsidR="00261467">
          <w:rPr>
            <w:noProof/>
            <w:webHidden/>
          </w:rPr>
          <w:fldChar w:fldCharType="separate"/>
        </w:r>
        <w:r w:rsidR="001F7798">
          <w:rPr>
            <w:noProof/>
            <w:webHidden/>
          </w:rPr>
          <w:t>6</w:t>
        </w:r>
        <w:r w:rsidR="00261467">
          <w:rPr>
            <w:noProof/>
            <w:webHidden/>
          </w:rPr>
          <w:fldChar w:fldCharType="end"/>
        </w:r>
      </w:hyperlink>
    </w:p>
    <w:p w14:paraId="7DCC9888" w14:textId="77777777" w:rsidR="00AE457E" w:rsidRDefault="00B93F52">
      <w:pPr>
        <w:pStyle w:val="TM1"/>
        <w:tabs>
          <w:tab w:val="right" w:leader="dot" w:pos="10480"/>
        </w:tabs>
        <w:rPr>
          <w:rFonts w:ascii="Calibri" w:hAnsi="Calibri"/>
          <w:noProof/>
          <w:color w:val="auto"/>
          <w:sz w:val="22"/>
          <w:szCs w:val="22"/>
        </w:rPr>
      </w:pPr>
      <w:hyperlink w:anchor="_Toc398037210" w:history="1">
        <w:r w:rsidR="00AE457E" w:rsidRPr="00620BB2">
          <w:rPr>
            <w:rStyle w:val="Lienhypertexte"/>
            <w:rFonts w:ascii="Calibri" w:hAnsi="Calibri" w:cs="Arial"/>
            <w:noProof/>
          </w:rPr>
          <w:t>Article 13 :</w:t>
        </w:r>
        <w:r w:rsidR="00AE457E" w:rsidRPr="005E4C61">
          <w:rPr>
            <w:rStyle w:val="Lienhypertexte"/>
            <w:rFonts w:ascii="Calibri" w:hAnsi="Calibri" w:cs="Arial"/>
            <w:noProof/>
          </w:rPr>
          <w:t>Scores et résultats des matchs</w:t>
        </w:r>
        <w:r w:rsidR="00AE457E">
          <w:rPr>
            <w:noProof/>
            <w:webHidden/>
          </w:rPr>
          <w:tab/>
        </w:r>
        <w:r w:rsidR="00261467">
          <w:rPr>
            <w:noProof/>
            <w:webHidden/>
          </w:rPr>
          <w:fldChar w:fldCharType="begin"/>
        </w:r>
        <w:r w:rsidR="00AE457E">
          <w:rPr>
            <w:noProof/>
            <w:webHidden/>
          </w:rPr>
          <w:instrText xml:space="preserve"> PAGEREF _Toc398037210 \h </w:instrText>
        </w:r>
        <w:r w:rsidR="00261467">
          <w:rPr>
            <w:noProof/>
            <w:webHidden/>
          </w:rPr>
        </w:r>
        <w:r w:rsidR="00261467">
          <w:rPr>
            <w:noProof/>
            <w:webHidden/>
          </w:rPr>
          <w:fldChar w:fldCharType="separate"/>
        </w:r>
        <w:r w:rsidR="001F7798">
          <w:rPr>
            <w:noProof/>
            <w:webHidden/>
          </w:rPr>
          <w:t>6</w:t>
        </w:r>
        <w:r w:rsidR="00261467">
          <w:rPr>
            <w:noProof/>
            <w:webHidden/>
          </w:rPr>
          <w:fldChar w:fldCharType="end"/>
        </w:r>
      </w:hyperlink>
    </w:p>
    <w:p w14:paraId="2D048E12" w14:textId="77777777" w:rsidR="00AE457E" w:rsidRDefault="00B93F52">
      <w:pPr>
        <w:pStyle w:val="TM1"/>
        <w:tabs>
          <w:tab w:val="right" w:leader="dot" w:pos="10480"/>
        </w:tabs>
        <w:rPr>
          <w:rFonts w:ascii="Calibri" w:hAnsi="Calibri"/>
          <w:noProof/>
          <w:color w:val="auto"/>
          <w:sz w:val="22"/>
          <w:szCs w:val="22"/>
        </w:rPr>
      </w:pPr>
      <w:hyperlink w:anchor="_Toc398037211" w:history="1">
        <w:r w:rsidR="00AE457E" w:rsidRPr="00620BB2">
          <w:rPr>
            <w:rStyle w:val="Lienhypertexte"/>
            <w:rFonts w:ascii="Calibri" w:hAnsi="Calibri" w:cs="Arial"/>
            <w:noProof/>
          </w:rPr>
          <w:t>Article 14 :</w:t>
        </w:r>
        <w:r w:rsidR="00AE457E" w:rsidRPr="005E4C61">
          <w:rPr>
            <w:rStyle w:val="Lienhypertexte"/>
            <w:rFonts w:ascii="Calibri" w:hAnsi="Calibri" w:cs="Arial"/>
            <w:noProof/>
          </w:rPr>
          <w:t>Scores et résultats des rencontres</w:t>
        </w:r>
        <w:r w:rsidR="00AE457E">
          <w:rPr>
            <w:noProof/>
            <w:webHidden/>
          </w:rPr>
          <w:tab/>
        </w:r>
        <w:r w:rsidR="00261467">
          <w:rPr>
            <w:noProof/>
            <w:webHidden/>
          </w:rPr>
          <w:fldChar w:fldCharType="begin"/>
        </w:r>
        <w:r w:rsidR="00AE457E">
          <w:rPr>
            <w:noProof/>
            <w:webHidden/>
          </w:rPr>
          <w:instrText xml:space="preserve"> PAGEREF _Toc398037211 \h </w:instrText>
        </w:r>
        <w:r w:rsidR="00261467">
          <w:rPr>
            <w:noProof/>
            <w:webHidden/>
          </w:rPr>
        </w:r>
        <w:r w:rsidR="00261467">
          <w:rPr>
            <w:noProof/>
            <w:webHidden/>
          </w:rPr>
          <w:fldChar w:fldCharType="separate"/>
        </w:r>
        <w:r w:rsidR="001F7798">
          <w:rPr>
            <w:noProof/>
            <w:webHidden/>
          </w:rPr>
          <w:t>6</w:t>
        </w:r>
        <w:r w:rsidR="00261467">
          <w:rPr>
            <w:noProof/>
            <w:webHidden/>
          </w:rPr>
          <w:fldChar w:fldCharType="end"/>
        </w:r>
      </w:hyperlink>
    </w:p>
    <w:p w14:paraId="22CB1B56" w14:textId="77777777" w:rsidR="00AE457E" w:rsidRDefault="00B93F52">
      <w:pPr>
        <w:pStyle w:val="TM1"/>
        <w:tabs>
          <w:tab w:val="right" w:leader="dot" w:pos="10480"/>
        </w:tabs>
        <w:rPr>
          <w:rFonts w:ascii="Calibri" w:hAnsi="Calibri"/>
          <w:noProof/>
          <w:color w:val="auto"/>
          <w:sz w:val="22"/>
          <w:szCs w:val="22"/>
        </w:rPr>
      </w:pPr>
      <w:hyperlink w:anchor="_Toc398037212" w:history="1">
        <w:r w:rsidR="00AE457E" w:rsidRPr="00620BB2">
          <w:rPr>
            <w:rStyle w:val="Lienhypertexte"/>
            <w:rFonts w:ascii="Calibri" w:hAnsi="Calibri" w:cs="Arial"/>
            <w:noProof/>
          </w:rPr>
          <w:t>Article 15 :</w:t>
        </w:r>
        <w:r w:rsidR="00AE457E" w:rsidRPr="005E4C61">
          <w:rPr>
            <w:rStyle w:val="Lienhypertexte"/>
            <w:rFonts w:ascii="Calibri" w:hAnsi="Calibri" w:cs="Arial"/>
            <w:noProof/>
          </w:rPr>
          <w:t xml:space="preserve"> Réclamations</w:t>
        </w:r>
        <w:r w:rsidR="00AE457E">
          <w:rPr>
            <w:noProof/>
            <w:webHidden/>
          </w:rPr>
          <w:tab/>
        </w:r>
        <w:r w:rsidR="00261467">
          <w:rPr>
            <w:noProof/>
            <w:webHidden/>
          </w:rPr>
          <w:fldChar w:fldCharType="begin"/>
        </w:r>
        <w:r w:rsidR="00AE457E">
          <w:rPr>
            <w:noProof/>
            <w:webHidden/>
          </w:rPr>
          <w:instrText xml:space="preserve"> PAGEREF _Toc398037212 \h </w:instrText>
        </w:r>
        <w:r w:rsidR="00261467">
          <w:rPr>
            <w:noProof/>
            <w:webHidden/>
          </w:rPr>
        </w:r>
        <w:r w:rsidR="00261467">
          <w:rPr>
            <w:noProof/>
            <w:webHidden/>
          </w:rPr>
          <w:fldChar w:fldCharType="separate"/>
        </w:r>
        <w:r w:rsidR="001F7798">
          <w:rPr>
            <w:noProof/>
            <w:webHidden/>
          </w:rPr>
          <w:t>7</w:t>
        </w:r>
        <w:r w:rsidR="00261467">
          <w:rPr>
            <w:noProof/>
            <w:webHidden/>
          </w:rPr>
          <w:fldChar w:fldCharType="end"/>
        </w:r>
      </w:hyperlink>
    </w:p>
    <w:p w14:paraId="64E48111" w14:textId="77777777" w:rsidR="00AE457E" w:rsidRDefault="00B93F52">
      <w:pPr>
        <w:pStyle w:val="TM1"/>
        <w:tabs>
          <w:tab w:val="right" w:leader="dot" w:pos="10480"/>
        </w:tabs>
        <w:rPr>
          <w:rFonts w:ascii="Calibri" w:hAnsi="Calibri"/>
          <w:noProof/>
          <w:color w:val="auto"/>
          <w:sz w:val="22"/>
          <w:szCs w:val="22"/>
        </w:rPr>
      </w:pPr>
      <w:hyperlink w:anchor="_Toc398037213" w:history="1">
        <w:r w:rsidR="00AE457E" w:rsidRPr="00620BB2">
          <w:rPr>
            <w:rStyle w:val="Lienhypertexte"/>
            <w:rFonts w:ascii="Calibri" w:hAnsi="Calibri" w:cs="Arial"/>
            <w:noProof/>
          </w:rPr>
          <w:t>Article 16 :</w:t>
        </w:r>
        <w:r w:rsidR="00AE457E" w:rsidRPr="005E4C61">
          <w:rPr>
            <w:rStyle w:val="Lienhypertexte"/>
            <w:rFonts w:ascii="Calibri" w:hAnsi="Calibri" w:cs="Arial"/>
            <w:noProof/>
          </w:rPr>
          <w:t>Homologation des résultats</w:t>
        </w:r>
        <w:r w:rsidR="00AE457E">
          <w:rPr>
            <w:noProof/>
            <w:webHidden/>
          </w:rPr>
          <w:tab/>
        </w:r>
        <w:r w:rsidR="00261467">
          <w:rPr>
            <w:noProof/>
            <w:webHidden/>
          </w:rPr>
          <w:fldChar w:fldCharType="begin"/>
        </w:r>
        <w:r w:rsidR="00AE457E">
          <w:rPr>
            <w:noProof/>
            <w:webHidden/>
          </w:rPr>
          <w:instrText xml:space="preserve"> PAGEREF _Toc398037213 \h </w:instrText>
        </w:r>
        <w:r w:rsidR="00261467">
          <w:rPr>
            <w:noProof/>
            <w:webHidden/>
          </w:rPr>
        </w:r>
        <w:r w:rsidR="00261467">
          <w:rPr>
            <w:noProof/>
            <w:webHidden/>
          </w:rPr>
          <w:fldChar w:fldCharType="separate"/>
        </w:r>
        <w:r w:rsidR="001F7798">
          <w:rPr>
            <w:noProof/>
            <w:webHidden/>
          </w:rPr>
          <w:t>7</w:t>
        </w:r>
        <w:r w:rsidR="00261467">
          <w:rPr>
            <w:noProof/>
            <w:webHidden/>
          </w:rPr>
          <w:fldChar w:fldCharType="end"/>
        </w:r>
      </w:hyperlink>
    </w:p>
    <w:p w14:paraId="2D384650" w14:textId="77777777" w:rsidR="00AE457E" w:rsidRDefault="00B93F52">
      <w:pPr>
        <w:pStyle w:val="TM1"/>
        <w:tabs>
          <w:tab w:val="right" w:leader="dot" w:pos="10480"/>
        </w:tabs>
        <w:rPr>
          <w:rFonts w:ascii="Calibri" w:hAnsi="Calibri"/>
          <w:noProof/>
          <w:color w:val="auto"/>
          <w:sz w:val="22"/>
          <w:szCs w:val="22"/>
        </w:rPr>
      </w:pPr>
      <w:hyperlink w:anchor="_Toc398037214" w:history="1">
        <w:r w:rsidR="00AE457E" w:rsidRPr="00620BB2">
          <w:rPr>
            <w:rStyle w:val="Lienhypertexte"/>
            <w:rFonts w:ascii="Calibri" w:hAnsi="Calibri" w:cs="Arial"/>
            <w:noProof/>
          </w:rPr>
          <w:t>Article 17 :</w:t>
        </w:r>
        <w:r w:rsidR="00AE457E" w:rsidRPr="005E4C61">
          <w:rPr>
            <w:rStyle w:val="Lienhypertexte"/>
            <w:rFonts w:ascii="Calibri" w:hAnsi="Calibri" w:cs="Arial"/>
            <w:noProof/>
          </w:rPr>
          <w:t>Points de pénalité</w:t>
        </w:r>
        <w:r w:rsidR="00AE457E">
          <w:rPr>
            <w:noProof/>
            <w:webHidden/>
          </w:rPr>
          <w:tab/>
        </w:r>
        <w:r w:rsidR="00261467">
          <w:rPr>
            <w:noProof/>
            <w:webHidden/>
          </w:rPr>
          <w:fldChar w:fldCharType="begin"/>
        </w:r>
        <w:r w:rsidR="00AE457E">
          <w:rPr>
            <w:noProof/>
            <w:webHidden/>
          </w:rPr>
          <w:instrText xml:space="preserve"> PAGEREF _Toc398037214 \h </w:instrText>
        </w:r>
        <w:r w:rsidR="00261467">
          <w:rPr>
            <w:noProof/>
            <w:webHidden/>
          </w:rPr>
        </w:r>
        <w:r w:rsidR="00261467">
          <w:rPr>
            <w:noProof/>
            <w:webHidden/>
          </w:rPr>
          <w:fldChar w:fldCharType="separate"/>
        </w:r>
        <w:r w:rsidR="001F7798">
          <w:rPr>
            <w:noProof/>
            <w:webHidden/>
          </w:rPr>
          <w:t>7</w:t>
        </w:r>
        <w:r w:rsidR="00261467">
          <w:rPr>
            <w:noProof/>
            <w:webHidden/>
          </w:rPr>
          <w:fldChar w:fldCharType="end"/>
        </w:r>
      </w:hyperlink>
    </w:p>
    <w:p w14:paraId="62EE3C6F" w14:textId="77777777" w:rsidR="00AE457E" w:rsidRDefault="00B93F52">
      <w:pPr>
        <w:pStyle w:val="TM1"/>
        <w:tabs>
          <w:tab w:val="right" w:leader="dot" w:pos="10480"/>
        </w:tabs>
        <w:rPr>
          <w:rFonts w:ascii="Calibri" w:hAnsi="Calibri"/>
          <w:noProof/>
          <w:color w:val="auto"/>
          <w:sz w:val="22"/>
          <w:szCs w:val="22"/>
        </w:rPr>
      </w:pPr>
      <w:hyperlink w:anchor="_Toc398037215" w:history="1">
        <w:r w:rsidR="00AE457E" w:rsidRPr="00620BB2">
          <w:rPr>
            <w:rStyle w:val="Lienhypertexte"/>
            <w:rFonts w:ascii="Calibri" w:hAnsi="Calibri" w:cs="Arial"/>
            <w:noProof/>
          </w:rPr>
          <w:t>Article 18 :</w:t>
        </w:r>
        <w:r w:rsidR="00AE457E" w:rsidRPr="005E4C61">
          <w:rPr>
            <w:rStyle w:val="Lienhypertexte"/>
            <w:rFonts w:ascii="Calibri" w:hAnsi="Calibri" w:cs="Arial"/>
            <w:noProof/>
          </w:rPr>
          <w:t>Disqualification d’une équipe et sanction financière</w:t>
        </w:r>
        <w:r w:rsidR="00AE457E">
          <w:rPr>
            <w:noProof/>
            <w:webHidden/>
          </w:rPr>
          <w:tab/>
          <w:t>7</w:t>
        </w:r>
      </w:hyperlink>
    </w:p>
    <w:p w14:paraId="68915234" w14:textId="77777777" w:rsidR="00AE457E" w:rsidRDefault="00B93F52">
      <w:pPr>
        <w:pStyle w:val="TM1"/>
        <w:tabs>
          <w:tab w:val="right" w:leader="dot" w:pos="10480"/>
        </w:tabs>
        <w:rPr>
          <w:rFonts w:ascii="Calibri" w:hAnsi="Calibri"/>
          <w:noProof/>
          <w:color w:val="auto"/>
          <w:sz w:val="22"/>
          <w:szCs w:val="22"/>
        </w:rPr>
      </w:pPr>
      <w:hyperlink w:anchor="_Toc398037216" w:history="1">
        <w:r w:rsidR="00AE457E" w:rsidRPr="00620BB2">
          <w:rPr>
            <w:rStyle w:val="Lienhypertexte"/>
            <w:rFonts w:ascii="Calibri" w:hAnsi="Calibri" w:cs="Arial"/>
            <w:noProof/>
          </w:rPr>
          <w:t>Article 19 :</w:t>
        </w:r>
        <w:r w:rsidR="00AE457E" w:rsidRPr="005E4C61">
          <w:rPr>
            <w:rStyle w:val="Lienhypertexte"/>
            <w:rFonts w:ascii="Calibri" w:hAnsi="Calibri" w:cs="Arial"/>
            <w:noProof/>
          </w:rPr>
          <w:t xml:space="preserve">Classement </w:t>
        </w:r>
        <w:r w:rsidR="00AE457E">
          <w:rPr>
            <w:rStyle w:val="Lienhypertexte"/>
            <w:rFonts w:ascii="Calibri" w:hAnsi="Calibri" w:cs="Arial"/>
            <w:noProof/>
          </w:rPr>
          <w:t xml:space="preserve">final </w:t>
        </w:r>
        <w:r w:rsidR="00AE457E" w:rsidRPr="005E4C61">
          <w:rPr>
            <w:rStyle w:val="Lienhypertexte"/>
            <w:rFonts w:ascii="Calibri" w:hAnsi="Calibri" w:cs="Arial"/>
            <w:noProof/>
          </w:rPr>
          <w:t xml:space="preserve">des IDJ </w:t>
        </w:r>
        <w:r w:rsidR="00AE457E">
          <w:rPr>
            <w:noProof/>
            <w:webHidden/>
          </w:rPr>
          <w:tab/>
          <w:t>7</w:t>
        </w:r>
      </w:hyperlink>
    </w:p>
    <w:p w14:paraId="2A0B739A" w14:textId="77777777" w:rsidR="00AE457E" w:rsidRDefault="00B93F52">
      <w:pPr>
        <w:pStyle w:val="TM1"/>
        <w:tabs>
          <w:tab w:val="right" w:leader="dot" w:pos="10480"/>
        </w:tabs>
        <w:rPr>
          <w:rFonts w:ascii="Calibri" w:hAnsi="Calibri"/>
          <w:noProof/>
          <w:color w:val="auto"/>
          <w:sz w:val="22"/>
          <w:szCs w:val="22"/>
        </w:rPr>
      </w:pPr>
      <w:hyperlink w:anchor="_Toc398037218" w:history="1">
        <w:r w:rsidR="00753A55">
          <w:rPr>
            <w:rStyle w:val="Lienhypertexte"/>
            <w:rFonts w:ascii="Calibri" w:hAnsi="Calibri" w:cs="Arial"/>
            <w:noProof/>
          </w:rPr>
          <w:t>Article 20</w:t>
        </w:r>
        <w:r w:rsidR="00AE457E" w:rsidRPr="00620BB2">
          <w:rPr>
            <w:rStyle w:val="Lienhypertexte"/>
            <w:rFonts w:ascii="Calibri" w:hAnsi="Calibri" w:cs="Arial"/>
            <w:noProof/>
          </w:rPr>
          <w:t xml:space="preserve"> : Phase de classement, organisation des matchs</w:t>
        </w:r>
        <w:r w:rsidR="00AE457E">
          <w:rPr>
            <w:noProof/>
            <w:webHidden/>
          </w:rPr>
          <w:tab/>
        </w:r>
        <w:r w:rsidR="00261467">
          <w:rPr>
            <w:noProof/>
            <w:webHidden/>
          </w:rPr>
          <w:fldChar w:fldCharType="begin"/>
        </w:r>
        <w:r w:rsidR="00AE457E">
          <w:rPr>
            <w:noProof/>
            <w:webHidden/>
          </w:rPr>
          <w:instrText xml:space="preserve"> PAGEREF _Toc398037218 \h </w:instrText>
        </w:r>
        <w:r w:rsidR="00261467">
          <w:rPr>
            <w:noProof/>
            <w:webHidden/>
          </w:rPr>
        </w:r>
        <w:r w:rsidR="00261467">
          <w:rPr>
            <w:noProof/>
            <w:webHidden/>
          </w:rPr>
          <w:fldChar w:fldCharType="separate"/>
        </w:r>
        <w:r w:rsidR="001F7798">
          <w:rPr>
            <w:noProof/>
            <w:webHidden/>
          </w:rPr>
          <w:t>7</w:t>
        </w:r>
        <w:r w:rsidR="00261467">
          <w:rPr>
            <w:noProof/>
            <w:webHidden/>
          </w:rPr>
          <w:fldChar w:fldCharType="end"/>
        </w:r>
      </w:hyperlink>
    </w:p>
    <w:p w14:paraId="145EA534" w14:textId="77777777" w:rsidR="00AE457E" w:rsidRDefault="00B93F52">
      <w:pPr>
        <w:pStyle w:val="TM1"/>
        <w:tabs>
          <w:tab w:val="right" w:leader="dot" w:pos="10480"/>
        </w:tabs>
        <w:rPr>
          <w:rFonts w:ascii="Calibri" w:hAnsi="Calibri"/>
          <w:noProof/>
          <w:color w:val="auto"/>
          <w:sz w:val="22"/>
          <w:szCs w:val="22"/>
        </w:rPr>
      </w:pPr>
      <w:hyperlink w:anchor="_Toc398037219" w:history="1">
        <w:r w:rsidR="00753A55">
          <w:rPr>
            <w:rStyle w:val="Lienhypertexte"/>
            <w:rFonts w:ascii="Calibri" w:hAnsi="Calibri" w:cs="Arial"/>
            <w:noProof/>
          </w:rPr>
          <w:t>Article 21</w:t>
        </w:r>
        <w:r w:rsidR="00AE457E" w:rsidRPr="00620BB2">
          <w:rPr>
            <w:rStyle w:val="Lienhypertexte"/>
            <w:rFonts w:ascii="Calibri" w:hAnsi="Calibri" w:cs="Arial"/>
            <w:noProof/>
          </w:rPr>
          <w:t xml:space="preserve"> : </w:t>
        </w:r>
        <w:r w:rsidR="006D3B6F">
          <w:rPr>
            <w:rStyle w:val="Lienhypertexte"/>
            <w:rFonts w:ascii="Calibri" w:hAnsi="Calibri" w:cs="Arial"/>
            <w:noProof/>
          </w:rPr>
          <w:t>Tenue et comportement</w:t>
        </w:r>
        <w:r w:rsidR="00AE457E">
          <w:rPr>
            <w:noProof/>
            <w:webHidden/>
          </w:rPr>
          <w:tab/>
        </w:r>
        <w:r w:rsidR="00DD7699">
          <w:rPr>
            <w:noProof/>
            <w:webHidden/>
          </w:rPr>
          <w:t>8</w:t>
        </w:r>
      </w:hyperlink>
    </w:p>
    <w:p w14:paraId="0DF46F98" w14:textId="77777777" w:rsidR="00AE457E" w:rsidRDefault="00B93F52">
      <w:pPr>
        <w:pStyle w:val="TM1"/>
        <w:tabs>
          <w:tab w:val="right" w:leader="dot" w:pos="10480"/>
        </w:tabs>
        <w:rPr>
          <w:rFonts w:ascii="Calibri" w:hAnsi="Calibri"/>
          <w:noProof/>
          <w:color w:val="auto"/>
          <w:sz w:val="22"/>
          <w:szCs w:val="22"/>
        </w:rPr>
      </w:pPr>
      <w:hyperlink w:anchor="_Toc398037220" w:history="1">
        <w:r w:rsidR="00753A55">
          <w:rPr>
            <w:rStyle w:val="Lienhypertexte"/>
            <w:rFonts w:ascii="Calibri" w:hAnsi="Calibri" w:cs="Arial"/>
            <w:noProof/>
          </w:rPr>
          <w:t>Article 22 : Cahier des charges</w:t>
        </w:r>
        <w:r w:rsidR="00AE457E">
          <w:rPr>
            <w:noProof/>
            <w:webHidden/>
          </w:rPr>
          <w:tab/>
          <w:t>8</w:t>
        </w:r>
      </w:hyperlink>
    </w:p>
    <w:p w14:paraId="7569DA6E" w14:textId="77777777" w:rsidR="00AE457E" w:rsidRDefault="00261467" w:rsidP="00457017">
      <w:r>
        <w:fldChar w:fldCharType="end"/>
      </w:r>
    </w:p>
    <w:p w14:paraId="78EDA159" w14:textId="77777777" w:rsidR="00AE457E" w:rsidRDefault="00AE457E" w:rsidP="00457017"/>
    <w:p w14:paraId="4F53C90B" w14:textId="77777777" w:rsidR="00AE457E" w:rsidRDefault="00AE457E" w:rsidP="00457017"/>
    <w:p w14:paraId="5C54929F" w14:textId="77777777" w:rsidR="00E22229" w:rsidRDefault="00E22229" w:rsidP="00457017"/>
    <w:p w14:paraId="3389BF9F" w14:textId="77777777" w:rsidR="00E22229" w:rsidRDefault="00E22229" w:rsidP="00457017"/>
    <w:p w14:paraId="4688F2C7" w14:textId="77777777" w:rsidR="00E22229" w:rsidRDefault="00E22229" w:rsidP="00457017"/>
    <w:p w14:paraId="0ED6A918" w14:textId="77777777" w:rsidR="00E22229" w:rsidRDefault="00E22229" w:rsidP="00457017"/>
    <w:p w14:paraId="5C21A74D" w14:textId="77777777" w:rsidR="00E22229" w:rsidRDefault="00E22229" w:rsidP="00457017"/>
    <w:p w14:paraId="121C2DE9" w14:textId="77777777" w:rsidR="00AE457E" w:rsidRDefault="00AE457E" w:rsidP="00457017"/>
    <w:p w14:paraId="5E19FD90" w14:textId="77777777" w:rsidR="00AE457E" w:rsidRDefault="00AE457E" w:rsidP="00457017"/>
    <w:p w14:paraId="262166D0" w14:textId="77777777" w:rsidR="00AE457E" w:rsidRPr="00E676A1" w:rsidRDefault="00AE457E" w:rsidP="00457017"/>
    <w:p w14:paraId="6A7209CF" w14:textId="77777777" w:rsidR="00AE457E" w:rsidRPr="00E676A1" w:rsidRDefault="00AE457E" w:rsidP="008A2DF7">
      <w:pPr>
        <w:pStyle w:val="Titre1"/>
        <w:rPr>
          <w:rFonts w:ascii="Calibri" w:hAnsi="Calibri" w:cs="Arial"/>
          <w:sz w:val="20"/>
          <w:u w:val="single"/>
        </w:rPr>
      </w:pPr>
      <w:bookmarkStart w:id="1" w:name="_Toc398037198"/>
      <w:r w:rsidRPr="00E11266">
        <w:rPr>
          <w:rFonts w:ascii="Calibri" w:hAnsi="Calibri" w:cs="Arial"/>
          <w:sz w:val="20"/>
          <w:u w:val="single"/>
        </w:rPr>
        <w:t>Article 1 : Objet de la compétition</w:t>
      </w:r>
      <w:bookmarkEnd w:id="1"/>
    </w:p>
    <w:p w14:paraId="33EF38A5" w14:textId="77777777" w:rsidR="00AE457E" w:rsidRPr="00E11266" w:rsidRDefault="00AE457E">
      <w:pPr>
        <w:ind w:firstLine="431"/>
        <w:jc w:val="both"/>
        <w:rPr>
          <w:rFonts w:ascii="Calibri" w:hAnsi="Calibri"/>
        </w:rPr>
      </w:pPr>
      <w:r>
        <w:rPr>
          <w:rFonts w:ascii="Calibri" w:hAnsi="Calibri" w:cs="Arial"/>
          <w:sz w:val="20"/>
        </w:rPr>
        <w:tab/>
        <w:t>L’Interclubs Départemental</w:t>
      </w:r>
      <w:r w:rsidR="00F70DA3">
        <w:rPr>
          <w:rFonts w:ascii="Calibri" w:hAnsi="Calibri" w:cs="Arial"/>
          <w:sz w:val="20"/>
        </w:rPr>
        <w:t xml:space="preserve"> </w:t>
      </w:r>
      <w:r>
        <w:rPr>
          <w:rFonts w:ascii="Calibri" w:hAnsi="Calibri" w:cs="Arial"/>
          <w:sz w:val="20"/>
        </w:rPr>
        <w:t>Jeunes (I</w:t>
      </w:r>
      <w:r w:rsidR="00444DCC">
        <w:rPr>
          <w:rFonts w:ascii="Calibri" w:hAnsi="Calibri" w:cs="Arial"/>
          <w:sz w:val="20"/>
        </w:rPr>
        <w:t>C</w:t>
      </w:r>
      <w:r>
        <w:rPr>
          <w:rFonts w:ascii="Calibri" w:hAnsi="Calibri" w:cs="Arial"/>
          <w:sz w:val="20"/>
        </w:rPr>
        <w:t xml:space="preserve">J) </w:t>
      </w:r>
      <w:r w:rsidRPr="00E11266">
        <w:rPr>
          <w:rFonts w:ascii="Calibri" w:hAnsi="Calibri" w:cs="Arial"/>
          <w:sz w:val="20"/>
        </w:rPr>
        <w:t>opposent</w:t>
      </w:r>
      <w:r w:rsidR="00F70DA3">
        <w:rPr>
          <w:rFonts w:ascii="Calibri" w:hAnsi="Calibri" w:cs="Arial"/>
          <w:sz w:val="20"/>
        </w:rPr>
        <w:t xml:space="preserve"> </w:t>
      </w:r>
      <w:r w:rsidRPr="00E11266">
        <w:rPr>
          <w:rFonts w:ascii="Calibri" w:hAnsi="Calibri" w:cs="Arial"/>
          <w:sz w:val="20"/>
        </w:rPr>
        <w:t>les équipes de d</w:t>
      </w:r>
      <w:r w:rsidR="00F70DA3">
        <w:rPr>
          <w:rFonts w:ascii="Calibri" w:hAnsi="Calibri" w:cs="Arial"/>
          <w:sz w:val="20"/>
        </w:rPr>
        <w:t>ifférents clubs de l’Hérault</w:t>
      </w:r>
      <w:r w:rsidRPr="00E11266">
        <w:rPr>
          <w:rFonts w:ascii="Calibri" w:hAnsi="Calibri" w:cs="Arial"/>
          <w:sz w:val="20"/>
        </w:rPr>
        <w:t xml:space="preserve"> affiliés à la Fédération Française de Badminton et sont gérés par le Comité Départemental </w:t>
      </w:r>
      <w:r w:rsidR="00F70DA3">
        <w:rPr>
          <w:rFonts w:ascii="Calibri" w:hAnsi="Calibri" w:cs="Arial"/>
          <w:sz w:val="20"/>
        </w:rPr>
        <w:t>Hérault</w:t>
      </w:r>
      <w:r w:rsidRPr="00E11266">
        <w:rPr>
          <w:rFonts w:ascii="Calibri" w:hAnsi="Calibri" w:cs="Arial"/>
          <w:sz w:val="20"/>
        </w:rPr>
        <w:t xml:space="preserve"> Badminton </w:t>
      </w:r>
      <w:r>
        <w:rPr>
          <w:rFonts w:ascii="Calibri" w:hAnsi="Calibri" w:cs="Arial"/>
          <w:sz w:val="20"/>
        </w:rPr>
        <w:t>(</w:t>
      </w:r>
      <w:r w:rsidR="00F70DA3">
        <w:rPr>
          <w:rFonts w:ascii="Calibri" w:hAnsi="Calibri" w:cs="Arial"/>
          <w:sz w:val="20"/>
        </w:rPr>
        <w:t>CD34</w:t>
      </w:r>
      <w:r>
        <w:rPr>
          <w:rFonts w:ascii="Calibri" w:hAnsi="Calibri" w:cs="Arial"/>
          <w:sz w:val="20"/>
        </w:rPr>
        <w:t>)</w:t>
      </w:r>
      <w:r w:rsidRPr="00E11266">
        <w:rPr>
          <w:rFonts w:ascii="Calibri" w:hAnsi="Calibri" w:cs="Arial"/>
          <w:sz w:val="20"/>
        </w:rPr>
        <w:t xml:space="preserve">. </w:t>
      </w:r>
      <w:r w:rsidR="00F70DA3">
        <w:rPr>
          <w:rFonts w:ascii="Calibri" w:hAnsi="Calibri" w:cs="Arial"/>
          <w:sz w:val="20"/>
        </w:rPr>
        <w:t>Exceptionnellement, le CD 34</w:t>
      </w:r>
      <w:r w:rsidRPr="00BF3D11">
        <w:rPr>
          <w:rFonts w:ascii="Calibri" w:hAnsi="Calibri" w:cs="Arial"/>
          <w:sz w:val="20"/>
        </w:rPr>
        <w:t xml:space="preserve"> peut autoriser des équipes provenant d'un département limitrophe, et où des interclubs ne sont pas organisés, à participer.</w:t>
      </w:r>
    </w:p>
    <w:p w14:paraId="7B5CE1BD" w14:textId="77777777" w:rsidR="00AE457E" w:rsidRPr="00E11266" w:rsidRDefault="00AE457E" w:rsidP="008A2DF7">
      <w:pPr>
        <w:pStyle w:val="Titre1"/>
        <w:rPr>
          <w:rFonts w:ascii="Calibri" w:hAnsi="Calibri"/>
        </w:rPr>
      </w:pPr>
      <w:bookmarkStart w:id="2" w:name="_Toc398037199"/>
      <w:r w:rsidRPr="00E11266">
        <w:rPr>
          <w:rFonts w:ascii="Calibri" w:hAnsi="Calibri" w:cs="Arial"/>
          <w:sz w:val="20"/>
          <w:u w:val="single"/>
        </w:rPr>
        <w:t>Article 2 : Inscription des équipes par un club</w:t>
      </w:r>
      <w:bookmarkEnd w:id="2"/>
    </w:p>
    <w:p w14:paraId="354CFAA9" w14:textId="77777777" w:rsidR="0098646B" w:rsidRPr="00444DCC" w:rsidRDefault="00AE457E" w:rsidP="00444DCC">
      <w:pPr>
        <w:spacing w:after="120"/>
        <w:ind w:firstLine="431"/>
        <w:jc w:val="both"/>
        <w:rPr>
          <w:rFonts w:ascii="Calibri" w:hAnsi="Calibri" w:cs="Arial"/>
          <w:b/>
          <w:color w:val="FF0000"/>
          <w:sz w:val="20"/>
          <w:u w:val="single"/>
        </w:rPr>
      </w:pPr>
      <w:r w:rsidRPr="00E11266">
        <w:rPr>
          <w:rFonts w:ascii="Calibri" w:hAnsi="Calibri" w:cs="Arial"/>
          <w:sz w:val="20"/>
        </w:rPr>
        <w:tab/>
        <w:t>Chaque club</w:t>
      </w:r>
      <w:r>
        <w:rPr>
          <w:rFonts w:ascii="Calibri" w:hAnsi="Calibri" w:cs="Arial"/>
          <w:sz w:val="20"/>
        </w:rPr>
        <w:t xml:space="preserve"> peut inscrire une équipe</w:t>
      </w:r>
      <w:r w:rsidR="00F70DA3">
        <w:rPr>
          <w:rFonts w:ascii="Calibri" w:hAnsi="Calibri" w:cs="Arial"/>
          <w:sz w:val="20"/>
        </w:rPr>
        <w:t xml:space="preserve"> </w:t>
      </w:r>
      <w:r w:rsidR="00E018E4">
        <w:rPr>
          <w:rFonts w:ascii="Calibri" w:hAnsi="Calibri" w:cs="Arial"/>
          <w:sz w:val="20"/>
        </w:rPr>
        <w:t>par catégorie (</w:t>
      </w:r>
      <w:r w:rsidR="008E39B8">
        <w:rPr>
          <w:rFonts w:ascii="Calibri" w:hAnsi="Calibri" w:cs="Arial"/>
          <w:sz w:val="20"/>
        </w:rPr>
        <w:t xml:space="preserve">Poussin, </w:t>
      </w:r>
      <w:r>
        <w:rPr>
          <w:rFonts w:ascii="Calibri" w:hAnsi="Calibri" w:cs="Arial"/>
          <w:sz w:val="20"/>
        </w:rPr>
        <w:t xml:space="preserve">Benjamin, Minime, Cadet et Junior) et par poule (Promotion ou Départementale) </w:t>
      </w:r>
      <w:r w:rsidRPr="00E11266">
        <w:rPr>
          <w:rFonts w:ascii="Calibri" w:hAnsi="Calibri" w:cs="Arial"/>
          <w:sz w:val="20"/>
        </w:rPr>
        <w:t xml:space="preserve">auprès de la </w:t>
      </w:r>
      <w:r>
        <w:rPr>
          <w:rFonts w:ascii="Calibri" w:hAnsi="Calibri" w:cs="Arial"/>
          <w:sz w:val="20"/>
        </w:rPr>
        <w:t>C</w:t>
      </w:r>
      <w:r w:rsidRPr="00E11266">
        <w:rPr>
          <w:rFonts w:ascii="Calibri" w:hAnsi="Calibri" w:cs="Arial"/>
          <w:sz w:val="20"/>
        </w:rPr>
        <w:t xml:space="preserve">ommission </w:t>
      </w:r>
      <w:r>
        <w:rPr>
          <w:rFonts w:ascii="Calibri" w:hAnsi="Calibri" w:cs="Arial"/>
          <w:sz w:val="20"/>
        </w:rPr>
        <w:t>Jeunes</w:t>
      </w:r>
      <w:r w:rsidRPr="00E11266">
        <w:rPr>
          <w:rFonts w:ascii="Calibri" w:hAnsi="Calibri" w:cs="Arial"/>
          <w:sz w:val="20"/>
        </w:rPr>
        <w:t xml:space="preserve"> avant la date limite d’inscription. Les droits d’inscription s’élèvent à </w:t>
      </w:r>
      <w:r w:rsidR="006B5024" w:rsidRPr="006B5024">
        <w:rPr>
          <w:rFonts w:ascii="Calibri" w:hAnsi="Calibri" w:cs="Arial"/>
          <w:b/>
          <w:color w:val="FF0000"/>
          <w:sz w:val="20"/>
          <w:u w:val="single"/>
        </w:rPr>
        <w:t>2</w:t>
      </w:r>
      <w:r w:rsidR="00444DCC">
        <w:rPr>
          <w:rFonts w:ascii="Calibri" w:hAnsi="Calibri" w:cs="Arial"/>
          <w:b/>
          <w:color w:val="FF0000"/>
          <w:sz w:val="20"/>
          <w:u w:val="single"/>
        </w:rPr>
        <w:t>5</w:t>
      </w:r>
      <w:r w:rsidRPr="006B5024">
        <w:rPr>
          <w:rFonts w:ascii="Calibri" w:hAnsi="Calibri" w:cs="Arial"/>
          <w:b/>
          <w:color w:val="FF0000"/>
          <w:sz w:val="20"/>
          <w:u w:val="single"/>
        </w:rPr>
        <w:t xml:space="preserve"> €</w:t>
      </w:r>
      <w:r w:rsidRPr="00E11266">
        <w:rPr>
          <w:rFonts w:ascii="Calibri" w:hAnsi="Calibri" w:cs="Arial"/>
          <w:sz w:val="20"/>
        </w:rPr>
        <w:t xml:space="preserve"> par équipe</w:t>
      </w:r>
      <w:r w:rsidR="006B5024">
        <w:rPr>
          <w:rFonts w:ascii="Calibri" w:hAnsi="Calibri" w:cs="Arial"/>
          <w:sz w:val="20"/>
        </w:rPr>
        <w:t xml:space="preserve"> pour l’ensemble du championnat</w:t>
      </w:r>
      <w:r w:rsidRPr="00E11266">
        <w:rPr>
          <w:rFonts w:ascii="Calibri" w:hAnsi="Calibri" w:cs="Arial"/>
          <w:sz w:val="20"/>
        </w:rPr>
        <w:t xml:space="preserve"> </w:t>
      </w:r>
      <w:r w:rsidR="00444DCC">
        <w:rPr>
          <w:rFonts w:ascii="Calibri" w:hAnsi="Calibri" w:cs="Arial"/>
          <w:sz w:val="20"/>
        </w:rPr>
        <w:t xml:space="preserve">(3 journées) </w:t>
      </w:r>
      <w:r w:rsidRPr="00E11266">
        <w:rPr>
          <w:rFonts w:ascii="Calibri" w:hAnsi="Calibri" w:cs="Arial"/>
          <w:sz w:val="20"/>
        </w:rPr>
        <w:t xml:space="preserve">et doivent être versés lors de l’inscription. Sans versement, aucune inscription ne </w:t>
      </w:r>
      <w:r w:rsidR="00956758" w:rsidRPr="00E11266">
        <w:rPr>
          <w:rFonts w:ascii="Calibri" w:hAnsi="Calibri" w:cs="Arial"/>
          <w:sz w:val="20"/>
        </w:rPr>
        <w:t>sera prise</w:t>
      </w:r>
      <w:r w:rsidRPr="00E11266">
        <w:rPr>
          <w:rFonts w:ascii="Calibri" w:hAnsi="Calibri" w:cs="Arial"/>
          <w:sz w:val="20"/>
        </w:rPr>
        <w:t xml:space="preserve"> en compte.</w:t>
      </w:r>
    </w:p>
    <w:p w14:paraId="6538E78E" w14:textId="77777777" w:rsidR="00AE457E" w:rsidRPr="00E11266" w:rsidRDefault="0098646B">
      <w:pPr>
        <w:spacing w:after="120"/>
        <w:ind w:firstLine="431"/>
        <w:jc w:val="both"/>
        <w:rPr>
          <w:rFonts w:ascii="Calibri" w:hAnsi="Calibri"/>
        </w:rPr>
      </w:pPr>
      <w:r w:rsidRPr="0098646B">
        <w:rPr>
          <w:rFonts w:ascii="Calibri" w:hAnsi="Calibri" w:cs="Arial"/>
          <w:b/>
          <w:sz w:val="20"/>
          <w:u w:val="single"/>
        </w:rPr>
        <w:t>Date l</w:t>
      </w:r>
      <w:r w:rsidR="00881FD4">
        <w:rPr>
          <w:rFonts w:ascii="Calibri" w:hAnsi="Calibri" w:cs="Arial"/>
          <w:b/>
          <w:sz w:val="20"/>
          <w:u w:val="single"/>
        </w:rPr>
        <w:t xml:space="preserve">imite d’inscription : </w:t>
      </w:r>
      <w:r w:rsidR="00277326">
        <w:rPr>
          <w:rFonts w:ascii="Calibri" w:hAnsi="Calibri" w:cs="Arial"/>
          <w:b/>
          <w:color w:val="FF0000"/>
          <w:sz w:val="20"/>
          <w:u w:val="single"/>
        </w:rPr>
        <w:t>Voir sur affiche</w:t>
      </w:r>
    </w:p>
    <w:p w14:paraId="53181B56" w14:textId="77777777" w:rsidR="00AE457E" w:rsidRPr="00E11266" w:rsidRDefault="00AE457E" w:rsidP="003E7FB2">
      <w:pPr>
        <w:spacing w:after="120"/>
        <w:ind w:firstLine="709"/>
        <w:jc w:val="both"/>
        <w:rPr>
          <w:rFonts w:ascii="Calibri" w:hAnsi="Calibri"/>
        </w:rPr>
      </w:pPr>
      <w:r w:rsidRPr="00E11266">
        <w:rPr>
          <w:rFonts w:ascii="Calibri" w:hAnsi="Calibri" w:cs="Arial"/>
          <w:sz w:val="20"/>
        </w:rPr>
        <w:t xml:space="preserve">Chaque inscription devra préciser </w:t>
      </w:r>
      <w:r>
        <w:rPr>
          <w:rFonts w:ascii="Calibri" w:hAnsi="Calibri" w:cs="Arial"/>
          <w:sz w:val="20"/>
        </w:rPr>
        <w:t>un capitaine jeune et un</w:t>
      </w:r>
      <w:r w:rsidRPr="00E11266">
        <w:rPr>
          <w:rFonts w:ascii="Calibri" w:hAnsi="Calibri" w:cs="Arial"/>
          <w:sz w:val="20"/>
        </w:rPr>
        <w:t xml:space="preserve"> responsable</w:t>
      </w:r>
      <w:r>
        <w:rPr>
          <w:rFonts w:ascii="Calibri" w:hAnsi="Calibri" w:cs="Arial"/>
          <w:sz w:val="20"/>
        </w:rPr>
        <w:t xml:space="preserve"> adulte</w:t>
      </w:r>
      <w:r w:rsidRPr="00E11266">
        <w:rPr>
          <w:rFonts w:ascii="Calibri" w:hAnsi="Calibri" w:cs="Arial"/>
          <w:sz w:val="20"/>
        </w:rPr>
        <w:t xml:space="preserve"> de l’é</w:t>
      </w:r>
      <w:r>
        <w:rPr>
          <w:rFonts w:ascii="Calibri" w:hAnsi="Calibri" w:cs="Arial"/>
          <w:sz w:val="20"/>
        </w:rPr>
        <w:t>quipe et ses coordonnées complètes</w:t>
      </w:r>
      <w:r w:rsidRPr="00E11266">
        <w:rPr>
          <w:rFonts w:ascii="Calibri" w:hAnsi="Calibri" w:cs="Arial"/>
          <w:sz w:val="20"/>
        </w:rPr>
        <w:t xml:space="preserve">. </w:t>
      </w:r>
      <w:r>
        <w:rPr>
          <w:rFonts w:ascii="Calibri" w:hAnsi="Calibri" w:cs="Arial"/>
          <w:sz w:val="20"/>
        </w:rPr>
        <w:t>Les capitaines veillent au bon déroulement des rencontres de son équipe.</w:t>
      </w:r>
    </w:p>
    <w:p w14:paraId="5EDD8988" w14:textId="77777777" w:rsidR="00AE457E" w:rsidRDefault="00AE457E" w:rsidP="0093151A">
      <w:pPr>
        <w:spacing w:after="120"/>
        <w:ind w:firstLine="720"/>
        <w:jc w:val="both"/>
        <w:rPr>
          <w:rFonts w:ascii="Calibri" w:hAnsi="Calibri" w:cs="Arial"/>
          <w:sz w:val="20"/>
        </w:rPr>
      </w:pPr>
      <w:r w:rsidRPr="00E11266">
        <w:rPr>
          <w:rFonts w:ascii="Calibri" w:hAnsi="Calibri" w:cs="Arial"/>
          <w:sz w:val="20"/>
        </w:rPr>
        <w:t>L’inscription d’une équipe implique l’acceptation du présent règlement</w:t>
      </w:r>
      <w:r>
        <w:rPr>
          <w:rFonts w:ascii="Calibri" w:hAnsi="Calibri" w:cs="Arial"/>
          <w:sz w:val="20"/>
        </w:rPr>
        <w:t xml:space="preserve"> sans réserve et est réalisée via le </w:t>
      </w:r>
      <w:r w:rsidRPr="00BF3D11">
        <w:rPr>
          <w:rFonts w:ascii="Calibri" w:hAnsi="Calibri" w:cs="Arial"/>
          <w:sz w:val="20"/>
        </w:rPr>
        <w:t>dossier d’inscription.</w:t>
      </w:r>
      <w:r>
        <w:rPr>
          <w:rFonts w:ascii="Calibri" w:hAnsi="Calibri" w:cs="Arial"/>
          <w:sz w:val="20"/>
        </w:rPr>
        <w:t xml:space="preserve"> Le dossier d’inscription comporte une date limite. Toute inscription parvenue après cette date sera refusée.</w:t>
      </w:r>
    </w:p>
    <w:p w14:paraId="73F217B2" w14:textId="77777777" w:rsidR="00AE457E" w:rsidRDefault="00AE457E" w:rsidP="0093151A">
      <w:pPr>
        <w:spacing w:after="120"/>
        <w:ind w:firstLine="720"/>
        <w:jc w:val="both"/>
        <w:rPr>
          <w:rFonts w:ascii="Calibri" w:hAnsi="Calibri" w:cs="Arial"/>
          <w:sz w:val="20"/>
        </w:rPr>
      </w:pPr>
    </w:p>
    <w:p w14:paraId="2983FA15" w14:textId="77777777" w:rsidR="00AE457E" w:rsidRDefault="00AE457E" w:rsidP="0093151A">
      <w:pPr>
        <w:spacing w:after="120"/>
        <w:jc w:val="both"/>
        <w:rPr>
          <w:rFonts w:ascii="Calibri" w:hAnsi="Calibri" w:cs="Arial"/>
          <w:b/>
          <w:sz w:val="20"/>
          <w:u w:val="single"/>
        </w:rPr>
      </w:pPr>
      <w:r>
        <w:rPr>
          <w:rFonts w:ascii="Calibri" w:hAnsi="Calibri" w:cs="Arial"/>
          <w:b/>
          <w:sz w:val="20"/>
          <w:u w:val="single"/>
        </w:rPr>
        <w:t>Article 3 : Entente de clubs</w:t>
      </w:r>
    </w:p>
    <w:p w14:paraId="471DB931" w14:textId="77777777" w:rsidR="00AE457E" w:rsidRPr="0093151A" w:rsidRDefault="00AE457E" w:rsidP="0093151A">
      <w:pPr>
        <w:spacing w:after="120"/>
        <w:jc w:val="both"/>
        <w:rPr>
          <w:rFonts w:ascii="Calibri" w:hAnsi="Calibri" w:cs="Arial"/>
          <w:sz w:val="20"/>
        </w:rPr>
      </w:pPr>
      <w:r>
        <w:rPr>
          <w:rFonts w:ascii="Calibri" w:hAnsi="Calibri" w:cs="Arial"/>
          <w:sz w:val="20"/>
        </w:rPr>
        <w:tab/>
        <w:t>Dans le cadre des I</w:t>
      </w:r>
      <w:r w:rsidR="00444DCC">
        <w:rPr>
          <w:rFonts w:ascii="Calibri" w:hAnsi="Calibri" w:cs="Arial"/>
          <w:sz w:val="20"/>
        </w:rPr>
        <w:t>C</w:t>
      </w:r>
      <w:r>
        <w:rPr>
          <w:rFonts w:ascii="Calibri" w:hAnsi="Calibri" w:cs="Arial"/>
          <w:sz w:val="20"/>
        </w:rPr>
        <w:t>J, il est possible de procéder à une entente de club. Deux clubs peuvent s’associer pour créer une équipe. Cette équipe est valide pour la saison. Les modalités d’inscription sont les mêmes que pour une équipe club néanmoins le dossier devra être signé par les deux responsables adultes.</w:t>
      </w:r>
    </w:p>
    <w:p w14:paraId="5A56642A" w14:textId="77777777" w:rsidR="00AE457E" w:rsidRPr="00E11266" w:rsidRDefault="00AE457E" w:rsidP="008A2DF7">
      <w:pPr>
        <w:pStyle w:val="Titre1"/>
        <w:rPr>
          <w:rFonts w:ascii="Calibri" w:hAnsi="Calibri"/>
        </w:rPr>
      </w:pPr>
      <w:bookmarkStart w:id="3" w:name="_Toc398037200"/>
      <w:r>
        <w:rPr>
          <w:rFonts w:ascii="Calibri" w:hAnsi="Calibri" w:cs="Arial"/>
          <w:sz w:val="20"/>
          <w:u w:val="single"/>
        </w:rPr>
        <w:t>Article 4</w:t>
      </w:r>
      <w:r w:rsidRPr="00E11266">
        <w:rPr>
          <w:rFonts w:ascii="Calibri" w:hAnsi="Calibri" w:cs="Arial"/>
          <w:sz w:val="20"/>
          <w:u w:val="single"/>
        </w:rPr>
        <w:t> : Organisation de la saison interclubs</w:t>
      </w:r>
      <w:bookmarkEnd w:id="3"/>
    </w:p>
    <w:p w14:paraId="3F4D9785" w14:textId="77777777" w:rsidR="00AE457E" w:rsidRDefault="00AE457E" w:rsidP="00A4332F">
      <w:pPr>
        <w:spacing w:after="120"/>
        <w:ind w:firstLine="720"/>
        <w:jc w:val="both"/>
        <w:rPr>
          <w:rFonts w:ascii="Calibri" w:hAnsi="Calibri" w:cs="Arial"/>
          <w:sz w:val="20"/>
        </w:rPr>
      </w:pPr>
      <w:r w:rsidRPr="00E11266">
        <w:rPr>
          <w:rFonts w:ascii="Calibri" w:hAnsi="Calibri" w:cs="Arial"/>
          <w:sz w:val="20"/>
        </w:rPr>
        <w:t xml:space="preserve">Les </w:t>
      </w:r>
      <w:r>
        <w:rPr>
          <w:rFonts w:ascii="Calibri" w:hAnsi="Calibri" w:cs="Arial"/>
          <w:sz w:val="20"/>
        </w:rPr>
        <w:t>I</w:t>
      </w:r>
      <w:r w:rsidR="00444DCC">
        <w:rPr>
          <w:rFonts w:ascii="Calibri" w:hAnsi="Calibri" w:cs="Arial"/>
          <w:sz w:val="20"/>
        </w:rPr>
        <w:t>C</w:t>
      </w:r>
      <w:r>
        <w:rPr>
          <w:rFonts w:ascii="Calibri" w:hAnsi="Calibri" w:cs="Arial"/>
          <w:sz w:val="20"/>
        </w:rPr>
        <w:t>J</w:t>
      </w:r>
      <w:r w:rsidR="00F70DA3">
        <w:rPr>
          <w:rFonts w:ascii="Calibri" w:hAnsi="Calibri" w:cs="Arial"/>
          <w:sz w:val="20"/>
        </w:rPr>
        <w:t xml:space="preserve"> </w:t>
      </w:r>
      <w:r>
        <w:rPr>
          <w:rFonts w:ascii="Calibri" w:hAnsi="Calibri" w:cs="Arial"/>
          <w:sz w:val="20"/>
        </w:rPr>
        <w:t>se déroulent pour chaque catégorie : Poussin, Benjamin, Minime, Cadet et Junior</w:t>
      </w:r>
      <w:r w:rsidRPr="00E11266">
        <w:rPr>
          <w:rFonts w:ascii="Calibri" w:hAnsi="Calibri" w:cs="Arial"/>
          <w:sz w:val="20"/>
        </w:rPr>
        <w:t xml:space="preserve">. Les </w:t>
      </w:r>
      <w:r>
        <w:rPr>
          <w:rFonts w:ascii="Calibri" w:hAnsi="Calibri" w:cs="Arial"/>
          <w:sz w:val="20"/>
        </w:rPr>
        <w:t xml:space="preserve">équipes sont rassemblées en poules. </w:t>
      </w:r>
      <w:r w:rsidR="003A1B2E">
        <w:rPr>
          <w:rFonts w:ascii="Calibri" w:hAnsi="Calibri" w:cs="Arial"/>
          <w:sz w:val="20"/>
        </w:rPr>
        <w:t>Dans chaque catégorie il y a une distinction de niveau</w:t>
      </w:r>
      <w:r w:rsidR="005B0D74">
        <w:rPr>
          <w:rFonts w:ascii="Calibri" w:hAnsi="Calibri" w:cs="Arial"/>
          <w:sz w:val="20"/>
        </w:rPr>
        <w:t xml:space="preserve"> dans la mesure du possible</w:t>
      </w:r>
      <w:r w:rsidR="003A1B2E">
        <w:rPr>
          <w:rFonts w:ascii="Calibri" w:hAnsi="Calibri" w:cs="Arial"/>
          <w:sz w:val="20"/>
        </w:rPr>
        <w:t xml:space="preserve"> : </w:t>
      </w:r>
      <w:r>
        <w:rPr>
          <w:rFonts w:ascii="Calibri" w:hAnsi="Calibri" w:cs="Arial"/>
          <w:sz w:val="20"/>
        </w:rPr>
        <w:t xml:space="preserve">Promotion contenant les joueurs </w:t>
      </w:r>
      <w:r w:rsidR="007015E9">
        <w:rPr>
          <w:rFonts w:ascii="Calibri" w:hAnsi="Calibri" w:cs="Arial"/>
          <w:sz w:val="20"/>
        </w:rPr>
        <w:t xml:space="preserve">non compétiteurs (NC) et </w:t>
      </w:r>
      <w:r>
        <w:rPr>
          <w:rFonts w:ascii="Calibri" w:hAnsi="Calibri" w:cs="Arial"/>
          <w:sz w:val="20"/>
        </w:rPr>
        <w:t xml:space="preserve">classés </w:t>
      </w:r>
      <w:r w:rsidR="005B0D74">
        <w:rPr>
          <w:rFonts w:ascii="Calibri" w:hAnsi="Calibri" w:cs="Arial"/>
          <w:sz w:val="20"/>
        </w:rPr>
        <w:t>(P12 et</w:t>
      </w:r>
      <w:r w:rsidR="007015E9">
        <w:rPr>
          <w:rFonts w:ascii="Calibri" w:hAnsi="Calibri" w:cs="Arial"/>
          <w:sz w:val="20"/>
        </w:rPr>
        <w:t xml:space="preserve"> P11)</w:t>
      </w:r>
      <w:r w:rsidR="005B0D74">
        <w:rPr>
          <w:rFonts w:ascii="Calibri" w:hAnsi="Calibri" w:cs="Arial"/>
          <w:sz w:val="20"/>
        </w:rPr>
        <w:t>.</w:t>
      </w:r>
      <w:r w:rsidR="003A1B2E">
        <w:rPr>
          <w:rFonts w:ascii="Calibri" w:hAnsi="Calibri" w:cs="Arial"/>
          <w:sz w:val="20"/>
        </w:rPr>
        <w:t xml:space="preserve"> </w:t>
      </w:r>
      <w:r w:rsidR="005B0D74">
        <w:rPr>
          <w:rFonts w:ascii="Calibri" w:hAnsi="Calibri" w:cs="Arial"/>
          <w:sz w:val="20"/>
        </w:rPr>
        <w:t xml:space="preserve">Puis </w:t>
      </w:r>
      <w:r w:rsidR="00444DCC">
        <w:rPr>
          <w:rFonts w:ascii="Calibri" w:hAnsi="Calibri" w:cs="Arial"/>
          <w:sz w:val="20"/>
        </w:rPr>
        <w:t>Départemental</w:t>
      </w:r>
      <w:r w:rsidR="005B0D74">
        <w:rPr>
          <w:rFonts w:ascii="Calibri" w:hAnsi="Calibri" w:cs="Arial"/>
          <w:sz w:val="20"/>
        </w:rPr>
        <w:t xml:space="preserve"> </w:t>
      </w:r>
      <w:r>
        <w:rPr>
          <w:rFonts w:ascii="Calibri" w:hAnsi="Calibri" w:cs="Arial"/>
          <w:sz w:val="20"/>
        </w:rPr>
        <w:t>contenant les j</w:t>
      </w:r>
      <w:r w:rsidR="003A1B2E">
        <w:rPr>
          <w:rFonts w:ascii="Calibri" w:hAnsi="Calibri" w:cs="Arial"/>
          <w:sz w:val="20"/>
        </w:rPr>
        <w:t xml:space="preserve">oueurs classés </w:t>
      </w:r>
      <w:r w:rsidR="005B0D74">
        <w:rPr>
          <w:rFonts w:ascii="Calibri" w:hAnsi="Calibri" w:cs="Arial"/>
          <w:sz w:val="20"/>
        </w:rPr>
        <w:t>P10</w:t>
      </w:r>
      <w:r w:rsidR="003A1B2E">
        <w:rPr>
          <w:rFonts w:ascii="Calibri" w:hAnsi="Calibri" w:cs="Arial"/>
          <w:sz w:val="20"/>
        </w:rPr>
        <w:t xml:space="preserve"> et mieux. </w:t>
      </w:r>
      <w:r>
        <w:rPr>
          <w:rFonts w:ascii="Calibri" w:hAnsi="Calibri" w:cs="Arial"/>
          <w:sz w:val="20"/>
        </w:rPr>
        <w:t>Les poules peuvent contenir un maximum de cinq équipes (sauf dérogation en cas de forte in</w:t>
      </w:r>
      <w:r w:rsidR="00F70DA3">
        <w:rPr>
          <w:rFonts w:ascii="Calibri" w:hAnsi="Calibri" w:cs="Arial"/>
          <w:sz w:val="20"/>
        </w:rPr>
        <w:t>fluence). Dans le cas où il y aurait peu d’équipe</w:t>
      </w:r>
      <w:r>
        <w:rPr>
          <w:rFonts w:ascii="Calibri" w:hAnsi="Calibri" w:cs="Arial"/>
          <w:sz w:val="20"/>
        </w:rPr>
        <w:t xml:space="preserve"> dans la même catégorie, les po</w:t>
      </w:r>
      <w:r w:rsidR="005B0D74">
        <w:rPr>
          <w:rFonts w:ascii="Calibri" w:hAnsi="Calibri" w:cs="Arial"/>
          <w:sz w:val="20"/>
        </w:rPr>
        <w:t xml:space="preserve">ules Promotion et </w:t>
      </w:r>
      <w:r w:rsidR="00444DCC">
        <w:rPr>
          <w:rFonts w:ascii="Calibri" w:hAnsi="Calibri" w:cs="Arial"/>
          <w:sz w:val="20"/>
        </w:rPr>
        <w:t>Départemental</w:t>
      </w:r>
      <w:r>
        <w:rPr>
          <w:rFonts w:ascii="Calibri" w:hAnsi="Calibri" w:cs="Arial"/>
          <w:sz w:val="20"/>
        </w:rPr>
        <w:t xml:space="preserve"> peuvent être rassemblées. </w:t>
      </w:r>
    </w:p>
    <w:p w14:paraId="1EBA9140" w14:textId="77777777" w:rsidR="008E39B8" w:rsidRDefault="008E39B8" w:rsidP="00A4332F">
      <w:pPr>
        <w:spacing w:after="120"/>
        <w:ind w:firstLine="720"/>
        <w:jc w:val="both"/>
        <w:rPr>
          <w:rFonts w:ascii="Calibri" w:hAnsi="Calibri" w:cs="Arial"/>
          <w:sz w:val="20"/>
        </w:rPr>
      </w:pPr>
      <w:r>
        <w:rPr>
          <w:rFonts w:ascii="Calibri" w:hAnsi="Calibri" w:cs="Arial"/>
          <w:sz w:val="20"/>
        </w:rPr>
        <w:t>De plus, le CODEP se garde le droit de fusionner des catégories (ex : poussin/ benjamin) en cas d’impossibilité à une de ces catégories de participer faute d’effectif.</w:t>
      </w:r>
    </w:p>
    <w:p w14:paraId="7663061C" w14:textId="77777777" w:rsidR="00AE457E" w:rsidRDefault="00AE457E" w:rsidP="0093151A">
      <w:pPr>
        <w:spacing w:after="120"/>
        <w:ind w:firstLine="720"/>
        <w:jc w:val="both"/>
        <w:rPr>
          <w:rFonts w:ascii="Calibri" w:hAnsi="Calibri" w:cs="Arial"/>
          <w:sz w:val="20"/>
        </w:rPr>
      </w:pPr>
      <w:r>
        <w:rPr>
          <w:rFonts w:ascii="Calibri" w:hAnsi="Calibri" w:cs="Arial"/>
          <w:sz w:val="20"/>
        </w:rPr>
        <w:t>Lors de chaque journée d’I</w:t>
      </w:r>
      <w:r w:rsidR="00444DCC">
        <w:rPr>
          <w:rFonts w:ascii="Calibri" w:hAnsi="Calibri" w:cs="Arial"/>
          <w:sz w:val="20"/>
        </w:rPr>
        <w:t>C</w:t>
      </w:r>
      <w:r>
        <w:rPr>
          <w:rFonts w:ascii="Calibri" w:hAnsi="Calibri" w:cs="Arial"/>
          <w:sz w:val="20"/>
        </w:rPr>
        <w:t>J, chaq</w:t>
      </w:r>
      <w:r w:rsidR="00697BC7">
        <w:rPr>
          <w:rFonts w:ascii="Calibri" w:hAnsi="Calibri" w:cs="Arial"/>
          <w:sz w:val="20"/>
        </w:rPr>
        <w:t>ue équipe affronte une ou plusieurs</w:t>
      </w:r>
      <w:r>
        <w:rPr>
          <w:rFonts w:ascii="Calibri" w:hAnsi="Calibri" w:cs="Arial"/>
          <w:sz w:val="20"/>
        </w:rPr>
        <w:t xml:space="preserve"> équipes de sa poule. Un classement de la poule est alors effectué et permet de marquer des points. Un classement final est établi après la dernière étape IDJ en fonction des points marqués par chaque équipe à chaque I</w:t>
      </w:r>
      <w:r w:rsidR="00444DCC">
        <w:rPr>
          <w:rFonts w:ascii="Calibri" w:hAnsi="Calibri" w:cs="Arial"/>
          <w:sz w:val="20"/>
        </w:rPr>
        <w:t>C</w:t>
      </w:r>
      <w:r>
        <w:rPr>
          <w:rFonts w:ascii="Calibri" w:hAnsi="Calibri" w:cs="Arial"/>
          <w:sz w:val="20"/>
        </w:rPr>
        <w:t>J.</w:t>
      </w:r>
      <w:r w:rsidR="00697BC7">
        <w:rPr>
          <w:rFonts w:ascii="Calibri" w:hAnsi="Calibri" w:cs="Arial"/>
          <w:sz w:val="20"/>
        </w:rPr>
        <w:t xml:space="preserve"> Si nécessaire, une sortie de poule avec des matchs de classement est effectué (exemple : demi-finale, finale).</w:t>
      </w:r>
    </w:p>
    <w:p w14:paraId="4FEE5369" w14:textId="77777777" w:rsidR="00AE457E" w:rsidRPr="00E11266" w:rsidRDefault="00AE457E" w:rsidP="008A2DF7">
      <w:pPr>
        <w:pStyle w:val="Titre1"/>
        <w:rPr>
          <w:rFonts w:ascii="Calibri" w:hAnsi="Calibri"/>
        </w:rPr>
      </w:pPr>
      <w:bookmarkStart w:id="4" w:name="_Toc398037201"/>
      <w:r>
        <w:rPr>
          <w:rFonts w:ascii="Calibri" w:hAnsi="Calibri" w:cs="Arial"/>
          <w:sz w:val="20"/>
          <w:u w:val="single"/>
        </w:rPr>
        <w:t>Article 5</w:t>
      </w:r>
      <w:r w:rsidRPr="00E11266">
        <w:rPr>
          <w:rFonts w:ascii="Calibri" w:hAnsi="Calibri" w:cs="Arial"/>
          <w:sz w:val="20"/>
          <w:u w:val="single"/>
        </w:rPr>
        <w:t> : Calendrier</w:t>
      </w:r>
      <w:bookmarkEnd w:id="4"/>
    </w:p>
    <w:p w14:paraId="0502CB13" w14:textId="43DBBDBB" w:rsidR="00AE457E" w:rsidRPr="00B95EFA" w:rsidRDefault="00AE457E" w:rsidP="00D00514">
      <w:pPr>
        <w:jc w:val="both"/>
        <w:rPr>
          <w:rFonts w:ascii="Calibri" w:hAnsi="Calibri" w:cs="Arial"/>
          <w:i/>
          <w:sz w:val="20"/>
        </w:rPr>
      </w:pPr>
      <w:r w:rsidRPr="00E11266">
        <w:rPr>
          <w:rFonts w:ascii="Calibri" w:hAnsi="Calibri" w:cs="Arial"/>
          <w:sz w:val="20"/>
        </w:rPr>
        <w:tab/>
        <w:t xml:space="preserve">La </w:t>
      </w:r>
      <w:r>
        <w:rPr>
          <w:rFonts w:ascii="Calibri" w:hAnsi="Calibri" w:cs="Arial"/>
          <w:sz w:val="20"/>
        </w:rPr>
        <w:t>C</w:t>
      </w:r>
      <w:r w:rsidRPr="00E11266">
        <w:rPr>
          <w:rFonts w:ascii="Calibri" w:hAnsi="Calibri" w:cs="Arial"/>
          <w:sz w:val="20"/>
        </w:rPr>
        <w:t xml:space="preserve">ommission </w:t>
      </w:r>
      <w:r>
        <w:rPr>
          <w:rFonts w:ascii="Calibri" w:hAnsi="Calibri" w:cs="Arial"/>
          <w:sz w:val="20"/>
        </w:rPr>
        <w:t>Jeunes</w:t>
      </w:r>
      <w:r w:rsidRPr="00E11266">
        <w:rPr>
          <w:rFonts w:ascii="Calibri" w:hAnsi="Calibri" w:cs="Arial"/>
          <w:sz w:val="20"/>
        </w:rPr>
        <w:t xml:space="preserve"> établit </w:t>
      </w:r>
      <w:r w:rsidR="00444DCC">
        <w:rPr>
          <w:rFonts w:ascii="Calibri" w:hAnsi="Calibri" w:cs="Arial"/>
          <w:sz w:val="20"/>
        </w:rPr>
        <w:t>a établi un</w:t>
      </w:r>
      <w:r w:rsidRPr="00E11266">
        <w:rPr>
          <w:rFonts w:ascii="Calibri" w:hAnsi="Calibri" w:cs="Arial"/>
          <w:sz w:val="20"/>
        </w:rPr>
        <w:t xml:space="preserve"> calendrier des rencontres </w:t>
      </w:r>
      <w:r>
        <w:rPr>
          <w:rFonts w:ascii="Calibri" w:hAnsi="Calibri" w:cs="Arial"/>
          <w:sz w:val="20"/>
        </w:rPr>
        <w:t>conformément aux décisions pr</w:t>
      </w:r>
      <w:r w:rsidR="00D00514">
        <w:rPr>
          <w:rFonts w:ascii="Calibri" w:hAnsi="Calibri" w:cs="Arial"/>
          <w:sz w:val="20"/>
        </w:rPr>
        <w:t xml:space="preserve">ises en réunion de préparation. </w:t>
      </w:r>
      <w:r>
        <w:rPr>
          <w:rFonts w:ascii="Calibri" w:hAnsi="Calibri" w:cs="Arial"/>
          <w:sz w:val="20"/>
        </w:rPr>
        <w:t>Les journées se dérouleront en week-end</w:t>
      </w:r>
      <w:r w:rsidR="00D00514">
        <w:rPr>
          <w:rFonts w:ascii="Calibri" w:hAnsi="Calibri" w:cs="Arial"/>
          <w:sz w:val="20"/>
        </w:rPr>
        <w:t>,</w:t>
      </w:r>
      <w:r>
        <w:rPr>
          <w:rFonts w:ascii="Calibri" w:hAnsi="Calibri" w:cs="Arial"/>
          <w:sz w:val="20"/>
        </w:rPr>
        <w:t xml:space="preserve"> sur une</w:t>
      </w:r>
      <w:r w:rsidR="00D00514">
        <w:rPr>
          <w:rFonts w:ascii="Calibri" w:hAnsi="Calibri" w:cs="Arial"/>
          <w:sz w:val="20"/>
        </w:rPr>
        <w:t xml:space="preserve"> ou deux journées.</w:t>
      </w:r>
      <w:r w:rsidR="00444DCC">
        <w:rPr>
          <w:rFonts w:ascii="Calibri" w:hAnsi="Calibri" w:cs="Arial"/>
          <w:sz w:val="20"/>
        </w:rPr>
        <w:t xml:space="preserve"> </w:t>
      </w:r>
      <w:r w:rsidR="00444DCC" w:rsidRPr="00B95EFA">
        <w:rPr>
          <w:rFonts w:ascii="Calibri" w:hAnsi="Calibri" w:cs="Arial"/>
          <w:i/>
          <w:sz w:val="20"/>
        </w:rPr>
        <w:t>Les dates pour la saison 201</w:t>
      </w:r>
      <w:r w:rsidR="00557E8C">
        <w:rPr>
          <w:rFonts w:ascii="Calibri" w:hAnsi="Calibri" w:cs="Arial"/>
          <w:i/>
          <w:sz w:val="20"/>
        </w:rPr>
        <w:t>9</w:t>
      </w:r>
      <w:r w:rsidR="00444DCC" w:rsidRPr="00B95EFA">
        <w:rPr>
          <w:rFonts w:ascii="Calibri" w:hAnsi="Calibri" w:cs="Arial"/>
          <w:i/>
          <w:sz w:val="20"/>
        </w:rPr>
        <w:t>-20</w:t>
      </w:r>
      <w:r w:rsidR="00557E8C">
        <w:rPr>
          <w:rFonts w:ascii="Calibri" w:hAnsi="Calibri" w:cs="Arial"/>
          <w:i/>
          <w:sz w:val="20"/>
        </w:rPr>
        <w:t>20</w:t>
      </w:r>
      <w:r w:rsidR="00444DCC" w:rsidRPr="00B95EFA">
        <w:rPr>
          <w:rFonts w:ascii="Calibri" w:hAnsi="Calibri" w:cs="Arial"/>
          <w:i/>
          <w:sz w:val="20"/>
        </w:rPr>
        <w:t xml:space="preserve"> sont :</w:t>
      </w:r>
    </w:p>
    <w:p w14:paraId="573548E8" w14:textId="170D365D" w:rsidR="00444DCC" w:rsidRPr="00B95EFA" w:rsidRDefault="00557E8C" w:rsidP="00444DCC">
      <w:pPr>
        <w:pStyle w:val="Paragraphedeliste"/>
        <w:numPr>
          <w:ilvl w:val="0"/>
          <w:numId w:val="12"/>
        </w:numPr>
        <w:jc w:val="both"/>
        <w:rPr>
          <w:rFonts w:ascii="Calibri" w:hAnsi="Calibri"/>
          <w:i/>
          <w:sz w:val="20"/>
        </w:rPr>
      </w:pPr>
      <w:r>
        <w:rPr>
          <w:rFonts w:ascii="Calibri" w:hAnsi="Calibri"/>
          <w:i/>
          <w:sz w:val="20"/>
        </w:rPr>
        <w:lastRenderedPageBreak/>
        <w:t>12 et 13</w:t>
      </w:r>
      <w:r w:rsidR="00444DCC" w:rsidRPr="00B95EFA">
        <w:rPr>
          <w:rFonts w:ascii="Calibri" w:hAnsi="Calibri"/>
          <w:i/>
          <w:sz w:val="20"/>
        </w:rPr>
        <w:t xml:space="preserve"> octobre </w:t>
      </w:r>
      <w:r>
        <w:rPr>
          <w:rFonts w:ascii="Calibri" w:hAnsi="Calibri"/>
          <w:i/>
          <w:sz w:val="20"/>
        </w:rPr>
        <w:t>2019</w:t>
      </w:r>
    </w:p>
    <w:p w14:paraId="323ABE2E" w14:textId="2C1F82E7" w:rsidR="00444DCC" w:rsidRPr="00B95EFA" w:rsidRDefault="00557E8C" w:rsidP="00444DCC">
      <w:pPr>
        <w:pStyle w:val="Paragraphedeliste"/>
        <w:numPr>
          <w:ilvl w:val="0"/>
          <w:numId w:val="12"/>
        </w:numPr>
        <w:jc w:val="both"/>
        <w:rPr>
          <w:rFonts w:ascii="Calibri" w:hAnsi="Calibri"/>
          <w:i/>
          <w:sz w:val="20"/>
        </w:rPr>
      </w:pPr>
      <w:r>
        <w:rPr>
          <w:rFonts w:ascii="Calibri" w:hAnsi="Calibri"/>
          <w:i/>
          <w:sz w:val="20"/>
        </w:rPr>
        <w:t>1 et 2</w:t>
      </w:r>
      <w:r w:rsidR="00444DCC" w:rsidRPr="00B95EFA">
        <w:rPr>
          <w:rFonts w:ascii="Calibri" w:hAnsi="Calibri"/>
          <w:i/>
          <w:sz w:val="20"/>
        </w:rPr>
        <w:t xml:space="preserve"> Février 20</w:t>
      </w:r>
      <w:r>
        <w:rPr>
          <w:rFonts w:ascii="Calibri" w:hAnsi="Calibri"/>
          <w:i/>
          <w:sz w:val="20"/>
        </w:rPr>
        <w:t>20</w:t>
      </w:r>
      <w:r w:rsidR="00444DCC" w:rsidRPr="00B95EFA">
        <w:rPr>
          <w:rFonts w:ascii="Calibri" w:hAnsi="Calibri"/>
          <w:i/>
          <w:sz w:val="20"/>
        </w:rPr>
        <w:t xml:space="preserve"> </w:t>
      </w:r>
    </w:p>
    <w:p w14:paraId="129EB2A5" w14:textId="32E53071" w:rsidR="00444DCC" w:rsidRPr="00B95EFA" w:rsidRDefault="00557E8C" w:rsidP="00444DCC">
      <w:pPr>
        <w:pStyle w:val="Paragraphedeliste"/>
        <w:numPr>
          <w:ilvl w:val="0"/>
          <w:numId w:val="12"/>
        </w:numPr>
        <w:jc w:val="both"/>
        <w:rPr>
          <w:rFonts w:ascii="Calibri" w:hAnsi="Calibri"/>
          <w:i/>
          <w:sz w:val="20"/>
        </w:rPr>
      </w:pPr>
      <w:r>
        <w:rPr>
          <w:rFonts w:ascii="Calibri" w:hAnsi="Calibri"/>
          <w:i/>
          <w:sz w:val="20"/>
        </w:rPr>
        <w:t>23 et 24 Mai</w:t>
      </w:r>
      <w:r w:rsidR="00444DCC" w:rsidRPr="00B95EFA">
        <w:rPr>
          <w:rFonts w:ascii="Calibri" w:hAnsi="Calibri"/>
          <w:i/>
          <w:sz w:val="20"/>
        </w:rPr>
        <w:t xml:space="preserve"> 20</w:t>
      </w:r>
      <w:r>
        <w:rPr>
          <w:rFonts w:ascii="Calibri" w:hAnsi="Calibri"/>
          <w:i/>
          <w:sz w:val="20"/>
        </w:rPr>
        <w:t>20</w:t>
      </w:r>
      <w:r w:rsidR="00444DCC" w:rsidRPr="00B95EFA">
        <w:rPr>
          <w:rFonts w:ascii="Calibri" w:hAnsi="Calibri"/>
          <w:i/>
          <w:sz w:val="20"/>
        </w:rPr>
        <w:t xml:space="preserve"> </w:t>
      </w:r>
    </w:p>
    <w:p w14:paraId="6D3825CD" w14:textId="77777777" w:rsidR="00444DCC" w:rsidRPr="00B95EFA" w:rsidRDefault="00444DCC" w:rsidP="00444DCC">
      <w:pPr>
        <w:jc w:val="both"/>
        <w:rPr>
          <w:rFonts w:ascii="Calibri" w:hAnsi="Calibri"/>
          <w:i/>
          <w:sz w:val="20"/>
        </w:rPr>
      </w:pPr>
      <w:r w:rsidRPr="00B95EFA">
        <w:rPr>
          <w:rFonts w:ascii="Calibri" w:hAnsi="Calibri"/>
          <w:i/>
          <w:sz w:val="20"/>
        </w:rPr>
        <w:t>(</w:t>
      </w:r>
      <w:r w:rsidR="00B95EFA" w:rsidRPr="00B95EFA">
        <w:rPr>
          <w:rFonts w:ascii="Calibri" w:hAnsi="Calibri"/>
          <w:i/>
          <w:sz w:val="20"/>
        </w:rPr>
        <w:t>Les</w:t>
      </w:r>
      <w:r w:rsidRPr="00B95EFA">
        <w:rPr>
          <w:rFonts w:ascii="Calibri" w:hAnsi="Calibri"/>
          <w:i/>
          <w:sz w:val="20"/>
        </w:rPr>
        <w:t xml:space="preserve"> dates et lieux peuvent évoluer en cours de saison pour raisons de</w:t>
      </w:r>
      <w:r w:rsidR="00B95EFA">
        <w:rPr>
          <w:rFonts w:ascii="Calibri" w:hAnsi="Calibri"/>
          <w:i/>
          <w:sz w:val="20"/>
        </w:rPr>
        <w:t>s</w:t>
      </w:r>
      <w:r w:rsidRPr="00B95EFA">
        <w:rPr>
          <w:rFonts w:ascii="Calibri" w:hAnsi="Calibri"/>
          <w:i/>
          <w:sz w:val="20"/>
        </w:rPr>
        <w:t xml:space="preserve"> </w:t>
      </w:r>
      <w:r w:rsidR="00B95EFA" w:rsidRPr="00B95EFA">
        <w:rPr>
          <w:rFonts w:ascii="Calibri" w:hAnsi="Calibri"/>
          <w:i/>
          <w:sz w:val="20"/>
        </w:rPr>
        <w:t>disponibilité</w:t>
      </w:r>
      <w:r w:rsidR="00B95EFA">
        <w:rPr>
          <w:rFonts w:ascii="Calibri" w:hAnsi="Calibri"/>
          <w:i/>
          <w:sz w:val="20"/>
        </w:rPr>
        <w:t>s</w:t>
      </w:r>
      <w:r w:rsidR="00B95EFA" w:rsidRPr="00B95EFA">
        <w:rPr>
          <w:rFonts w:ascii="Calibri" w:hAnsi="Calibri"/>
          <w:i/>
          <w:sz w:val="20"/>
        </w:rPr>
        <w:t xml:space="preserve"> de salle)</w:t>
      </w:r>
    </w:p>
    <w:p w14:paraId="1E0F1CB7" w14:textId="77777777" w:rsidR="00AE457E" w:rsidRPr="002105C5" w:rsidRDefault="00AE457E">
      <w:pPr>
        <w:ind w:firstLine="709"/>
        <w:jc w:val="both"/>
        <w:rPr>
          <w:rFonts w:ascii="Calibri" w:hAnsi="Calibri"/>
          <w:sz w:val="16"/>
        </w:rPr>
      </w:pPr>
    </w:p>
    <w:p w14:paraId="44CD5A0B" w14:textId="77777777" w:rsidR="00AE457E" w:rsidRPr="00FB18C0" w:rsidRDefault="00AE457E">
      <w:pPr>
        <w:ind w:firstLine="431"/>
        <w:jc w:val="both"/>
        <w:rPr>
          <w:rFonts w:ascii="Calibri" w:hAnsi="Calibri" w:cs="Arial"/>
          <w:sz w:val="20"/>
        </w:rPr>
      </w:pPr>
      <w:r w:rsidRPr="00E11266">
        <w:rPr>
          <w:rFonts w:ascii="Calibri" w:hAnsi="Calibri" w:cs="Arial"/>
          <w:sz w:val="20"/>
        </w:rPr>
        <w:tab/>
      </w:r>
      <w:r w:rsidR="00FA66BA">
        <w:rPr>
          <w:rFonts w:ascii="Calibri" w:hAnsi="Calibri" w:cs="Arial"/>
          <w:sz w:val="20"/>
        </w:rPr>
        <w:t>Un joueur engagé pour les I</w:t>
      </w:r>
      <w:r w:rsidR="00B95EFA">
        <w:rPr>
          <w:rFonts w:ascii="Calibri" w:hAnsi="Calibri" w:cs="Arial"/>
          <w:sz w:val="20"/>
        </w:rPr>
        <w:t>C</w:t>
      </w:r>
      <w:r w:rsidR="00FA66BA">
        <w:rPr>
          <w:rFonts w:ascii="Calibri" w:hAnsi="Calibri" w:cs="Arial"/>
          <w:sz w:val="20"/>
        </w:rPr>
        <w:t>J sur un</w:t>
      </w:r>
      <w:r w:rsidR="00B95EFA">
        <w:rPr>
          <w:rFonts w:ascii="Calibri" w:hAnsi="Calibri" w:cs="Arial"/>
          <w:sz w:val="20"/>
        </w:rPr>
        <w:t>e</w:t>
      </w:r>
      <w:r w:rsidR="00FA66BA">
        <w:rPr>
          <w:rFonts w:ascii="Calibri" w:hAnsi="Calibri" w:cs="Arial"/>
          <w:sz w:val="20"/>
        </w:rPr>
        <w:t xml:space="preserve"> saison ne peut pas participer à un tournoi jeune</w:t>
      </w:r>
      <w:r w:rsidR="00B95EFA">
        <w:rPr>
          <w:rFonts w:ascii="Calibri" w:hAnsi="Calibri" w:cs="Arial"/>
          <w:sz w:val="20"/>
        </w:rPr>
        <w:t xml:space="preserve"> privée</w:t>
      </w:r>
      <w:r w:rsidR="00FA66BA">
        <w:rPr>
          <w:rFonts w:ascii="Calibri" w:hAnsi="Calibri" w:cs="Arial"/>
          <w:sz w:val="20"/>
        </w:rPr>
        <w:t xml:space="preserve"> qui serait organisé sur une même journée qu’un I</w:t>
      </w:r>
      <w:r w:rsidR="00B95EFA">
        <w:rPr>
          <w:rFonts w:ascii="Calibri" w:hAnsi="Calibri" w:cs="Arial"/>
          <w:sz w:val="20"/>
        </w:rPr>
        <w:t>C</w:t>
      </w:r>
      <w:r w:rsidR="00FA66BA">
        <w:rPr>
          <w:rFonts w:ascii="Calibri" w:hAnsi="Calibri" w:cs="Arial"/>
          <w:sz w:val="20"/>
        </w:rPr>
        <w:t>J.</w:t>
      </w:r>
      <w:r w:rsidR="00F70DA3">
        <w:rPr>
          <w:rFonts w:ascii="Calibri" w:hAnsi="Calibri" w:cs="Arial"/>
          <w:sz w:val="20"/>
        </w:rPr>
        <w:t xml:space="preserve"> (</w:t>
      </w:r>
      <w:r w:rsidR="00B95EFA">
        <w:rPr>
          <w:rFonts w:ascii="Calibri" w:hAnsi="Calibri" w:cs="Arial"/>
          <w:sz w:val="20"/>
        </w:rPr>
        <w:t>Exception donc pour</w:t>
      </w:r>
      <w:r w:rsidR="00F70DA3">
        <w:rPr>
          <w:rFonts w:ascii="Calibri" w:hAnsi="Calibri" w:cs="Arial"/>
          <w:sz w:val="20"/>
        </w:rPr>
        <w:t xml:space="preserve"> TRJ, </w:t>
      </w:r>
      <w:r w:rsidR="00B95EFA">
        <w:rPr>
          <w:rFonts w:ascii="Calibri" w:hAnsi="Calibri" w:cs="Arial"/>
          <w:sz w:val="20"/>
        </w:rPr>
        <w:t>C</w:t>
      </w:r>
      <w:r w:rsidR="00F70DA3">
        <w:rPr>
          <w:rFonts w:ascii="Calibri" w:hAnsi="Calibri" w:cs="Arial"/>
          <w:sz w:val="20"/>
        </w:rPr>
        <w:t>IJ,</w:t>
      </w:r>
      <w:r w:rsidR="00B95EFA">
        <w:rPr>
          <w:rFonts w:ascii="Calibri" w:hAnsi="Calibri" w:cs="Arial"/>
          <w:sz w:val="20"/>
        </w:rPr>
        <w:t xml:space="preserve"> CEJ</w:t>
      </w:r>
      <w:r w:rsidR="00F70DA3">
        <w:rPr>
          <w:rFonts w:ascii="Calibri" w:hAnsi="Calibri" w:cs="Arial"/>
          <w:sz w:val="20"/>
        </w:rPr>
        <w:t>)</w:t>
      </w:r>
    </w:p>
    <w:p w14:paraId="15042F5E" w14:textId="77777777" w:rsidR="00AE457E" w:rsidRDefault="00AE457E">
      <w:pPr>
        <w:ind w:firstLine="431"/>
        <w:jc w:val="both"/>
        <w:rPr>
          <w:rFonts w:ascii="Calibri" w:hAnsi="Calibri"/>
        </w:rPr>
      </w:pPr>
    </w:p>
    <w:p w14:paraId="5C99D4AE" w14:textId="77777777" w:rsidR="00AE457E" w:rsidRPr="00E11266" w:rsidRDefault="00AE457E">
      <w:pPr>
        <w:ind w:firstLine="431"/>
        <w:jc w:val="both"/>
        <w:rPr>
          <w:rFonts w:ascii="Calibri" w:hAnsi="Calibri"/>
        </w:rPr>
      </w:pPr>
    </w:p>
    <w:p w14:paraId="14810582" w14:textId="77777777" w:rsidR="00AE457E" w:rsidRPr="00E11266" w:rsidRDefault="00AE457E" w:rsidP="008A2DF7">
      <w:pPr>
        <w:pStyle w:val="Titre1"/>
        <w:rPr>
          <w:rFonts w:ascii="Calibri" w:hAnsi="Calibri"/>
        </w:rPr>
      </w:pPr>
      <w:bookmarkStart w:id="5" w:name="_Toc398037202"/>
      <w:r>
        <w:rPr>
          <w:rFonts w:ascii="Calibri" w:hAnsi="Calibri" w:cs="Arial"/>
          <w:sz w:val="20"/>
          <w:u w:val="single"/>
        </w:rPr>
        <w:t>Article 6</w:t>
      </w:r>
      <w:r w:rsidRPr="00E11266">
        <w:rPr>
          <w:rFonts w:ascii="Calibri" w:hAnsi="Calibri" w:cs="Arial"/>
          <w:sz w:val="20"/>
          <w:u w:val="single"/>
        </w:rPr>
        <w:t> : Composition des équipes</w:t>
      </w:r>
      <w:bookmarkEnd w:id="5"/>
    </w:p>
    <w:p w14:paraId="34BD0E17" w14:textId="77777777" w:rsidR="00AE457E" w:rsidRDefault="00AE457E">
      <w:pPr>
        <w:spacing w:after="120"/>
        <w:ind w:firstLine="431"/>
        <w:jc w:val="both"/>
        <w:rPr>
          <w:rFonts w:ascii="Calibri" w:hAnsi="Calibri" w:cs="Arial"/>
          <w:sz w:val="20"/>
        </w:rPr>
      </w:pPr>
      <w:r w:rsidRPr="00E11266">
        <w:rPr>
          <w:rFonts w:ascii="Calibri" w:hAnsi="Calibri" w:cs="Arial"/>
          <w:sz w:val="20"/>
        </w:rPr>
        <w:tab/>
        <w:t xml:space="preserve">Chaque équipe doit être composée </w:t>
      </w:r>
      <w:r w:rsidRPr="00841864">
        <w:rPr>
          <w:rFonts w:ascii="Calibri" w:hAnsi="Calibri" w:cs="Arial"/>
          <w:sz w:val="20"/>
          <w:u w:val="single"/>
        </w:rPr>
        <w:t>au minimum de :</w:t>
      </w:r>
    </w:p>
    <w:p w14:paraId="53D2553B" w14:textId="77777777" w:rsidR="00AE457E" w:rsidRPr="002C211B" w:rsidRDefault="000C6370" w:rsidP="00F44773">
      <w:pPr>
        <w:pStyle w:val="Paragraphedeliste"/>
        <w:numPr>
          <w:ilvl w:val="0"/>
          <w:numId w:val="11"/>
        </w:numPr>
        <w:spacing w:after="120"/>
        <w:jc w:val="both"/>
        <w:rPr>
          <w:rFonts w:ascii="Calibri" w:hAnsi="Calibri"/>
          <w:b/>
          <w:color w:val="FF0000"/>
        </w:rPr>
      </w:pPr>
      <w:r w:rsidRPr="002C211B">
        <w:rPr>
          <w:rFonts w:ascii="Calibri" w:hAnsi="Calibri" w:cs="Arial"/>
          <w:b/>
          <w:color w:val="FF0000"/>
          <w:sz w:val="20"/>
        </w:rPr>
        <w:t>3</w:t>
      </w:r>
      <w:r w:rsidR="00AE457E" w:rsidRPr="002C211B">
        <w:rPr>
          <w:rFonts w:ascii="Calibri" w:hAnsi="Calibri" w:cs="Arial"/>
          <w:b/>
          <w:color w:val="FF0000"/>
          <w:sz w:val="20"/>
        </w:rPr>
        <w:t xml:space="preserve"> garçons et </w:t>
      </w:r>
      <w:r w:rsidRPr="002C211B">
        <w:rPr>
          <w:rFonts w:ascii="Calibri" w:hAnsi="Calibri" w:cs="Arial"/>
          <w:b/>
          <w:color w:val="FF0000"/>
          <w:sz w:val="20"/>
        </w:rPr>
        <w:t>1</w:t>
      </w:r>
      <w:r w:rsidR="00AE457E" w:rsidRPr="002C211B">
        <w:rPr>
          <w:rFonts w:ascii="Calibri" w:hAnsi="Calibri" w:cs="Arial"/>
          <w:b/>
          <w:color w:val="FF0000"/>
          <w:sz w:val="20"/>
        </w:rPr>
        <w:t xml:space="preserve"> filles </w:t>
      </w:r>
    </w:p>
    <w:p w14:paraId="471CA036" w14:textId="77777777" w:rsidR="00AE457E" w:rsidRPr="00841864" w:rsidRDefault="00AE457E" w:rsidP="00841864">
      <w:pPr>
        <w:pStyle w:val="Paragraphedeliste"/>
        <w:spacing w:after="120"/>
        <w:ind w:left="431"/>
        <w:jc w:val="both"/>
        <w:rPr>
          <w:rFonts w:ascii="Calibri" w:hAnsi="Calibri"/>
        </w:rPr>
      </w:pPr>
    </w:p>
    <w:p w14:paraId="303B010C" w14:textId="77777777" w:rsidR="00AE457E" w:rsidRPr="00841864" w:rsidRDefault="00AE457E" w:rsidP="00841864">
      <w:pPr>
        <w:pStyle w:val="Paragraphedeliste"/>
        <w:spacing w:after="120"/>
        <w:jc w:val="both"/>
        <w:rPr>
          <w:rFonts w:ascii="Calibri" w:hAnsi="Calibri" w:cs="Arial"/>
          <w:sz w:val="20"/>
          <w:u w:val="single"/>
        </w:rPr>
      </w:pPr>
      <w:proofErr w:type="gramStart"/>
      <w:r w:rsidRPr="00841864">
        <w:rPr>
          <w:rFonts w:ascii="Calibri" w:hAnsi="Calibri" w:cs="Arial"/>
          <w:sz w:val="20"/>
          <w:u w:val="single"/>
        </w:rPr>
        <w:t>et</w:t>
      </w:r>
      <w:proofErr w:type="gramEnd"/>
      <w:r w:rsidRPr="00841864">
        <w:rPr>
          <w:rFonts w:ascii="Calibri" w:hAnsi="Calibri" w:cs="Arial"/>
          <w:sz w:val="20"/>
          <w:u w:val="single"/>
        </w:rPr>
        <w:t xml:space="preserve"> au maximum de :</w:t>
      </w:r>
    </w:p>
    <w:p w14:paraId="62A4037F" w14:textId="77777777" w:rsidR="00AE457E" w:rsidRDefault="00AE457E" w:rsidP="00841864">
      <w:pPr>
        <w:pStyle w:val="Paragraphedeliste"/>
        <w:spacing w:after="120"/>
        <w:jc w:val="both"/>
        <w:rPr>
          <w:rFonts w:ascii="Calibri" w:hAnsi="Calibri" w:cs="Arial"/>
          <w:sz w:val="20"/>
        </w:rPr>
      </w:pPr>
    </w:p>
    <w:p w14:paraId="49270CAF" w14:textId="77777777" w:rsidR="00AE457E" w:rsidRPr="00466120" w:rsidRDefault="00F030B3" w:rsidP="00841864">
      <w:pPr>
        <w:pStyle w:val="Paragraphedeliste"/>
        <w:numPr>
          <w:ilvl w:val="0"/>
          <w:numId w:val="11"/>
        </w:numPr>
        <w:spacing w:after="120"/>
        <w:jc w:val="both"/>
        <w:rPr>
          <w:rFonts w:ascii="Calibri" w:hAnsi="Calibri" w:cs="Arial"/>
          <w:b/>
          <w:sz w:val="20"/>
        </w:rPr>
      </w:pPr>
      <w:r>
        <w:rPr>
          <w:rFonts w:ascii="Calibri" w:hAnsi="Calibri" w:cs="Arial"/>
          <w:b/>
          <w:sz w:val="20"/>
        </w:rPr>
        <w:t xml:space="preserve">5 garçons et </w:t>
      </w:r>
      <w:r w:rsidR="000C6370">
        <w:rPr>
          <w:rFonts w:ascii="Calibri" w:hAnsi="Calibri" w:cs="Arial"/>
          <w:b/>
          <w:sz w:val="20"/>
        </w:rPr>
        <w:t>5</w:t>
      </w:r>
      <w:r w:rsidR="00AE457E" w:rsidRPr="00466120">
        <w:rPr>
          <w:rFonts w:ascii="Calibri" w:hAnsi="Calibri" w:cs="Arial"/>
          <w:b/>
          <w:sz w:val="20"/>
        </w:rPr>
        <w:t xml:space="preserve"> filles</w:t>
      </w:r>
    </w:p>
    <w:p w14:paraId="7A1E5E7A" w14:textId="77777777" w:rsidR="00AE457E" w:rsidRPr="00F44773" w:rsidRDefault="00AE457E" w:rsidP="00841864">
      <w:pPr>
        <w:pStyle w:val="Paragraphedeliste"/>
        <w:spacing w:after="120"/>
        <w:ind w:left="431"/>
        <w:jc w:val="both"/>
        <w:rPr>
          <w:rFonts w:ascii="Calibri" w:hAnsi="Calibri"/>
        </w:rPr>
      </w:pPr>
    </w:p>
    <w:p w14:paraId="7A1B6467" w14:textId="77777777" w:rsidR="00AE457E" w:rsidRDefault="003506E4" w:rsidP="00C6376E">
      <w:pPr>
        <w:spacing w:after="120"/>
        <w:ind w:firstLine="720"/>
        <w:jc w:val="both"/>
        <w:rPr>
          <w:rFonts w:ascii="Calibri" w:hAnsi="Calibri" w:cs="Arial"/>
          <w:sz w:val="20"/>
        </w:rPr>
      </w:pPr>
      <w:r>
        <w:rPr>
          <w:rFonts w:ascii="Calibri" w:hAnsi="Calibri" w:cs="Arial"/>
          <w:sz w:val="20"/>
        </w:rPr>
        <w:t xml:space="preserve">Les joueurs </w:t>
      </w:r>
      <w:r w:rsidR="00B95EFA">
        <w:rPr>
          <w:rFonts w:ascii="Calibri" w:hAnsi="Calibri" w:cs="Arial"/>
          <w:sz w:val="20"/>
        </w:rPr>
        <w:t xml:space="preserve">Non-classés ou </w:t>
      </w:r>
      <w:r w:rsidR="005B0D74">
        <w:rPr>
          <w:rFonts w:ascii="Calibri" w:hAnsi="Calibri" w:cs="Arial"/>
          <w:sz w:val="20"/>
        </w:rPr>
        <w:t>classés P12 et</w:t>
      </w:r>
      <w:r>
        <w:rPr>
          <w:rFonts w:ascii="Calibri" w:hAnsi="Calibri" w:cs="Arial"/>
          <w:sz w:val="20"/>
        </w:rPr>
        <w:t xml:space="preserve"> P11</w:t>
      </w:r>
      <w:r w:rsidR="005B0D74">
        <w:rPr>
          <w:rFonts w:ascii="Calibri" w:hAnsi="Calibri" w:cs="Arial"/>
          <w:sz w:val="20"/>
        </w:rPr>
        <w:t xml:space="preserve"> </w:t>
      </w:r>
      <w:r>
        <w:rPr>
          <w:rFonts w:ascii="Calibri" w:hAnsi="Calibri" w:cs="Arial"/>
          <w:sz w:val="20"/>
        </w:rPr>
        <w:t xml:space="preserve">peuvent jouer dans le niveau Promotion ou </w:t>
      </w:r>
      <w:r w:rsidR="00B95EFA">
        <w:rPr>
          <w:rFonts w:ascii="Calibri" w:hAnsi="Calibri" w:cs="Arial"/>
          <w:sz w:val="20"/>
        </w:rPr>
        <w:t>Départemental</w:t>
      </w:r>
      <w:r w:rsidR="00AE457E">
        <w:rPr>
          <w:rFonts w:ascii="Calibri" w:hAnsi="Calibri" w:cs="Arial"/>
          <w:sz w:val="20"/>
        </w:rPr>
        <w:t>. Les joueurs cla</w:t>
      </w:r>
      <w:r w:rsidR="00F70DA3">
        <w:rPr>
          <w:rFonts w:ascii="Calibri" w:hAnsi="Calibri" w:cs="Arial"/>
          <w:sz w:val="20"/>
        </w:rPr>
        <w:t xml:space="preserve">ssés </w:t>
      </w:r>
      <w:r w:rsidR="005B0D74">
        <w:rPr>
          <w:rFonts w:ascii="Calibri" w:hAnsi="Calibri" w:cs="Arial"/>
          <w:sz w:val="20"/>
        </w:rPr>
        <w:t>P10</w:t>
      </w:r>
      <w:r w:rsidR="00F70DA3">
        <w:rPr>
          <w:rFonts w:ascii="Calibri" w:hAnsi="Calibri" w:cs="Arial"/>
          <w:sz w:val="20"/>
        </w:rPr>
        <w:t xml:space="preserve"> et plus ne peuvent joue</w:t>
      </w:r>
      <w:r w:rsidR="00AE457E">
        <w:rPr>
          <w:rFonts w:ascii="Calibri" w:hAnsi="Calibri" w:cs="Arial"/>
          <w:sz w:val="20"/>
        </w:rPr>
        <w:t xml:space="preserve">r uniquement </w:t>
      </w:r>
      <w:r w:rsidR="00527E23">
        <w:rPr>
          <w:rFonts w:ascii="Calibri" w:hAnsi="Calibri" w:cs="Arial"/>
          <w:sz w:val="20"/>
        </w:rPr>
        <w:t xml:space="preserve">que </w:t>
      </w:r>
      <w:r w:rsidR="00AE457E">
        <w:rPr>
          <w:rFonts w:ascii="Calibri" w:hAnsi="Calibri" w:cs="Arial"/>
          <w:sz w:val="20"/>
        </w:rPr>
        <w:t xml:space="preserve">dans </w:t>
      </w:r>
      <w:r w:rsidR="00527E23">
        <w:rPr>
          <w:rFonts w:ascii="Calibri" w:hAnsi="Calibri" w:cs="Arial"/>
          <w:sz w:val="20"/>
        </w:rPr>
        <w:t>le</w:t>
      </w:r>
      <w:r w:rsidR="00F70DA3">
        <w:rPr>
          <w:rFonts w:ascii="Calibri" w:hAnsi="Calibri" w:cs="Arial"/>
          <w:sz w:val="20"/>
        </w:rPr>
        <w:t xml:space="preserve"> </w:t>
      </w:r>
      <w:r w:rsidR="00527E23">
        <w:rPr>
          <w:rFonts w:ascii="Calibri" w:hAnsi="Calibri" w:cs="Arial"/>
          <w:sz w:val="20"/>
        </w:rPr>
        <w:t xml:space="preserve">niveau </w:t>
      </w:r>
      <w:r w:rsidR="00B95EFA">
        <w:rPr>
          <w:rFonts w:ascii="Calibri" w:hAnsi="Calibri" w:cs="Arial"/>
          <w:sz w:val="20"/>
        </w:rPr>
        <w:t>Départemental</w:t>
      </w:r>
      <w:r w:rsidR="00AE457E">
        <w:rPr>
          <w:rFonts w:ascii="Calibri" w:hAnsi="Calibri" w:cs="Arial"/>
          <w:sz w:val="20"/>
        </w:rPr>
        <w:t xml:space="preserve">. Si l’un des joueurs de l’équipe possède un classement D, R ou N, l’équipe doit obligatoirement s’inscrire dans </w:t>
      </w:r>
      <w:r w:rsidR="00071790">
        <w:rPr>
          <w:rFonts w:ascii="Calibri" w:hAnsi="Calibri" w:cs="Arial"/>
          <w:sz w:val="20"/>
        </w:rPr>
        <w:t>le</w:t>
      </w:r>
      <w:r w:rsidR="00F70DA3">
        <w:rPr>
          <w:rFonts w:ascii="Calibri" w:hAnsi="Calibri" w:cs="Arial"/>
          <w:sz w:val="20"/>
        </w:rPr>
        <w:t xml:space="preserve"> </w:t>
      </w:r>
      <w:r w:rsidR="00071790">
        <w:rPr>
          <w:rFonts w:ascii="Calibri" w:hAnsi="Calibri" w:cs="Arial"/>
          <w:sz w:val="20"/>
        </w:rPr>
        <w:t xml:space="preserve">niveau </w:t>
      </w:r>
      <w:r w:rsidR="00F12687">
        <w:rPr>
          <w:rFonts w:ascii="Calibri" w:hAnsi="Calibri" w:cs="Arial"/>
          <w:sz w:val="20"/>
        </w:rPr>
        <w:t>Départemental</w:t>
      </w:r>
      <w:r w:rsidR="00AE457E">
        <w:rPr>
          <w:rFonts w:ascii="Calibri" w:hAnsi="Calibri" w:cs="Arial"/>
          <w:sz w:val="20"/>
        </w:rPr>
        <w:t>. Le classement pris en compte sera arrêté 8 jours avant la première journ</w:t>
      </w:r>
      <w:r w:rsidR="00291359">
        <w:rPr>
          <w:rFonts w:ascii="Calibri" w:hAnsi="Calibri" w:cs="Arial"/>
          <w:sz w:val="20"/>
        </w:rPr>
        <w:t>ée. Une équipe inscrite dans un</w:t>
      </w:r>
      <w:r w:rsidR="00F70DA3">
        <w:rPr>
          <w:rFonts w:ascii="Calibri" w:hAnsi="Calibri" w:cs="Arial"/>
          <w:sz w:val="20"/>
        </w:rPr>
        <w:t xml:space="preserve"> </w:t>
      </w:r>
      <w:r w:rsidR="00291359">
        <w:rPr>
          <w:rFonts w:ascii="Calibri" w:hAnsi="Calibri" w:cs="Arial"/>
          <w:sz w:val="20"/>
        </w:rPr>
        <w:t>niveau</w:t>
      </w:r>
      <w:r w:rsidR="00AE457E">
        <w:rPr>
          <w:rFonts w:ascii="Calibri" w:hAnsi="Calibri" w:cs="Arial"/>
          <w:sz w:val="20"/>
        </w:rPr>
        <w:t xml:space="preserve"> en début d’année ne pourra pas changer de </w:t>
      </w:r>
      <w:r w:rsidR="00291359">
        <w:rPr>
          <w:rFonts w:ascii="Calibri" w:hAnsi="Calibri" w:cs="Arial"/>
          <w:sz w:val="20"/>
        </w:rPr>
        <w:t>niveau</w:t>
      </w:r>
      <w:r w:rsidR="00AE457E">
        <w:rPr>
          <w:rFonts w:ascii="Calibri" w:hAnsi="Calibri" w:cs="Arial"/>
          <w:sz w:val="20"/>
        </w:rPr>
        <w:t xml:space="preserve"> en cours d’année, même dans le cas de changement de classement de joueur.</w:t>
      </w:r>
    </w:p>
    <w:p w14:paraId="07E7CDD0" w14:textId="77777777" w:rsidR="00AE457E" w:rsidRDefault="00AE457E" w:rsidP="00466120">
      <w:pPr>
        <w:ind w:firstLine="720"/>
        <w:jc w:val="both"/>
        <w:rPr>
          <w:rFonts w:ascii="Calibri" w:hAnsi="Calibri"/>
          <w:b/>
        </w:rPr>
      </w:pPr>
      <w:r w:rsidRPr="00466120">
        <w:rPr>
          <w:rFonts w:ascii="Calibri" w:hAnsi="Calibri" w:cs="Arial"/>
          <w:b/>
          <w:sz w:val="20"/>
        </w:rPr>
        <w:t>Un joueur peut être surclassé dans une équipe de catégorie d’âge supérieur mais son surclassement est valide pour toute la saison. Tout joueur ayant disputé une rencontre avec une équipe des I</w:t>
      </w:r>
      <w:r w:rsidR="000C6370">
        <w:rPr>
          <w:rFonts w:ascii="Calibri" w:hAnsi="Calibri" w:cs="Arial"/>
          <w:b/>
          <w:sz w:val="20"/>
        </w:rPr>
        <w:t>C</w:t>
      </w:r>
      <w:r w:rsidRPr="00466120">
        <w:rPr>
          <w:rFonts w:ascii="Calibri" w:hAnsi="Calibri" w:cs="Arial"/>
          <w:b/>
          <w:sz w:val="20"/>
        </w:rPr>
        <w:t>J de son club ne peut rejouer pour le compte d’une autre équipe départementale des I</w:t>
      </w:r>
      <w:r w:rsidR="000C6370">
        <w:rPr>
          <w:rFonts w:ascii="Calibri" w:hAnsi="Calibri" w:cs="Arial"/>
          <w:b/>
          <w:sz w:val="20"/>
        </w:rPr>
        <w:t>C</w:t>
      </w:r>
      <w:r w:rsidRPr="00466120">
        <w:rPr>
          <w:rFonts w:ascii="Calibri" w:hAnsi="Calibri" w:cs="Arial"/>
          <w:b/>
          <w:sz w:val="20"/>
        </w:rPr>
        <w:t>J dans la même saison</w:t>
      </w:r>
      <w:r>
        <w:rPr>
          <w:rFonts w:ascii="Calibri" w:hAnsi="Calibri" w:cs="Arial"/>
          <w:b/>
          <w:sz w:val="20"/>
        </w:rPr>
        <w:t>.</w:t>
      </w:r>
    </w:p>
    <w:p w14:paraId="62CF6AEB" w14:textId="77777777" w:rsidR="00AE457E" w:rsidRPr="00466120" w:rsidRDefault="00AE457E" w:rsidP="00466120">
      <w:pPr>
        <w:ind w:firstLine="720"/>
        <w:jc w:val="both"/>
        <w:rPr>
          <w:rFonts w:ascii="Calibri" w:hAnsi="Calibri"/>
          <w:b/>
        </w:rPr>
      </w:pPr>
    </w:p>
    <w:p w14:paraId="4A45A8B7" w14:textId="77777777" w:rsidR="00AE457E" w:rsidRPr="003F5132" w:rsidRDefault="00AE457E" w:rsidP="003F5132">
      <w:pPr>
        <w:spacing w:after="120"/>
        <w:ind w:firstLine="720"/>
        <w:jc w:val="both"/>
        <w:rPr>
          <w:rFonts w:ascii="Calibri" w:hAnsi="Calibri" w:cs="Arial"/>
          <w:sz w:val="20"/>
        </w:rPr>
      </w:pPr>
      <w:r>
        <w:rPr>
          <w:rFonts w:ascii="Calibri" w:hAnsi="Calibri" w:cs="Arial"/>
          <w:sz w:val="20"/>
        </w:rPr>
        <w:t>Une liste des</w:t>
      </w:r>
      <w:r w:rsidRPr="00F44773">
        <w:rPr>
          <w:rFonts w:ascii="Calibri" w:hAnsi="Calibri" w:cs="Arial"/>
          <w:sz w:val="20"/>
        </w:rPr>
        <w:t xml:space="preserve"> joueurs doit être transmise à la Commission Jeunes (par le biais du dossier d’inscription) avant la première rencontre. </w:t>
      </w:r>
      <w:r w:rsidRPr="00E11266">
        <w:rPr>
          <w:rFonts w:ascii="Calibri" w:hAnsi="Calibri" w:cs="Arial"/>
          <w:sz w:val="20"/>
        </w:rPr>
        <w:t>Seuls sont autorisés à fi</w:t>
      </w:r>
      <w:r>
        <w:rPr>
          <w:rFonts w:ascii="Calibri" w:hAnsi="Calibri" w:cs="Arial"/>
          <w:sz w:val="20"/>
        </w:rPr>
        <w:t>gurer dans les équipes</w:t>
      </w:r>
      <w:r w:rsidRPr="00E11266">
        <w:rPr>
          <w:rFonts w:ascii="Calibri" w:hAnsi="Calibri" w:cs="Arial"/>
          <w:sz w:val="20"/>
        </w:rPr>
        <w:t xml:space="preserve"> les licenciés dudit club</w:t>
      </w:r>
      <w:r>
        <w:rPr>
          <w:rFonts w:ascii="Calibri" w:hAnsi="Calibri" w:cs="Arial"/>
          <w:sz w:val="20"/>
        </w:rPr>
        <w:t xml:space="preserve"> (ou des clubs dans le cas d’une entente)</w:t>
      </w:r>
      <w:r w:rsidRPr="00E11266">
        <w:rPr>
          <w:rFonts w:ascii="Calibri" w:hAnsi="Calibri" w:cs="Arial"/>
          <w:sz w:val="20"/>
        </w:rPr>
        <w:t xml:space="preserve"> appartenant aux catégories </w:t>
      </w:r>
      <w:r>
        <w:rPr>
          <w:rFonts w:ascii="Calibri" w:hAnsi="Calibri" w:cs="Arial"/>
          <w:sz w:val="20"/>
        </w:rPr>
        <w:t>concernées par l’équipe d’I</w:t>
      </w:r>
      <w:r w:rsidR="000C6370">
        <w:rPr>
          <w:rFonts w:ascii="Calibri" w:hAnsi="Calibri" w:cs="Arial"/>
          <w:sz w:val="20"/>
        </w:rPr>
        <w:t>C</w:t>
      </w:r>
      <w:r>
        <w:rPr>
          <w:rFonts w:ascii="Calibri" w:hAnsi="Calibri" w:cs="Arial"/>
          <w:sz w:val="20"/>
        </w:rPr>
        <w:t>J. Les équipes ne comportant pas le nombre maximum de joueurs peuvent compléter leur équipe au cours de la saison. Dans ce cas, une nouvelle liste avec les nouveaux joueurs devra être envoyée.</w:t>
      </w:r>
    </w:p>
    <w:p w14:paraId="6D664B2C" w14:textId="77777777" w:rsidR="00AE457E" w:rsidRPr="007F4483" w:rsidRDefault="00AE457E">
      <w:pPr>
        <w:ind w:firstLine="720"/>
        <w:jc w:val="both"/>
        <w:rPr>
          <w:rFonts w:ascii="Calibri" w:hAnsi="Calibri"/>
          <w:b/>
          <w:sz w:val="20"/>
        </w:rPr>
      </w:pPr>
    </w:p>
    <w:p w14:paraId="085EB6E5" w14:textId="77777777" w:rsidR="00AE457E" w:rsidRPr="007F4483" w:rsidRDefault="00AE457E">
      <w:pPr>
        <w:jc w:val="both"/>
        <w:rPr>
          <w:rFonts w:ascii="Calibri" w:hAnsi="Calibri" w:cs="Arial"/>
          <w:b/>
          <w:sz w:val="20"/>
        </w:rPr>
      </w:pPr>
      <w:r w:rsidRPr="007F4483">
        <w:rPr>
          <w:rFonts w:ascii="Calibri" w:hAnsi="Calibri" w:cs="Arial"/>
          <w:b/>
          <w:sz w:val="20"/>
        </w:rPr>
        <w:tab/>
        <w:t>Le capitaine de l'équipe doit vérifier que les joueurs sont à jour lors de la rencontre. Une équipe faisant figurer un joueur non-autorisé sera considérée comme WO sur le ou les matchs concernés.</w:t>
      </w:r>
    </w:p>
    <w:p w14:paraId="349B35DA" w14:textId="77777777" w:rsidR="00AE457E" w:rsidRDefault="00AE457E">
      <w:pPr>
        <w:jc w:val="both"/>
        <w:rPr>
          <w:rFonts w:ascii="Calibri" w:hAnsi="Calibri" w:cs="Arial"/>
          <w:b/>
          <w:sz w:val="20"/>
        </w:rPr>
      </w:pPr>
    </w:p>
    <w:p w14:paraId="416DAAB0" w14:textId="77777777" w:rsidR="00AE457E" w:rsidRPr="00E11266" w:rsidRDefault="00AE457E" w:rsidP="002105C5">
      <w:pPr>
        <w:pStyle w:val="Titre1"/>
        <w:spacing w:before="440"/>
        <w:rPr>
          <w:rFonts w:ascii="Calibri" w:hAnsi="Calibri"/>
        </w:rPr>
      </w:pPr>
      <w:bookmarkStart w:id="6" w:name="_Toc398037203"/>
      <w:r w:rsidRPr="00E11266">
        <w:rPr>
          <w:rFonts w:ascii="Calibri" w:hAnsi="Calibri" w:cs="Arial"/>
          <w:sz w:val="20"/>
          <w:u w:val="single"/>
        </w:rPr>
        <w:t xml:space="preserve">Article </w:t>
      </w:r>
      <w:r>
        <w:rPr>
          <w:rFonts w:ascii="Calibri" w:hAnsi="Calibri" w:cs="Arial"/>
          <w:sz w:val="20"/>
          <w:u w:val="single"/>
        </w:rPr>
        <w:t>7</w:t>
      </w:r>
      <w:r w:rsidRPr="00E11266">
        <w:rPr>
          <w:rFonts w:ascii="Calibri" w:hAnsi="Calibri" w:cs="Arial"/>
          <w:sz w:val="20"/>
          <w:u w:val="single"/>
        </w:rPr>
        <w:t> : Hiérarchie dans la valeur des équipes</w:t>
      </w:r>
      <w:bookmarkEnd w:id="6"/>
    </w:p>
    <w:p w14:paraId="2739E826" w14:textId="77777777" w:rsidR="00AE457E" w:rsidRPr="003970C2" w:rsidRDefault="00AE457E" w:rsidP="003970C2">
      <w:pPr>
        <w:spacing w:after="120"/>
        <w:ind w:firstLine="720"/>
        <w:jc w:val="both"/>
        <w:rPr>
          <w:rFonts w:ascii="Calibri" w:hAnsi="Calibri" w:cs="Arial"/>
          <w:sz w:val="20"/>
        </w:rPr>
      </w:pPr>
      <w:r>
        <w:rPr>
          <w:rFonts w:ascii="Calibri" w:hAnsi="Calibri" w:cs="Arial"/>
          <w:sz w:val="20"/>
        </w:rPr>
        <w:t>Sans objet pour cette saison.</w:t>
      </w:r>
    </w:p>
    <w:p w14:paraId="738BB4D8" w14:textId="77777777" w:rsidR="000C6370" w:rsidRDefault="000C6370" w:rsidP="002105C5">
      <w:pPr>
        <w:pStyle w:val="Titre1"/>
        <w:spacing w:before="400"/>
        <w:rPr>
          <w:rFonts w:ascii="Calibri" w:hAnsi="Calibri" w:cs="Arial"/>
          <w:sz w:val="20"/>
          <w:u w:val="single"/>
        </w:rPr>
      </w:pPr>
      <w:bookmarkStart w:id="7" w:name="_Toc398037204"/>
    </w:p>
    <w:p w14:paraId="51A5C7C4" w14:textId="77777777" w:rsidR="000C6370" w:rsidRDefault="000C6370" w:rsidP="002105C5">
      <w:pPr>
        <w:pStyle w:val="Titre1"/>
        <w:spacing w:before="400"/>
        <w:rPr>
          <w:rFonts w:ascii="Calibri" w:hAnsi="Calibri" w:cs="Arial"/>
          <w:sz w:val="20"/>
          <w:u w:val="single"/>
        </w:rPr>
      </w:pPr>
    </w:p>
    <w:p w14:paraId="5FED896F" w14:textId="77777777" w:rsidR="000C6370" w:rsidRDefault="000C6370" w:rsidP="002105C5">
      <w:pPr>
        <w:pStyle w:val="Titre1"/>
        <w:spacing w:before="400"/>
        <w:rPr>
          <w:rFonts w:ascii="Calibri" w:hAnsi="Calibri" w:cs="Arial"/>
          <w:sz w:val="20"/>
          <w:u w:val="single"/>
        </w:rPr>
      </w:pPr>
    </w:p>
    <w:p w14:paraId="36BE625B" w14:textId="77777777" w:rsidR="00AE457E" w:rsidRPr="00E11266" w:rsidRDefault="000C6370" w:rsidP="002105C5">
      <w:pPr>
        <w:pStyle w:val="Titre1"/>
        <w:spacing w:before="400"/>
        <w:rPr>
          <w:rFonts w:ascii="Calibri" w:hAnsi="Calibri"/>
        </w:rPr>
      </w:pPr>
      <w:r>
        <w:rPr>
          <w:rFonts w:ascii="Calibri" w:hAnsi="Calibri" w:cs="Arial"/>
          <w:sz w:val="20"/>
          <w:u w:val="single"/>
        </w:rPr>
        <w:t>A</w:t>
      </w:r>
      <w:r w:rsidR="00AE457E">
        <w:rPr>
          <w:rFonts w:ascii="Calibri" w:hAnsi="Calibri" w:cs="Arial"/>
          <w:sz w:val="20"/>
          <w:u w:val="single"/>
        </w:rPr>
        <w:t>rticle 8</w:t>
      </w:r>
      <w:r w:rsidR="00AE457E" w:rsidRPr="00E11266">
        <w:rPr>
          <w:rFonts w:ascii="Calibri" w:hAnsi="Calibri" w:cs="Arial"/>
          <w:sz w:val="20"/>
          <w:u w:val="single"/>
        </w:rPr>
        <w:t> : Déroulement des rencontres</w:t>
      </w:r>
      <w:bookmarkEnd w:id="7"/>
    </w:p>
    <w:p w14:paraId="40D020A3" w14:textId="77777777" w:rsidR="000C6370" w:rsidRDefault="00AE457E" w:rsidP="007D5030">
      <w:pPr>
        <w:spacing w:after="120"/>
        <w:jc w:val="both"/>
        <w:rPr>
          <w:rFonts w:ascii="Calibri" w:hAnsi="Calibri" w:cs="Arial"/>
          <w:sz w:val="20"/>
        </w:rPr>
      </w:pPr>
      <w:r w:rsidRPr="00E11266">
        <w:rPr>
          <w:rFonts w:ascii="Calibri" w:hAnsi="Calibri" w:cs="Arial"/>
          <w:sz w:val="20"/>
        </w:rPr>
        <w:t xml:space="preserve">Les rencontres se disputent </w:t>
      </w:r>
      <w:r>
        <w:rPr>
          <w:rFonts w:ascii="Calibri" w:hAnsi="Calibri" w:cs="Arial"/>
          <w:sz w:val="20"/>
        </w:rPr>
        <w:t>en 5</w:t>
      </w:r>
      <w:r w:rsidRPr="00E11266">
        <w:rPr>
          <w:rFonts w:ascii="Calibri" w:hAnsi="Calibri" w:cs="Arial"/>
          <w:sz w:val="20"/>
        </w:rPr>
        <w:t xml:space="preserve"> matchs</w:t>
      </w:r>
      <w:r w:rsidR="000C6370">
        <w:rPr>
          <w:rFonts w:ascii="Calibri" w:hAnsi="Calibri" w:cs="Arial"/>
          <w:sz w:val="20"/>
        </w:rPr>
        <w:t>. Deux schémas seront possibles.</w:t>
      </w:r>
    </w:p>
    <w:p w14:paraId="0B80F66B" w14:textId="77777777" w:rsidR="00AE457E" w:rsidRPr="007D5030" w:rsidRDefault="000C6370" w:rsidP="007D5030">
      <w:pPr>
        <w:spacing w:after="120"/>
        <w:jc w:val="both"/>
        <w:rPr>
          <w:rFonts w:ascii="Calibri" w:hAnsi="Calibri"/>
        </w:rPr>
      </w:pPr>
      <w:r>
        <w:rPr>
          <w:rFonts w:ascii="Calibri" w:hAnsi="Calibri" w:cs="Arial"/>
          <w:sz w:val="20"/>
        </w:rPr>
        <w:t>1</w:t>
      </w:r>
      <w:r w:rsidRPr="000C6370">
        <w:rPr>
          <w:rFonts w:ascii="Calibri" w:hAnsi="Calibri" w:cs="Arial"/>
          <w:sz w:val="20"/>
          <w:vertAlign w:val="superscript"/>
        </w:rPr>
        <w:t>er</w:t>
      </w:r>
      <w:r>
        <w:rPr>
          <w:rFonts w:ascii="Calibri" w:hAnsi="Calibri" w:cs="Arial"/>
          <w:sz w:val="20"/>
        </w:rPr>
        <w:t xml:space="preserve"> Schéma si les deux équipes possèdent à minima 2 filles dans leurs équipes </w:t>
      </w:r>
      <w:r w:rsidR="00AE457E">
        <w:rPr>
          <w:rFonts w:ascii="Calibri" w:hAnsi="Calibri" w:cs="Arial"/>
          <w:sz w:val="20"/>
        </w:rPr>
        <w:t>:</w:t>
      </w:r>
    </w:p>
    <w:p w14:paraId="6D7A1B3E" w14:textId="77777777" w:rsidR="00AE457E" w:rsidRDefault="00AE457E" w:rsidP="007D5030">
      <w:pPr>
        <w:ind w:left="2700"/>
        <w:rPr>
          <w:rFonts w:ascii="Calibri" w:hAnsi="Calibri" w:cs="Arial"/>
          <w:sz w:val="20"/>
        </w:rPr>
      </w:pPr>
      <w:r>
        <w:rPr>
          <w:rFonts w:ascii="Calibri" w:hAnsi="Calibri" w:cs="Arial"/>
          <w:sz w:val="20"/>
        </w:rPr>
        <w:t>1</w:t>
      </w:r>
      <w:r w:rsidRPr="00E11266">
        <w:rPr>
          <w:rFonts w:ascii="Calibri" w:hAnsi="Calibri" w:cs="Arial"/>
          <w:sz w:val="20"/>
        </w:rPr>
        <w:t xml:space="preserve"> SH – Simple Homme</w:t>
      </w:r>
    </w:p>
    <w:p w14:paraId="00741875" w14:textId="77777777" w:rsidR="00AE457E" w:rsidRDefault="00AE457E" w:rsidP="007D5030">
      <w:pPr>
        <w:ind w:left="2700"/>
        <w:rPr>
          <w:rFonts w:ascii="Calibri" w:hAnsi="Calibri" w:cs="Arial"/>
          <w:sz w:val="20"/>
        </w:rPr>
      </w:pPr>
      <w:r w:rsidRPr="00E11266">
        <w:rPr>
          <w:rFonts w:ascii="Calibri" w:hAnsi="Calibri" w:cs="Arial"/>
          <w:sz w:val="20"/>
        </w:rPr>
        <w:t xml:space="preserve">1 </w:t>
      </w:r>
      <w:r>
        <w:rPr>
          <w:rFonts w:ascii="Calibri" w:hAnsi="Calibri" w:cs="Arial"/>
          <w:sz w:val="20"/>
        </w:rPr>
        <w:t>SD</w:t>
      </w:r>
      <w:r w:rsidRPr="00E11266">
        <w:rPr>
          <w:rFonts w:ascii="Calibri" w:hAnsi="Calibri" w:cs="Arial"/>
          <w:sz w:val="20"/>
        </w:rPr>
        <w:t xml:space="preserve"> – </w:t>
      </w:r>
      <w:r>
        <w:rPr>
          <w:rFonts w:ascii="Calibri" w:hAnsi="Calibri" w:cs="Arial"/>
          <w:sz w:val="20"/>
        </w:rPr>
        <w:t>Simple Dame</w:t>
      </w:r>
    </w:p>
    <w:p w14:paraId="00DAE898" w14:textId="77777777" w:rsidR="00AE457E" w:rsidRDefault="00AE457E" w:rsidP="007D5030">
      <w:pPr>
        <w:ind w:left="2700"/>
        <w:rPr>
          <w:rFonts w:ascii="Calibri" w:hAnsi="Calibri" w:cs="Arial"/>
          <w:sz w:val="20"/>
        </w:rPr>
      </w:pPr>
      <w:r>
        <w:rPr>
          <w:rFonts w:ascii="Calibri" w:hAnsi="Calibri" w:cs="Arial"/>
          <w:sz w:val="20"/>
        </w:rPr>
        <w:t>1 DH – Double Homme</w:t>
      </w:r>
    </w:p>
    <w:p w14:paraId="6919C983" w14:textId="77777777" w:rsidR="00AE457E" w:rsidRDefault="00AE457E" w:rsidP="007D5030">
      <w:pPr>
        <w:ind w:left="2700"/>
        <w:rPr>
          <w:rFonts w:ascii="Calibri" w:hAnsi="Calibri" w:cs="Arial"/>
          <w:sz w:val="20"/>
        </w:rPr>
      </w:pPr>
      <w:r>
        <w:rPr>
          <w:rFonts w:ascii="Calibri" w:hAnsi="Calibri" w:cs="Arial"/>
          <w:sz w:val="20"/>
        </w:rPr>
        <w:t xml:space="preserve">1 DD – Double Dame </w:t>
      </w:r>
      <w:r w:rsidRPr="00E11266">
        <w:rPr>
          <w:rFonts w:ascii="Calibri" w:hAnsi="Calibri" w:cs="Arial"/>
          <w:sz w:val="20"/>
        </w:rPr>
        <w:br/>
        <w:t>1</w:t>
      </w:r>
      <w:r>
        <w:rPr>
          <w:rFonts w:ascii="Calibri" w:hAnsi="Calibri" w:cs="Arial"/>
          <w:sz w:val="20"/>
        </w:rPr>
        <w:t xml:space="preserve"> DM</w:t>
      </w:r>
      <w:r w:rsidRPr="00E11266">
        <w:rPr>
          <w:rFonts w:ascii="Calibri" w:hAnsi="Calibri" w:cs="Arial"/>
          <w:sz w:val="20"/>
        </w:rPr>
        <w:t xml:space="preserve"> – Double Mixte</w:t>
      </w:r>
    </w:p>
    <w:p w14:paraId="1D549812" w14:textId="77777777" w:rsidR="00F23203" w:rsidRDefault="00F23203" w:rsidP="000C6370">
      <w:pPr>
        <w:spacing w:after="120"/>
        <w:rPr>
          <w:rFonts w:ascii="Calibri" w:hAnsi="Calibri" w:cs="Arial"/>
          <w:sz w:val="20"/>
        </w:rPr>
      </w:pPr>
    </w:p>
    <w:p w14:paraId="515A9DDD" w14:textId="77777777" w:rsidR="00AE457E" w:rsidRDefault="000C6370" w:rsidP="000C6370">
      <w:pPr>
        <w:spacing w:after="120"/>
        <w:rPr>
          <w:rFonts w:ascii="Calibri" w:hAnsi="Calibri" w:cs="Arial"/>
          <w:sz w:val="20"/>
        </w:rPr>
      </w:pPr>
      <w:r>
        <w:rPr>
          <w:rFonts w:ascii="Calibri" w:hAnsi="Calibri" w:cs="Arial"/>
          <w:sz w:val="20"/>
        </w:rPr>
        <w:t>2</w:t>
      </w:r>
      <w:r w:rsidRPr="000C6370">
        <w:rPr>
          <w:rFonts w:ascii="Calibri" w:hAnsi="Calibri" w:cs="Arial"/>
          <w:sz w:val="20"/>
          <w:vertAlign w:val="superscript"/>
        </w:rPr>
        <w:t>ième</w:t>
      </w:r>
      <w:r>
        <w:rPr>
          <w:rFonts w:ascii="Calibri" w:hAnsi="Calibri" w:cs="Arial"/>
          <w:sz w:val="20"/>
        </w:rPr>
        <w:t xml:space="preserve"> Schéma si l’une</w:t>
      </w:r>
      <w:r w:rsidR="00F23203">
        <w:rPr>
          <w:rFonts w:ascii="Calibri" w:hAnsi="Calibri" w:cs="Arial"/>
          <w:sz w:val="20"/>
        </w:rPr>
        <w:t xml:space="preserve"> ou les deux équipes ne possèdent qu’une fille dans leur équipe :</w:t>
      </w:r>
    </w:p>
    <w:p w14:paraId="1C671163" w14:textId="77777777" w:rsidR="00F23203" w:rsidRDefault="00F23203" w:rsidP="00F23203">
      <w:pPr>
        <w:ind w:left="2694" w:hanging="2835"/>
        <w:rPr>
          <w:rFonts w:ascii="Calibri" w:hAnsi="Calibri" w:cs="Arial"/>
          <w:sz w:val="20"/>
        </w:rPr>
      </w:pPr>
      <w:r>
        <w:rPr>
          <w:rFonts w:ascii="Calibri" w:hAnsi="Calibri" w:cs="Arial"/>
          <w:sz w:val="20"/>
        </w:rPr>
        <w:tab/>
        <w:t>2 SH – Simple Hommes</w:t>
      </w:r>
    </w:p>
    <w:p w14:paraId="3912BE3C" w14:textId="77777777" w:rsidR="00F23203" w:rsidRDefault="00F23203" w:rsidP="00F23203">
      <w:pPr>
        <w:ind w:left="2694" w:hanging="2835"/>
        <w:rPr>
          <w:rFonts w:ascii="Calibri" w:hAnsi="Calibri" w:cs="Arial"/>
          <w:sz w:val="20"/>
        </w:rPr>
      </w:pPr>
      <w:r>
        <w:rPr>
          <w:rFonts w:ascii="Calibri" w:hAnsi="Calibri" w:cs="Arial"/>
          <w:sz w:val="20"/>
        </w:rPr>
        <w:tab/>
        <w:t>1 SD – Simple Dame</w:t>
      </w:r>
    </w:p>
    <w:p w14:paraId="1F18D146" w14:textId="77777777" w:rsidR="00F23203" w:rsidRDefault="00F23203" w:rsidP="00F23203">
      <w:pPr>
        <w:ind w:left="2694" w:hanging="2835"/>
        <w:rPr>
          <w:rFonts w:ascii="Calibri" w:hAnsi="Calibri" w:cs="Arial"/>
          <w:sz w:val="20"/>
        </w:rPr>
      </w:pPr>
      <w:r>
        <w:rPr>
          <w:rFonts w:ascii="Calibri" w:hAnsi="Calibri" w:cs="Arial"/>
          <w:sz w:val="20"/>
        </w:rPr>
        <w:tab/>
        <w:t>1 DH – Double Homme</w:t>
      </w:r>
    </w:p>
    <w:p w14:paraId="16213D3A" w14:textId="77777777" w:rsidR="00F23203" w:rsidRDefault="00F23203" w:rsidP="00F23203">
      <w:pPr>
        <w:ind w:left="2694" w:hanging="2835"/>
        <w:rPr>
          <w:rFonts w:ascii="Calibri" w:hAnsi="Calibri" w:cs="Arial"/>
          <w:sz w:val="20"/>
        </w:rPr>
      </w:pPr>
      <w:r>
        <w:rPr>
          <w:rFonts w:ascii="Calibri" w:hAnsi="Calibri" w:cs="Arial"/>
          <w:sz w:val="20"/>
        </w:rPr>
        <w:tab/>
        <w:t>1 MX – Double Mixte</w:t>
      </w:r>
    </w:p>
    <w:p w14:paraId="1436A8E6" w14:textId="77777777" w:rsidR="00F23203" w:rsidRDefault="00F23203" w:rsidP="00F23203">
      <w:pPr>
        <w:ind w:left="2694" w:hanging="2835"/>
        <w:rPr>
          <w:rFonts w:ascii="Calibri" w:hAnsi="Calibri" w:cs="Arial"/>
          <w:sz w:val="20"/>
        </w:rPr>
      </w:pPr>
    </w:p>
    <w:p w14:paraId="0FFA3655" w14:textId="77777777" w:rsidR="00F23203" w:rsidRDefault="00F23203" w:rsidP="002C211B">
      <w:pPr>
        <w:pStyle w:val="Standard"/>
        <w:rPr>
          <w:rFonts w:ascii="Calibri" w:hAnsi="Calibri" w:cs="Arial"/>
          <w:sz w:val="20"/>
        </w:rPr>
      </w:pPr>
      <w:r>
        <w:rPr>
          <w:rFonts w:ascii="Calibri" w:hAnsi="Calibri" w:cs="Arial"/>
          <w:sz w:val="20"/>
        </w:rPr>
        <w:t>Dans ce cas précis le SH 1 devra être mieux ou autant classé que le SH2</w:t>
      </w:r>
      <w:r w:rsidR="002C211B">
        <w:rPr>
          <w:rFonts w:ascii="Calibri" w:hAnsi="Calibri" w:cs="Arial"/>
          <w:sz w:val="20"/>
        </w:rPr>
        <w:t xml:space="preserve">. </w:t>
      </w:r>
    </w:p>
    <w:p w14:paraId="0D0305E4" w14:textId="77777777" w:rsidR="00F23203" w:rsidRPr="00160E33" w:rsidRDefault="00F23203" w:rsidP="00F23203">
      <w:pPr>
        <w:spacing w:after="120"/>
        <w:ind w:left="2694" w:hanging="2835"/>
        <w:rPr>
          <w:rFonts w:ascii="Calibri" w:hAnsi="Calibri" w:cs="Arial"/>
          <w:sz w:val="20"/>
        </w:rPr>
      </w:pPr>
    </w:p>
    <w:p w14:paraId="4805B958" w14:textId="77777777" w:rsidR="00AE457E" w:rsidRDefault="00AE457E">
      <w:pPr>
        <w:spacing w:after="120"/>
        <w:ind w:firstLine="720"/>
        <w:jc w:val="both"/>
        <w:rPr>
          <w:rFonts w:ascii="Calibri" w:hAnsi="Calibri" w:cs="Arial"/>
          <w:b/>
          <w:sz w:val="20"/>
          <w:u w:val="single"/>
        </w:rPr>
      </w:pPr>
      <w:r>
        <w:rPr>
          <w:rFonts w:ascii="Calibri" w:hAnsi="Calibri" w:cs="Arial"/>
          <w:b/>
          <w:sz w:val="20"/>
          <w:u w:val="single"/>
        </w:rPr>
        <w:t>Un joueur ne peut pas faire plus de 2 matchs lors de la même rencontre</w:t>
      </w:r>
      <w:r w:rsidR="002C211B">
        <w:rPr>
          <w:rFonts w:ascii="Calibri" w:hAnsi="Calibri" w:cs="Arial"/>
          <w:b/>
          <w:sz w:val="20"/>
          <w:u w:val="single"/>
        </w:rPr>
        <w:t>.</w:t>
      </w:r>
    </w:p>
    <w:p w14:paraId="1EA443AE" w14:textId="77777777" w:rsidR="00F23203" w:rsidRPr="00F23203" w:rsidRDefault="00F23203">
      <w:pPr>
        <w:spacing w:after="120"/>
        <w:ind w:firstLine="720"/>
        <w:jc w:val="both"/>
        <w:rPr>
          <w:rFonts w:ascii="Calibri" w:hAnsi="Calibri" w:cs="Arial"/>
          <w:b/>
          <w:color w:val="FF0000"/>
          <w:sz w:val="20"/>
          <w:u w:val="single"/>
        </w:rPr>
      </w:pPr>
      <w:r w:rsidRPr="00F23203">
        <w:rPr>
          <w:rFonts w:ascii="Calibri" w:hAnsi="Calibri" w:cs="Arial"/>
          <w:b/>
          <w:color w:val="FF0000"/>
          <w:sz w:val="20"/>
          <w:u w:val="single"/>
        </w:rPr>
        <w:t>Si le schéma n°1 est possible, il sera a</w:t>
      </w:r>
      <w:r>
        <w:rPr>
          <w:rFonts w:ascii="Calibri" w:hAnsi="Calibri" w:cs="Arial"/>
          <w:b/>
          <w:color w:val="FF0000"/>
          <w:sz w:val="20"/>
          <w:u w:val="single"/>
        </w:rPr>
        <w:t>lors obligatoire</w:t>
      </w:r>
      <w:r w:rsidRPr="00F23203">
        <w:rPr>
          <w:rFonts w:ascii="Calibri" w:hAnsi="Calibri" w:cs="Arial"/>
          <w:b/>
          <w:color w:val="FF0000"/>
          <w:sz w:val="20"/>
          <w:u w:val="single"/>
        </w:rPr>
        <w:t xml:space="preserve"> même contre l’avis des deux équipes.</w:t>
      </w:r>
    </w:p>
    <w:p w14:paraId="1EC53478" w14:textId="77777777" w:rsidR="00AE457E" w:rsidRPr="00E11266" w:rsidRDefault="00AE457E">
      <w:pPr>
        <w:spacing w:after="120"/>
        <w:ind w:firstLine="720"/>
        <w:jc w:val="both"/>
        <w:rPr>
          <w:rFonts w:ascii="Calibri" w:hAnsi="Calibri"/>
        </w:rPr>
      </w:pPr>
      <w:r w:rsidRPr="00E11266">
        <w:rPr>
          <w:rFonts w:ascii="Calibri" w:hAnsi="Calibri" w:cs="Arial"/>
          <w:sz w:val="20"/>
        </w:rPr>
        <w:t>Les matchs se déroulent au meilleur des 3 sets en 21 points suivant le système de comptage FFB</w:t>
      </w:r>
      <w:r>
        <w:rPr>
          <w:rFonts w:ascii="Calibri" w:hAnsi="Calibri" w:cs="Arial"/>
          <w:sz w:val="20"/>
        </w:rPr>
        <w:t>aD</w:t>
      </w:r>
      <w:r w:rsidRPr="00E11266">
        <w:rPr>
          <w:rFonts w:ascii="Calibri" w:hAnsi="Calibri" w:cs="Arial"/>
          <w:sz w:val="20"/>
        </w:rPr>
        <w:t xml:space="preserve"> en vigueur.</w:t>
      </w:r>
      <w:r>
        <w:rPr>
          <w:rFonts w:ascii="Calibri" w:hAnsi="Calibri" w:cs="Arial"/>
          <w:sz w:val="20"/>
        </w:rPr>
        <w:t xml:space="preserve"> L’ordre des matchs peut être changé à la seule condition que les deux capitaines soient d’accord et sous l’accord du </w:t>
      </w:r>
      <w:r w:rsidR="00F23203">
        <w:rPr>
          <w:rFonts w:ascii="Calibri" w:hAnsi="Calibri" w:cs="Arial"/>
          <w:sz w:val="20"/>
        </w:rPr>
        <w:t>responsable CODEP</w:t>
      </w:r>
      <w:r>
        <w:rPr>
          <w:rFonts w:ascii="Calibri" w:hAnsi="Calibri" w:cs="Arial"/>
          <w:sz w:val="20"/>
        </w:rPr>
        <w:t xml:space="preserve"> de la compétition. Les joueurs doivent remplir la feuille de matchs et la rapporter au responsable de la rencontre après chaque rencontre avec une autre équipe.</w:t>
      </w:r>
    </w:p>
    <w:p w14:paraId="0E7A934C" w14:textId="77777777" w:rsidR="00AE457E" w:rsidRPr="00E11266" w:rsidRDefault="00AE457E" w:rsidP="00CF3B99">
      <w:pPr>
        <w:spacing w:before="120" w:after="120"/>
        <w:ind w:firstLine="720"/>
        <w:jc w:val="both"/>
        <w:rPr>
          <w:rFonts w:ascii="Calibri" w:hAnsi="Calibri"/>
        </w:rPr>
      </w:pPr>
      <w:r w:rsidRPr="00E11266">
        <w:rPr>
          <w:rFonts w:ascii="Calibri" w:hAnsi="Calibri" w:cs="Arial"/>
          <w:sz w:val="20"/>
        </w:rPr>
        <w:t xml:space="preserve">Avant le début de la rencontre, chaque capitaine doit remettre au responsable </w:t>
      </w:r>
      <w:r w:rsidR="00F23203">
        <w:rPr>
          <w:rFonts w:ascii="Calibri" w:hAnsi="Calibri" w:cs="Arial"/>
          <w:sz w:val="20"/>
        </w:rPr>
        <w:t>de la compétition</w:t>
      </w:r>
      <w:r w:rsidRPr="00E11266">
        <w:rPr>
          <w:rFonts w:ascii="Calibri" w:hAnsi="Calibri" w:cs="Arial"/>
          <w:sz w:val="20"/>
        </w:rPr>
        <w:t xml:space="preserve"> la feuille de rencontre avec la composition complète de son équipe mentionnée par écrit.</w:t>
      </w:r>
      <w:r w:rsidR="005B0D74">
        <w:rPr>
          <w:rFonts w:ascii="Calibri" w:hAnsi="Calibri" w:cs="Arial"/>
          <w:sz w:val="20"/>
        </w:rPr>
        <w:t xml:space="preserve"> </w:t>
      </w:r>
      <w:r w:rsidRPr="00E11266">
        <w:rPr>
          <w:rFonts w:ascii="Calibri" w:hAnsi="Calibri" w:cs="Arial"/>
          <w:sz w:val="20"/>
        </w:rPr>
        <w:t>Des joueurs remplaçants peuvent être inscrits sur la feuille de match et pourront être appelés à jouer dans le cas d’une blessure au co</w:t>
      </w:r>
      <w:r>
        <w:rPr>
          <w:rFonts w:ascii="Calibri" w:hAnsi="Calibri" w:cs="Arial"/>
          <w:sz w:val="20"/>
        </w:rPr>
        <w:t>urs de la rencontre</w:t>
      </w:r>
      <w:r w:rsidRPr="00E11266">
        <w:rPr>
          <w:rFonts w:ascii="Calibri" w:hAnsi="Calibri" w:cs="Arial"/>
          <w:sz w:val="20"/>
        </w:rPr>
        <w:t>.</w:t>
      </w:r>
      <w:r>
        <w:rPr>
          <w:rFonts w:ascii="Calibri" w:hAnsi="Calibri" w:cs="Arial"/>
          <w:sz w:val="20"/>
        </w:rPr>
        <w:t xml:space="preserve"> Ils ne doivent pas faire partie d’une autre équipe.</w:t>
      </w:r>
    </w:p>
    <w:p w14:paraId="0F718AD4" w14:textId="77777777" w:rsidR="00AE457E" w:rsidRPr="00E11266" w:rsidRDefault="00AE457E">
      <w:pPr>
        <w:spacing w:after="120"/>
        <w:ind w:firstLine="720"/>
        <w:jc w:val="both"/>
        <w:rPr>
          <w:rFonts w:ascii="Calibri" w:hAnsi="Calibri"/>
        </w:rPr>
      </w:pPr>
      <w:r>
        <w:rPr>
          <w:rFonts w:ascii="Calibri" w:hAnsi="Calibri" w:cs="Arial"/>
          <w:sz w:val="20"/>
        </w:rPr>
        <w:t>En cas de retard</w:t>
      </w:r>
      <w:r w:rsidRPr="00E11266">
        <w:rPr>
          <w:rFonts w:ascii="Calibri" w:hAnsi="Calibri" w:cs="Arial"/>
          <w:sz w:val="20"/>
        </w:rPr>
        <w:t xml:space="preserve"> important d'une équipe ayant empêché le déroulement </w:t>
      </w:r>
      <w:r>
        <w:rPr>
          <w:rFonts w:ascii="Calibri" w:hAnsi="Calibri" w:cs="Arial"/>
          <w:sz w:val="20"/>
        </w:rPr>
        <w:t>d’une</w:t>
      </w:r>
      <w:r w:rsidRPr="00E11266">
        <w:rPr>
          <w:rFonts w:ascii="Calibri" w:hAnsi="Calibri" w:cs="Arial"/>
          <w:sz w:val="20"/>
        </w:rPr>
        <w:t xml:space="preserve"> rencontre à son terme l'équipe en cause pourra être déclarée forfait sur les matchs manquants par la </w:t>
      </w:r>
      <w:r>
        <w:rPr>
          <w:rFonts w:ascii="Calibri" w:hAnsi="Calibri" w:cs="Arial"/>
          <w:sz w:val="20"/>
        </w:rPr>
        <w:t>C</w:t>
      </w:r>
      <w:r w:rsidRPr="00E11266">
        <w:rPr>
          <w:rFonts w:ascii="Calibri" w:hAnsi="Calibri" w:cs="Arial"/>
          <w:sz w:val="20"/>
        </w:rPr>
        <w:t xml:space="preserve">ommission </w:t>
      </w:r>
      <w:r>
        <w:rPr>
          <w:rFonts w:ascii="Calibri" w:hAnsi="Calibri" w:cs="Arial"/>
          <w:sz w:val="20"/>
        </w:rPr>
        <w:t>Jeunes</w:t>
      </w:r>
      <w:r w:rsidRPr="00E11266">
        <w:rPr>
          <w:rFonts w:ascii="Calibri" w:hAnsi="Calibri" w:cs="Arial"/>
          <w:sz w:val="20"/>
        </w:rPr>
        <w:t>.</w:t>
      </w:r>
    </w:p>
    <w:p w14:paraId="11E78DAF" w14:textId="77777777" w:rsidR="00AE457E" w:rsidRPr="00E11266" w:rsidRDefault="00AE457E" w:rsidP="008A2DF7">
      <w:pPr>
        <w:pStyle w:val="Titre1"/>
        <w:rPr>
          <w:rFonts w:ascii="Calibri" w:hAnsi="Calibri"/>
        </w:rPr>
      </w:pPr>
      <w:bookmarkStart w:id="8" w:name="_Toc398037205"/>
      <w:r>
        <w:rPr>
          <w:rFonts w:ascii="Calibri" w:hAnsi="Calibri" w:cs="Arial"/>
          <w:sz w:val="20"/>
          <w:u w:val="single"/>
        </w:rPr>
        <w:t>Article 9</w:t>
      </w:r>
      <w:r w:rsidRPr="00E11266">
        <w:rPr>
          <w:rFonts w:ascii="Calibri" w:hAnsi="Calibri" w:cs="Arial"/>
          <w:sz w:val="20"/>
          <w:u w:val="single"/>
        </w:rPr>
        <w:t> : Rôle du responsable de la rencontre</w:t>
      </w:r>
      <w:bookmarkEnd w:id="8"/>
    </w:p>
    <w:p w14:paraId="7B331B8F" w14:textId="77777777" w:rsidR="00AE457E" w:rsidRPr="00E11266" w:rsidRDefault="00AE457E" w:rsidP="0067525A">
      <w:pPr>
        <w:spacing w:after="120"/>
        <w:ind w:firstLine="720"/>
        <w:jc w:val="both"/>
        <w:rPr>
          <w:rFonts w:ascii="Calibri" w:hAnsi="Calibri"/>
        </w:rPr>
      </w:pPr>
      <w:r w:rsidRPr="00E11266">
        <w:rPr>
          <w:rFonts w:ascii="Calibri" w:hAnsi="Calibri" w:cs="Arial"/>
          <w:sz w:val="20"/>
        </w:rPr>
        <w:t>Les rencontres se disput</w:t>
      </w:r>
      <w:r>
        <w:rPr>
          <w:rFonts w:ascii="Calibri" w:hAnsi="Calibri" w:cs="Arial"/>
          <w:sz w:val="20"/>
        </w:rPr>
        <w:t xml:space="preserve">ent sous la responsabilité du </w:t>
      </w:r>
      <w:hyperlink r:id="rId10" w:history="1">
        <w:r w:rsidRPr="00BF4918">
          <w:rPr>
            <w:rStyle w:val="Lienhypertexte"/>
            <w:rFonts w:ascii="Calibri" w:hAnsi="Calibri" w:cs="Arial"/>
            <w:sz w:val="20"/>
          </w:rPr>
          <w:t>Co</w:t>
        </w:r>
        <w:r w:rsidR="00D02FC1">
          <w:rPr>
            <w:rStyle w:val="Lienhypertexte"/>
            <w:rFonts w:ascii="Calibri" w:hAnsi="Calibri" w:cs="Arial"/>
            <w:sz w:val="20"/>
          </w:rPr>
          <w:t>mité Départemental Hérault</w:t>
        </w:r>
        <w:r w:rsidRPr="00BF4918">
          <w:rPr>
            <w:rStyle w:val="Lienhypertexte"/>
            <w:rFonts w:ascii="Calibri" w:hAnsi="Calibri" w:cs="Arial"/>
            <w:sz w:val="20"/>
          </w:rPr>
          <w:t xml:space="preserve"> Badminton</w:t>
        </w:r>
      </w:hyperlink>
      <w:r w:rsidR="00D02FC1">
        <w:rPr>
          <w:rFonts w:ascii="Calibri" w:hAnsi="Calibri" w:cs="Arial"/>
          <w:sz w:val="20"/>
        </w:rPr>
        <w:t xml:space="preserve"> (CD 34</w:t>
      </w:r>
      <w:r>
        <w:rPr>
          <w:rFonts w:ascii="Calibri" w:hAnsi="Calibri" w:cs="Arial"/>
          <w:sz w:val="20"/>
        </w:rPr>
        <w:t>)</w:t>
      </w:r>
      <w:r w:rsidRPr="00E11266">
        <w:rPr>
          <w:rFonts w:ascii="Calibri" w:hAnsi="Calibri" w:cs="Arial"/>
          <w:sz w:val="20"/>
        </w:rPr>
        <w:t xml:space="preserve">. </w:t>
      </w:r>
    </w:p>
    <w:p w14:paraId="72B5247F" w14:textId="77777777" w:rsidR="00AE457E" w:rsidRPr="00E11266" w:rsidRDefault="00AE457E">
      <w:pPr>
        <w:spacing w:after="120"/>
        <w:ind w:firstLine="720"/>
        <w:jc w:val="both"/>
        <w:rPr>
          <w:rFonts w:ascii="Calibri" w:hAnsi="Calibri"/>
        </w:rPr>
      </w:pPr>
      <w:r w:rsidRPr="00E11266">
        <w:rPr>
          <w:rFonts w:ascii="Calibri" w:hAnsi="Calibri" w:cs="Arial"/>
          <w:sz w:val="20"/>
        </w:rPr>
        <w:t xml:space="preserve">Le </w:t>
      </w:r>
      <w:r w:rsidR="002528F1">
        <w:rPr>
          <w:rFonts w:ascii="Calibri" w:hAnsi="Calibri" w:cs="Arial"/>
          <w:sz w:val="20"/>
        </w:rPr>
        <w:t xml:space="preserve">CODEP 34 est </w:t>
      </w:r>
      <w:r>
        <w:rPr>
          <w:rFonts w:ascii="Calibri" w:hAnsi="Calibri" w:cs="Arial"/>
          <w:sz w:val="20"/>
        </w:rPr>
        <w:t>r</w:t>
      </w:r>
      <w:r w:rsidR="002528F1">
        <w:rPr>
          <w:rFonts w:ascii="Calibri" w:hAnsi="Calibri" w:cs="Arial"/>
          <w:sz w:val="20"/>
        </w:rPr>
        <w:t>esponsable de la rencontre et</w:t>
      </w:r>
      <w:r w:rsidRPr="00E11266">
        <w:rPr>
          <w:rFonts w:ascii="Calibri" w:hAnsi="Calibri" w:cs="Arial"/>
          <w:sz w:val="20"/>
        </w:rPr>
        <w:t xml:space="preserve"> dépositaire des compositions des équipes présentées par les capitaines, ces compositions sont consignées sur la feuille officielle de la rencontre. Il </w:t>
      </w:r>
      <w:r>
        <w:rPr>
          <w:rFonts w:ascii="Calibri" w:hAnsi="Calibri" w:cs="Arial"/>
          <w:sz w:val="20"/>
        </w:rPr>
        <w:t>peut</w:t>
      </w:r>
      <w:r w:rsidRPr="00E11266">
        <w:rPr>
          <w:rFonts w:ascii="Calibri" w:hAnsi="Calibri" w:cs="Arial"/>
          <w:sz w:val="20"/>
        </w:rPr>
        <w:t xml:space="preserve"> contrôler les licences avant le début de la rencontre.</w:t>
      </w:r>
    </w:p>
    <w:p w14:paraId="2A461D8A" w14:textId="77777777" w:rsidR="00AE457E" w:rsidRPr="00E11266" w:rsidRDefault="00AE457E" w:rsidP="00B03136">
      <w:pPr>
        <w:spacing w:after="120"/>
        <w:ind w:firstLine="720"/>
        <w:jc w:val="both"/>
        <w:rPr>
          <w:rFonts w:ascii="Calibri" w:hAnsi="Calibri"/>
        </w:rPr>
      </w:pPr>
      <w:r w:rsidRPr="00E11266">
        <w:rPr>
          <w:rFonts w:ascii="Calibri" w:hAnsi="Calibri" w:cs="Arial"/>
          <w:sz w:val="20"/>
        </w:rPr>
        <w:t xml:space="preserve">Il peut faire jouer simultanément les matchs sur les terrains réservés à la rencontre et </w:t>
      </w:r>
      <w:r w:rsidRPr="00BF3D11">
        <w:rPr>
          <w:rFonts w:ascii="Calibri" w:hAnsi="Calibri" w:cs="Arial"/>
          <w:sz w:val="20"/>
        </w:rPr>
        <w:t>décide d’une modification de l’ordr</w:t>
      </w:r>
      <w:r>
        <w:rPr>
          <w:rFonts w:ascii="Calibri" w:hAnsi="Calibri" w:cs="Arial"/>
          <w:sz w:val="20"/>
        </w:rPr>
        <w:t>e des matchs prévu à l’article 8</w:t>
      </w:r>
      <w:r w:rsidRPr="00BF3D11">
        <w:rPr>
          <w:rFonts w:ascii="Calibri" w:hAnsi="Calibri" w:cs="Arial"/>
          <w:sz w:val="20"/>
        </w:rPr>
        <w:t xml:space="preserve"> si cela s’avère nécessaire et dans l'intérêt du bon déroulement de la rencontre</w:t>
      </w:r>
      <w:r w:rsidRPr="00E11266">
        <w:rPr>
          <w:rFonts w:ascii="Calibri" w:hAnsi="Calibri" w:cs="Arial"/>
          <w:sz w:val="20"/>
        </w:rPr>
        <w:t xml:space="preserve"> (optimisation de la durée...). Il règle les litiges éventuels concernant les volants </w:t>
      </w:r>
      <w:r>
        <w:rPr>
          <w:rFonts w:ascii="Calibri" w:hAnsi="Calibri" w:cs="Arial"/>
          <w:sz w:val="20"/>
        </w:rPr>
        <w:t xml:space="preserve">et l’arbitrage. </w:t>
      </w:r>
      <w:r w:rsidRPr="00E11266">
        <w:rPr>
          <w:rFonts w:ascii="Calibri" w:hAnsi="Calibri" w:cs="Arial"/>
          <w:sz w:val="20"/>
        </w:rPr>
        <w:t>Il porte sur la feuille de matchs, dans le cadre prévu à cet effet, les réclamations éventuelles déposées par une équipe.</w:t>
      </w:r>
    </w:p>
    <w:p w14:paraId="5EE80548" w14:textId="77777777" w:rsidR="00AE457E" w:rsidRPr="00E11266" w:rsidRDefault="00AE457E">
      <w:pPr>
        <w:spacing w:after="120"/>
        <w:ind w:firstLine="720"/>
        <w:jc w:val="both"/>
        <w:rPr>
          <w:rFonts w:ascii="Calibri" w:hAnsi="Calibri"/>
        </w:rPr>
      </w:pPr>
      <w:r w:rsidRPr="00E11266">
        <w:rPr>
          <w:rFonts w:ascii="Calibri" w:hAnsi="Calibri" w:cs="Arial"/>
          <w:sz w:val="20"/>
        </w:rPr>
        <w:lastRenderedPageBreak/>
        <w:t xml:space="preserve">Enfin, il est chargé de saisir les résultats sur </w:t>
      </w:r>
      <w:proofErr w:type="spellStart"/>
      <w:r w:rsidRPr="00E11266">
        <w:rPr>
          <w:rFonts w:ascii="Calibri" w:hAnsi="Calibri" w:cs="Arial"/>
          <w:sz w:val="20"/>
        </w:rPr>
        <w:t>Badnet</w:t>
      </w:r>
      <w:proofErr w:type="spellEnd"/>
      <w:r w:rsidRPr="00E11266">
        <w:rPr>
          <w:rFonts w:ascii="Calibri" w:hAnsi="Calibri" w:cs="Arial"/>
          <w:sz w:val="20"/>
        </w:rPr>
        <w:t xml:space="preserve"> dans les 5 jours suivant la rencontre, et de conserver la feuille de match jusqu'à la fin de la saison. Il doit pouvoir la transmettre sur demande </w:t>
      </w:r>
      <w:r>
        <w:rPr>
          <w:rFonts w:ascii="Calibri" w:hAnsi="Calibri" w:cs="Arial"/>
          <w:sz w:val="20"/>
        </w:rPr>
        <w:t>pour toute réclamation</w:t>
      </w:r>
      <w:r w:rsidRPr="00E11266">
        <w:rPr>
          <w:rFonts w:ascii="Calibri" w:hAnsi="Calibri" w:cs="Arial"/>
          <w:sz w:val="20"/>
        </w:rPr>
        <w:t xml:space="preserve">.  </w:t>
      </w:r>
    </w:p>
    <w:p w14:paraId="061F864F" w14:textId="77777777" w:rsidR="00AE457E" w:rsidRPr="00E11266" w:rsidRDefault="00AE457E" w:rsidP="008A2DF7">
      <w:pPr>
        <w:pStyle w:val="Titre1"/>
        <w:rPr>
          <w:rFonts w:ascii="Calibri" w:hAnsi="Calibri"/>
        </w:rPr>
      </w:pPr>
      <w:bookmarkStart w:id="9" w:name="_Toc398037206"/>
      <w:r>
        <w:rPr>
          <w:rFonts w:ascii="Calibri" w:hAnsi="Calibri" w:cs="Arial"/>
          <w:sz w:val="20"/>
          <w:u w:val="single"/>
        </w:rPr>
        <w:t>Article 10</w:t>
      </w:r>
      <w:r w:rsidRPr="00E11266">
        <w:rPr>
          <w:rFonts w:ascii="Calibri" w:hAnsi="Calibri" w:cs="Arial"/>
          <w:sz w:val="20"/>
          <w:u w:val="single"/>
        </w:rPr>
        <w:t> : Volants</w:t>
      </w:r>
      <w:bookmarkEnd w:id="9"/>
    </w:p>
    <w:p w14:paraId="02702E70" w14:textId="77777777" w:rsidR="00AE457E" w:rsidRDefault="00AE457E">
      <w:pPr>
        <w:spacing w:after="120"/>
        <w:ind w:firstLine="709"/>
        <w:jc w:val="both"/>
        <w:rPr>
          <w:rFonts w:ascii="Calibri" w:hAnsi="Calibri" w:cs="Arial"/>
          <w:sz w:val="20"/>
        </w:rPr>
      </w:pPr>
      <w:r w:rsidRPr="00E11266">
        <w:rPr>
          <w:rFonts w:ascii="Calibri" w:hAnsi="Calibri" w:cs="Arial"/>
          <w:sz w:val="20"/>
        </w:rPr>
        <w:t xml:space="preserve">Les volants sont à la charge </w:t>
      </w:r>
      <w:r>
        <w:rPr>
          <w:rFonts w:ascii="Calibri" w:hAnsi="Calibri" w:cs="Arial"/>
          <w:sz w:val="20"/>
        </w:rPr>
        <w:t>des clubs (ou ententes de clubs).</w:t>
      </w:r>
    </w:p>
    <w:p w14:paraId="24B238D5" w14:textId="77777777" w:rsidR="00805D1D" w:rsidRDefault="00AE457E" w:rsidP="00E10A06">
      <w:pPr>
        <w:spacing w:after="120"/>
        <w:ind w:firstLine="709"/>
        <w:jc w:val="both"/>
        <w:rPr>
          <w:rFonts w:ascii="Calibri" w:hAnsi="Calibri" w:cs="Arial"/>
          <w:sz w:val="20"/>
        </w:rPr>
      </w:pPr>
      <w:r>
        <w:rPr>
          <w:rFonts w:ascii="Calibri" w:hAnsi="Calibri" w:cs="Arial"/>
          <w:sz w:val="20"/>
        </w:rPr>
        <w:t>Le volan</w:t>
      </w:r>
      <w:r w:rsidR="00805D1D">
        <w:rPr>
          <w:rFonts w:ascii="Calibri" w:hAnsi="Calibri" w:cs="Arial"/>
          <w:sz w:val="20"/>
        </w:rPr>
        <w:t>t de référence</w:t>
      </w:r>
      <w:r>
        <w:rPr>
          <w:rFonts w:ascii="Calibri" w:hAnsi="Calibri" w:cs="Arial"/>
          <w:sz w:val="20"/>
        </w:rPr>
        <w:t xml:space="preserve"> est le YONEX </w:t>
      </w:r>
      <w:proofErr w:type="spellStart"/>
      <w:r>
        <w:rPr>
          <w:rFonts w:ascii="Calibri" w:hAnsi="Calibri" w:cs="Arial"/>
          <w:sz w:val="20"/>
        </w:rPr>
        <w:t>Mavis</w:t>
      </w:r>
      <w:proofErr w:type="spellEnd"/>
      <w:r>
        <w:rPr>
          <w:rFonts w:ascii="Calibri" w:hAnsi="Calibri" w:cs="Arial"/>
          <w:sz w:val="20"/>
        </w:rPr>
        <w:t xml:space="preserve"> 500</w:t>
      </w:r>
      <w:r w:rsidR="00B03136">
        <w:rPr>
          <w:rFonts w:ascii="Calibri" w:hAnsi="Calibri" w:cs="Arial"/>
          <w:sz w:val="20"/>
        </w:rPr>
        <w:t>pour le niveau Promotion</w:t>
      </w:r>
      <w:r>
        <w:rPr>
          <w:rFonts w:ascii="Calibri" w:hAnsi="Calibri" w:cs="Arial"/>
          <w:sz w:val="20"/>
        </w:rPr>
        <w:t>.</w:t>
      </w:r>
      <w:r w:rsidR="00805D1D">
        <w:rPr>
          <w:rFonts w:ascii="Calibri" w:hAnsi="Calibri" w:cs="Arial"/>
          <w:sz w:val="20"/>
        </w:rPr>
        <w:t xml:space="preserve"> Le volant</w:t>
      </w:r>
      <w:r w:rsidR="00DD5187">
        <w:rPr>
          <w:rFonts w:ascii="Calibri" w:hAnsi="Calibri" w:cs="Arial"/>
          <w:sz w:val="20"/>
        </w:rPr>
        <w:t xml:space="preserve"> de</w:t>
      </w:r>
      <w:r w:rsidR="00D02FC1">
        <w:rPr>
          <w:rFonts w:ascii="Calibri" w:hAnsi="Calibri" w:cs="Arial"/>
          <w:sz w:val="20"/>
        </w:rPr>
        <w:t xml:space="preserve"> réf</w:t>
      </w:r>
      <w:r w:rsidR="004F69DE">
        <w:rPr>
          <w:rFonts w:ascii="Calibri" w:hAnsi="Calibri" w:cs="Arial"/>
          <w:sz w:val="20"/>
        </w:rPr>
        <w:t xml:space="preserve">érence est le </w:t>
      </w:r>
      <w:proofErr w:type="spellStart"/>
      <w:r w:rsidR="004F69DE">
        <w:rPr>
          <w:rFonts w:ascii="Calibri" w:hAnsi="Calibri" w:cs="Arial"/>
          <w:sz w:val="20"/>
        </w:rPr>
        <w:t>Yonex</w:t>
      </w:r>
      <w:proofErr w:type="spellEnd"/>
      <w:r w:rsidR="004F69DE">
        <w:rPr>
          <w:rFonts w:ascii="Calibri" w:hAnsi="Calibri" w:cs="Arial"/>
          <w:sz w:val="20"/>
        </w:rPr>
        <w:t xml:space="preserve"> </w:t>
      </w:r>
      <w:proofErr w:type="spellStart"/>
      <w:r w:rsidR="004F69DE">
        <w:rPr>
          <w:rFonts w:ascii="Calibri" w:hAnsi="Calibri" w:cs="Arial"/>
          <w:sz w:val="20"/>
        </w:rPr>
        <w:t>Aerosensa</w:t>
      </w:r>
      <w:proofErr w:type="spellEnd"/>
      <w:r w:rsidR="004F69DE">
        <w:rPr>
          <w:rFonts w:ascii="Calibri" w:hAnsi="Calibri" w:cs="Arial"/>
          <w:sz w:val="20"/>
        </w:rPr>
        <w:t xml:space="preserve"> 20</w:t>
      </w:r>
      <w:r w:rsidR="00D02FC1">
        <w:rPr>
          <w:rFonts w:ascii="Calibri" w:hAnsi="Calibri" w:cs="Arial"/>
          <w:sz w:val="20"/>
        </w:rPr>
        <w:t xml:space="preserve"> </w:t>
      </w:r>
      <w:r w:rsidR="00805D1D">
        <w:rPr>
          <w:rFonts w:ascii="Calibri" w:hAnsi="Calibri" w:cs="Arial"/>
          <w:sz w:val="20"/>
        </w:rPr>
        <w:t xml:space="preserve">pour </w:t>
      </w:r>
      <w:r w:rsidR="00B03136">
        <w:rPr>
          <w:rFonts w:ascii="Calibri" w:hAnsi="Calibri" w:cs="Arial"/>
          <w:sz w:val="20"/>
        </w:rPr>
        <w:t>le</w:t>
      </w:r>
      <w:r w:rsidR="00D02FC1">
        <w:rPr>
          <w:rFonts w:ascii="Calibri" w:hAnsi="Calibri" w:cs="Arial"/>
          <w:sz w:val="20"/>
        </w:rPr>
        <w:t xml:space="preserve"> </w:t>
      </w:r>
      <w:r w:rsidR="00B03136">
        <w:rPr>
          <w:rFonts w:ascii="Calibri" w:hAnsi="Calibri" w:cs="Arial"/>
          <w:sz w:val="20"/>
        </w:rPr>
        <w:t>niveau Départemental</w:t>
      </w:r>
      <w:r w:rsidR="00805D1D">
        <w:rPr>
          <w:rFonts w:ascii="Calibri" w:hAnsi="Calibri" w:cs="Arial"/>
          <w:sz w:val="20"/>
        </w:rPr>
        <w:t xml:space="preserve">. Dans le cas où les </w:t>
      </w:r>
      <w:r w:rsidR="00B03136">
        <w:rPr>
          <w:rFonts w:ascii="Calibri" w:hAnsi="Calibri" w:cs="Arial"/>
          <w:sz w:val="20"/>
        </w:rPr>
        <w:t>niveaux Promotion et Départemental sont fusionné</w:t>
      </w:r>
      <w:r w:rsidR="00805D1D">
        <w:rPr>
          <w:rFonts w:ascii="Calibri" w:hAnsi="Calibri" w:cs="Arial"/>
          <w:sz w:val="20"/>
        </w:rPr>
        <w:t>s, le volant de référence est le volant plume à partir du moment où il y a un joueur classé D9 ou plus.</w:t>
      </w:r>
      <w:r w:rsidR="00E10A06">
        <w:rPr>
          <w:rFonts w:ascii="Calibri" w:hAnsi="Calibri" w:cs="Arial"/>
          <w:sz w:val="20"/>
        </w:rPr>
        <w:t xml:space="preserve"> Les rencontres</w:t>
      </w:r>
      <w:r w:rsidR="00E10A06" w:rsidRPr="00E10A06">
        <w:rPr>
          <w:rFonts w:ascii="Calibri" w:hAnsi="Calibri" w:cs="Arial"/>
          <w:sz w:val="20"/>
        </w:rPr>
        <w:t xml:space="preserve"> « Pouss</w:t>
      </w:r>
      <w:r w:rsidR="00E10A06">
        <w:rPr>
          <w:rFonts w:ascii="Calibri" w:hAnsi="Calibri" w:cs="Arial"/>
          <w:sz w:val="20"/>
        </w:rPr>
        <w:t>in » se disput</w:t>
      </w:r>
      <w:r w:rsidR="00E10A06" w:rsidRPr="00E10A06">
        <w:rPr>
          <w:rFonts w:ascii="Calibri" w:hAnsi="Calibri" w:cs="Arial"/>
          <w:sz w:val="20"/>
        </w:rPr>
        <w:t>ent en volant</w:t>
      </w:r>
      <w:r w:rsidR="00E10A06">
        <w:rPr>
          <w:rFonts w:ascii="Calibri" w:hAnsi="Calibri" w:cs="Arial"/>
          <w:sz w:val="20"/>
        </w:rPr>
        <w:t xml:space="preserve">s plastique ou plumes au choix </w:t>
      </w:r>
      <w:r w:rsidR="00E10A06" w:rsidRPr="00E10A06">
        <w:rPr>
          <w:rFonts w:ascii="Calibri" w:hAnsi="Calibri" w:cs="Arial"/>
          <w:sz w:val="20"/>
        </w:rPr>
        <w:t>des deux joueurs (pa</w:t>
      </w:r>
      <w:r w:rsidR="00E10A06">
        <w:rPr>
          <w:rFonts w:ascii="Calibri" w:hAnsi="Calibri" w:cs="Arial"/>
          <w:sz w:val="20"/>
        </w:rPr>
        <w:t xml:space="preserve">ires). En cas de désaccord, le </w:t>
      </w:r>
      <w:r w:rsidR="00E10A06" w:rsidRPr="00E10A06">
        <w:rPr>
          <w:rFonts w:ascii="Calibri" w:hAnsi="Calibri" w:cs="Arial"/>
          <w:sz w:val="20"/>
        </w:rPr>
        <w:t>v</w:t>
      </w:r>
      <w:r w:rsidR="00E10A06">
        <w:rPr>
          <w:rFonts w:ascii="Calibri" w:hAnsi="Calibri" w:cs="Arial"/>
          <w:sz w:val="20"/>
        </w:rPr>
        <w:t>olant en plumes est prioritaire</w:t>
      </w:r>
      <w:r w:rsidR="00E10A06" w:rsidRPr="00E10A06">
        <w:rPr>
          <w:rFonts w:ascii="Calibri" w:hAnsi="Calibri" w:cs="Arial"/>
          <w:sz w:val="20"/>
        </w:rPr>
        <w:t>.</w:t>
      </w:r>
    </w:p>
    <w:p w14:paraId="643B1B6C" w14:textId="77777777" w:rsidR="00AE457E" w:rsidRPr="00E11266" w:rsidRDefault="00AE457E" w:rsidP="008A2DF7">
      <w:pPr>
        <w:pStyle w:val="Titre1"/>
        <w:rPr>
          <w:rFonts w:ascii="Calibri" w:hAnsi="Calibri"/>
        </w:rPr>
      </w:pPr>
      <w:bookmarkStart w:id="10" w:name="_Toc398037207"/>
      <w:r w:rsidRPr="00E11266">
        <w:rPr>
          <w:rFonts w:ascii="Calibri" w:hAnsi="Calibri" w:cs="Arial"/>
          <w:sz w:val="20"/>
          <w:u w:val="single"/>
        </w:rPr>
        <w:t>Article 1</w:t>
      </w:r>
      <w:r>
        <w:rPr>
          <w:rFonts w:ascii="Calibri" w:hAnsi="Calibri" w:cs="Arial"/>
          <w:sz w:val="20"/>
          <w:u w:val="single"/>
        </w:rPr>
        <w:t>1</w:t>
      </w:r>
      <w:r w:rsidRPr="00E11266">
        <w:rPr>
          <w:rFonts w:ascii="Calibri" w:hAnsi="Calibri" w:cs="Arial"/>
          <w:sz w:val="20"/>
          <w:u w:val="single"/>
        </w:rPr>
        <w:t xml:space="preserve"> : </w:t>
      </w:r>
      <w:r>
        <w:rPr>
          <w:rFonts w:ascii="Calibri" w:hAnsi="Calibri" w:cs="Arial"/>
          <w:sz w:val="20"/>
          <w:u w:val="single"/>
        </w:rPr>
        <w:t>Arbitres / Juge-Arbitre</w:t>
      </w:r>
      <w:bookmarkEnd w:id="10"/>
    </w:p>
    <w:p w14:paraId="4A97D91F" w14:textId="77777777" w:rsidR="00AE457E" w:rsidRDefault="00AE457E">
      <w:pPr>
        <w:spacing w:after="120"/>
        <w:ind w:firstLine="431"/>
        <w:jc w:val="both"/>
        <w:rPr>
          <w:rFonts w:ascii="Calibri" w:hAnsi="Calibri" w:cs="Arial"/>
          <w:sz w:val="20"/>
        </w:rPr>
      </w:pPr>
      <w:r w:rsidRPr="00BF3D11">
        <w:rPr>
          <w:rFonts w:ascii="Calibri" w:hAnsi="Calibri" w:cs="Arial"/>
          <w:sz w:val="20"/>
        </w:rPr>
        <w:t>Les clubs sont invités à se déplacer avec un arbitre officiel. En cas d’absence d’arbitre officiel, les matchs</w:t>
      </w:r>
      <w:r>
        <w:rPr>
          <w:rFonts w:ascii="Calibri" w:hAnsi="Calibri" w:cs="Arial"/>
          <w:sz w:val="20"/>
        </w:rPr>
        <w:t xml:space="preserve"> poussins</w:t>
      </w:r>
      <w:r w:rsidRPr="00BF3D11">
        <w:rPr>
          <w:rFonts w:ascii="Calibri" w:hAnsi="Calibri" w:cs="Arial"/>
          <w:sz w:val="20"/>
        </w:rPr>
        <w:t xml:space="preserve"> sont arbitrés par des adultes</w:t>
      </w:r>
      <w:r>
        <w:rPr>
          <w:rFonts w:ascii="Calibri" w:hAnsi="Calibri" w:cs="Arial"/>
          <w:sz w:val="20"/>
        </w:rPr>
        <w:t xml:space="preserve"> ou joueurs</w:t>
      </w:r>
      <w:r w:rsidRPr="00BF3D11">
        <w:rPr>
          <w:rFonts w:ascii="Calibri" w:hAnsi="Calibri" w:cs="Arial"/>
          <w:sz w:val="20"/>
        </w:rPr>
        <w:t xml:space="preserve"> présents dans le gymnase.</w:t>
      </w:r>
      <w:r>
        <w:rPr>
          <w:rFonts w:ascii="Calibri" w:hAnsi="Calibri" w:cs="Arial"/>
          <w:sz w:val="20"/>
        </w:rPr>
        <w:t xml:space="preserve"> Les matchs dans les autres catégories sont arbitrés dans la mesure du possible.</w:t>
      </w:r>
    </w:p>
    <w:p w14:paraId="3E7160C4" w14:textId="77777777" w:rsidR="00AE457E" w:rsidRDefault="0035303E">
      <w:pPr>
        <w:spacing w:after="120"/>
        <w:ind w:firstLine="431"/>
        <w:jc w:val="both"/>
        <w:rPr>
          <w:rFonts w:ascii="Calibri" w:hAnsi="Calibri" w:cs="Arial"/>
          <w:sz w:val="20"/>
        </w:rPr>
      </w:pPr>
      <w:r>
        <w:rPr>
          <w:rFonts w:ascii="Calibri" w:hAnsi="Calibri" w:cs="Arial"/>
          <w:sz w:val="20"/>
        </w:rPr>
        <w:t>L’interclub Jeune ne nécessitant pas obligatoirement un juge arbitre, celui-ci ne sera pas obligatoirement sur les compétitions. En cas d’absence le CODEP 34 sera le responsable en cas de litige et toute</w:t>
      </w:r>
      <w:r w:rsidR="00AC060F">
        <w:rPr>
          <w:rFonts w:ascii="Calibri" w:hAnsi="Calibri" w:cs="Arial"/>
          <w:sz w:val="20"/>
        </w:rPr>
        <w:t>s</w:t>
      </w:r>
      <w:r>
        <w:rPr>
          <w:rFonts w:ascii="Calibri" w:hAnsi="Calibri" w:cs="Arial"/>
          <w:sz w:val="20"/>
        </w:rPr>
        <w:t xml:space="preserve"> information</w:t>
      </w:r>
      <w:r w:rsidR="00AC060F">
        <w:rPr>
          <w:rFonts w:ascii="Calibri" w:hAnsi="Calibri" w:cs="Arial"/>
          <w:sz w:val="20"/>
        </w:rPr>
        <w:t>s</w:t>
      </w:r>
      <w:r>
        <w:rPr>
          <w:rFonts w:ascii="Calibri" w:hAnsi="Calibri" w:cs="Arial"/>
          <w:sz w:val="20"/>
        </w:rPr>
        <w:t xml:space="preserve"> seront remont</w:t>
      </w:r>
      <w:r w:rsidR="00AC060F">
        <w:rPr>
          <w:rFonts w:ascii="Calibri" w:hAnsi="Calibri" w:cs="Arial"/>
          <w:sz w:val="20"/>
        </w:rPr>
        <w:t>és</w:t>
      </w:r>
      <w:r>
        <w:rPr>
          <w:rFonts w:ascii="Calibri" w:hAnsi="Calibri" w:cs="Arial"/>
          <w:sz w:val="20"/>
        </w:rPr>
        <w:t xml:space="preserve"> à la commission jeune.</w:t>
      </w:r>
    </w:p>
    <w:p w14:paraId="1E9A0543" w14:textId="77777777" w:rsidR="00AE457E" w:rsidRPr="00E11266" w:rsidRDefault="00323DEE" w:rsidP="004B4D3A">
      <w:pPr>
        <w:spacing w:after="120"/>
        <w:ind w:firstLine="431"/>
        <w:jc w:val="both"/>
        <w:rPr>
          <w:rFonts w:ascii="Calibri" w:hAnsi="Calibri"/>
        </w:rPr>
      </w:pPr>
      <w:r>
        <w:rPr>
          <w:rFonts w:ascii="Calibri" w:hAnsi="Calibri" w:cs="Arial"/>
          <w:sz w:val="20"/>
        </w:rPr>
        <w:t>A terme, le CD 34</w:t>
      </w:r>
      <w:r w:rsidR="00AE457E">
        <w:rPr>
          <w:rFonts w:ascii="Calibri" w:hAnsi="Calibri" w:cs="Arial"/>
          <w:sz w:val="20"/>
        </w:rPr>
        <w:t xml:space="preserve"> pourra engager des actions visant à promouvoir l’arbitrage via l’outil Jeunes Arbitres.</w:t>
      </w:r>
    </w:p>
    <w:p w14:paraId="15C8AED0" w14:textId="77777777" w:rsidR="00AE457E" w:rsidRPr="00E11266" w:rsidRDefault="00AE457E" w:rsidP="008A2DF7">
      <w:pPr>
        <w:pStyle w:val="Titre1"/>
        <w:rPr>
          <w:rFonts w:ascii="Calibri" w:hAnsi="Calibri"/>
        </w:rPr>
      </w:pPr>
      <w:bookmarkStart w:id="11" w:name="_Toc398037208"/>
      <w:r>
        <w:rPr>
          <w:rFonts w:ascii="Calibri" w:hAnsi="Calibri" w:cs="Arial"/>
          <w:sz w:val="20"/>
          <w:u w:val="single"/>
        </w:rPr>
        <w:t>Article 12</w:t>
      </w:r>
      <w:r w:rsidRPr="00E11266">
        <w:rPr>
          <w:rFonts w:ascii="Calibri" w:hAnsi="Calibri" w:cs="Arial"/>
          <w:sz w:val="20"/>
          <w:u w:val="single"/>
        </w:rPr>
        <w:t> : Blessure</w:t>
      </w:r>
      <w:bookmarkEnd w:id="11"/>
    </w:p>
    <w:p w14:paraId="4EE72260" w14:textId="77777777" w:rsidR="00AE457E" w:rsidRPr="00E11266" w:rsidRDefault="00AE457E">
      <w:pPr>
        <w:spacing w:after="120"/>
        <w:ind w:firstLine="431"/>
        <w:jc w:val="both"/>
        <w:rPr>
          <w:rFonts w:ascii="Calibri" w:hAnsi="Calibri"/>
        </w:rPr>
      </w:pPr>
      <w:r w:rsidRPr="00E11266">
        <w:rPr>
          <w:rFonts w:ascii="Calibri" w:hAnsi="Calibri" w:cs="Arial"/>
          <w:sz w:val="20"/>
        </w:rPr>
        <w:t>En cas de blessure durant un match, le joueur ne peut être remplacé pour ce match. Ce dernier perd son match sur abandon et son équipe marque 0 point.</w:t>
      </w:r>
    </w:p>
    <w:p w14:paraId="141E9B4A" w14:textId="77777777" w:rsidR="00AE457E" w:rsidRPr="00E11266" w:rsidRDefault="00AE457E">
      <w:pPr>
        <w:spacing w:after="120"/>
        <w:ind w:firstLine="431"/>
        <w:jc w:val="both"/>
        <w:rPr>
          <w:rFonts w:ascii="Calibri" w:hAnsi="Calibri"/>
        </w:rPr>
      </w:pPr>
      <w:r w:rsidRPr="00E11266">
        <w:rPr>
          <w:rFonts w:ascii="Calibri" w:hAnsi="Calibri" w:cs="Arial"/>
          <w:sz w:val="20"/>
        </w:rPr>
        <w:t xml:space="preserve">Toutefois, il peut être remplacé pour les matchs suivants de la rencontre </w:t>
      </w:r>
      <w:r>
        <w:rPr>
          <w:rFonts w:ascii="Calibri" w:hAnsi="Calibri" w:cs="Arial"/>
          <w:sz w:val="20"/>
        </w:rPr>
        <w:t xml:space="preserve">par un autre joueur de l’équipe dans le cas où ce joueur ne dépasse pas </w:t>
      </w:r>
      <w:r w:rsidR="00E11DD3">
        <w:rPr>
          <w:rFonts w:ascii="Calibri" w:hAnsi="Calibri" w:cs="Arial"/>
          <w:sz w:val="20"/>
        </w:rPr>
        <w:t>les deux matchs maximums</w:t>
      </w:r>
      <w:r>
        <w:rPr>
          <w:rFonts w:ascii="Calibri" w:hAnsi="Calibri" w:cs="Arial"/>
          <w:sz w:val="20"/>
        </w:rPr>
        <w:t xml:space="preserve"> par rencontre</w:t>
      </w:r>
      <w:r w:rsidRPr="00E11266">
        <w:rPr>
          <w:rFonts w:ascii="Calibri" w:hAnsi="Calibri" w:cs="Arial"/>
          <w:sz w:val="20"/>
        </w:rPr>
        <w:t>.</w:t>
      </w:r>
      <w:r>
        <w:rPr>
          <w:rFonts w:ascii="Calibri" w:hAnsi="Calibri" w:cs="Arial"/>
          <w:sz w:val="20"/>
        </w:rPr>
        <w:t xml:space="preserve"> S’il n’y a pas de possibilité de remplacement, le match est perdu.</w:t>
      </w:r>
    </w:p>
    <w:p w14:paraId="75381443" w14:textId="77777777" w:rsidR="00AE457E" w:rsidRPr="00E11266" w:rsidRDefault="00AE457E">
      <w:pPr>
        <w:spacing w:after="120"/>
        <w:ind w:firstLine="431"/>
        <w:jc w:val="both"/>
        <w:rPr>
          <w:rFonts w:ascii="Calibri" w:hAnsi="Calibri"/>
        </w:rPr>
      </w:pPr>
      <w:r w:rsidRPr="00E11266">
        <w:rPr>
          <w:rFonts w:ascii="Calibri" w:hAnsi="Calibri" w:cs="Arial"/>
          <w:sz w:val="20"/>
        </w:rPr>
        <w:t>Le score d’un match perdu sur blessure prend en compte les points obtenus par le joueur blessé au moment de son abandon. Son vainqueur se voit ensuite créditer des points normalement requis pour le gain du ou des sets restants.</w:t>
      </w:r>
    </w:p>
    <w:p w14:paraId="036E38E4" w14:textId="77777777" w:rsidR="00AE457E" w:rsidRPr="00E11266" w:rsidRDefault="00AE457E" w:rsidP="008A2DF7">
      <w:pPr>
        <w:pStyle w:val="Titre1"/>
        <w:rPr>
          <w:rFonts w:ascii="Calibri" w:hAnsi="Calibri"/>
        </w:rPr>
      </w:pPr>
      <w:bookmarkStart w:id="12" w:name="_Toc398037209"/>
      <w:r>
        <w:rPr>
          <w:rFonts w:ascii="Calibri" w:hAnsi="Calibri" w:cs="Arial"/>
          <w:sz w:val="20"/>
          <w:u w:val="single"/>
        </w:rPr>
        <w:t>Article 13</w:t>
      </w:r>
      <w:r w:rsidRPr="00E11266">
        <w:rPr>
          <w:rFonts w:ascii="Calibri" w:hAnsi="Calibri" w:cs="Arial"/>
          <w:sz w:val="20"/>
          <w:u w:val="single"/>
        </w:rPr>
        <w:t> : Scores et résultats des matchs</w:t>
      </w:r>
      <w:bookmarkEnd w:id="12"/>
    </w:p>
    <w:p w14:paraId="368941B2" w14:textId="77777777" w:rsidR="00AE457E" w:rsidRPr="00E11266" w:rsidRDefault="00AE457E">
      <w:pPr>
        <w:ind w:firstLine="431"/>
        <w:jc w:val="both"/>
        <w:rPr>
          <w:rFonts w:ascii="Calibri" w:hAnsi="Calibri"/>
        </w:rPr>
      </w:pPr>
      <w:r w:rsidRPr="00E11266">
        <w:rPr>
          <w:rFonts w:ascii="Calibri" w:hAnsi="Calibri" w:cs="Arial"/>
          <w:sz w:val="20"/>
        </w:rPr>
        <w:t>Pour chaque m</w:t>
      </w:r>
      <w:r>
        <w:rPr>
          <w:rFonts w:ascii="Calibri" w:hAnsi="Calibri" w:cs="Arial"/>
          <w:sz w:val="20"/>
        </w:rPr>
        <w:t xml:space="preserve">atch joué dans la rencontre (SH, SD, </w:t>
      </w:r>
      <w:r w:rsidRPr="00E11266">
        <w:rPr>
          <w:rFonts w:ascii="Calibri" w:hAnsi="Calibri" w:cs="Arial"/>
          <w:sz w:val="20"/>
        </w:rPr>
        <w:t>DH, DD, DM), les équipes se voient créditer de</w:t>
      </w:r>
      <w:r>
        <w:rPr>
          <w:rFonts w:ascii="Calibri" w:hAnsi="Calibri" w:cs="Arial"/>
          <w:sz w:val="20"/>
        </w:rPr>
        <w:t>s</w:t>
      </w:r>
      <w:r w:rsidR="00323DEE">
        <w:rPr>
          <w:rFonts w:ascii="Calibri" w:hAnsi="Calibri" w:cs="Arial"/>
          <w:sz w:val="20"/>
        </w:rPr>
        <w:t xml:space="preserve"> </w:t>
      </w:r>
      <w:r w:rsidRPr="00E11266">
        <w:rPr>
          <w:rFonts w:ascii="Calibri" w:hAnsi="Calibri" w:cs="Arial"/>
          <w:b/>
          <w:sz w:val="20"/>
        </w:rPr>
        <w:t>points de match</w:t>
      </w:r>
      <w:r w:rsidRPr="00E11266">
        <w:rPr>
          <w:rFonts w:ascii="Calibri" w:hAnsi="Calibri" w:cs="Arial"/>
          <w:sz w:val="20"/>
        </w:rPr>
        <w:t xml:space="preserve"> comme suit : 1 point par match gagné, 0 point par match perdu.        </w:t>
      </w:r>
    </w:p>
    <w:p w14:paraId="4AAA0C5A" w14:textId="77777777" w:rsidR="00AE457E" w:rsidRPr="007A22A0" w:rsidRDefault="00AE457E" w:rsidP="007A22A0">
      <w:pPr>
        <w:ind w:firstLine="709"/>
        <w:jc w:val="both"/>
        <w:rPr>
          <w:rFonts w:ascii="Calibri" w:hAnsi="Calibri"/>
          <w:sz w:val="20"/>
        </w:rPr>
      </w:pPr>
    </w:p>
    <w:p w14:paraId="78A8A57E" w14:textId="77777777" w:rsidR="00AE457E" w:rsidRPr="00E11266" w:rsidRDefault="00AE457E">
      <w:pPr>
        <w:spacing w:line="276" w:lineRule="auto"/>
        <w:ind w:firstLine="431"/>
        <w:jc w:val="both"/>
        <w:rPr>
          <w:rFonts w:ascii="Calibri" w:hAnsi="Calibri"/>
        </w:rPr>
      </w:pPr>
      <w:r w:rsidRPr="00E11266">
        <w:rPr>
          <w:rFonts w:ascii="Calibri" w:hAnsi="Calibri" w:cs="Arial"/>
          <w:sz w:val="20"/>
        </w:rPr>
        <w:t xml:space="preserve">Pour chaque match </w:t>
      </w:r>
      <w:proofErr w:type="gramStart"/>
      <w:r w:rsidRPr="00E11266">
        <w:rPr>
          <w:rFonts w:ascii="Calibri" w:hAnsi="Calibri" w:cs="Arial"/>
          <w:sz w:val="20"/>
        </w:rPr>
        <w:t>WO:</w:t>
      </w:r>
      <w:proofErr w:type="gramEnd"/>
    </w:p>
    <w:p w14:paraId="78E1D9F1" w14:textId="77777777" w:rsidR="00AE457E" w:rsidRPr="00E11266" w:rsidRDefault="00AE457E">
      <w:pPr>
        <w:numPr>
          <w:ilvl w:val="0"/>
          <w:numId w:val="5"/>
        </w:numPr>
        <w:tabs>
          <w:tab w:val="left" w:pos="360"/>
        </w:tabs>
        <w:spacing w:line="276" w:lineRule="auto"/>
        <w:ind w:hanging="359"/>
        <w:jc w:val="both"/>
        <w:rPr>
          <w:rFonts w:ascii="Calibri" w:hAnsi="Calibri"/>
        </w:rPr>
      </w:pPr>
      <w:r w:rsidRPr="00E11266">
        <w:rPr>
          <w:rFonts w:ascii="Calibri" w:hAnsi="Calibri" w:cs="Arial"/>
          <w:sz w:val="20"/>
        </w:rPr>
        <w:t>Le score d’un match perdu par W.O ou non joué est de 21/0 21/0.</w:t>
      </w:r>
    </w:p>
    <w:p w14:paraId="0B72E678" w14:textId="77777777" w:rsidR="00AE457E" w:rsidRPr="00E11266" w:rsidRDefault="00AE457E">
      <w:pPr>
        <w:numPr>
          <w:ilvl w:val="0"/>
          <w:numId w:val="5"/>
        </w:numPr>
        <w:tabs>
          <w:tab w:val="left" w:pos="360"/>
        </w:tabs>
        <w:spacing w:line="276" w:lineRule="auto"/>
        <w:ind w:hanging="359"/>
        <w:jc w:val="both"/>
        <w:rPr>
          <w:rFonts w:ascii="Calibri" w:hAnsi="Calibri"/>
        </w:rPr>
      </w:pPr>
      <w:r w:rsidRPr="00E11266">
        <w:rPr>
          <w:rFonts w:ascii="Calibri" w:hAnsi="Calibri" w:cs="Arial"/>
          <w:sz w:val="20"/>
        </w:rPr>
        <w:t>Le match rapporte +1 pour l'équipe vainqueur, et -1 (au lieu de 0) pour l'équipe WO</w:t>
      </w:r>
    </w:p>
    <w:p w14:paraId="52003D12" w14:textId="77777777" w:rsidR="00AE457E" w:rsidRPr="00E11266" w:rsidRDefault="00AE457E">
      <w:pPr>
        <w:numPr>
          <w:ilvl w:val="0"/>
          <w:numId w:val="5"/>
        </w:numPr>
        <w:tabs>
          <w:tab w:val="left" w:pos="360"/>
        </w:tabs>
        <w:spacing w:line="276" w:lineRule="auto"/>
        <w:ind w:hanging="359"/>
        <w:jc w:val="both"/>
        <w:rPr>
          <w:rFonts w:ascii="Calibri" w:hAnsi="Calibri"/>
        </w:rPr>
      </w:pPr>
      <w:r w:rsidRPr="00E11266">
        <w:rPr>
          <w:rFonts w:ascii="Calibri" w:hAnsi="Calibri" w:cs="Arial"/>
          <w:sz w:val="20"/>
        </w:rPr>
        <w:t>Lorsqu'un match n'a pas pu être joué, (double forfait), chaque équipe récolte -1 point de match</w:t>
      </w:r>
    </w:p>
    <w:p w14:paraId="6E33AD35" w14:textId="77777777" w:rsidR="00AE457E" w:rsidRPr="00E11266" w:rsidRDefault="00AE457E" w:rsidP="008A2DF7">
      <w:pPr>
        <w:pStyle w:val="Titre1"/>
        <w:rPr>
          <w:rFonts w:ascii="Calibri" w:hAnsi="Calibri"/>
        </w:rPr>
      </w:pPr>
      <w:bookmarkStart w:id="13" w:name="_Toc398037210"/>
      <w:r>
        <w:rPr>
          <w:rFonts w:ascii="Calibri" w:hAnsi="Calibri" w:cs="Arial"/>
          <w:sz w:val="20"/>
          <w:u w:val="single"/>
        </w:rPr>
        <w:t>Article 14</w:t>
      </w:r>
      <w:r w:rsidRPr="00E11266">
        <w:rPr>
          <w:rFonts w:ascii="Calibri" w:hAnsi="Calibri" w:cs="Arial"/>
          <w:sz w:val="20"/>
          <w:u w:val="single"/>
        </w:rPr>
        <w:t> : Scores et résultats des rencontres</w:t>
      </w:r>
      <w:bookmarkEnd w:id="13"/>
    </w:p>
    <w:p w14:paraId="4F88CA02" w14:textId="77777777" w:rsidR="00AE457E" w:rsidRPr="00E11266" w:rsidRDefault="00AE457E">
      <w:pPr>
        <w:spacing w:after="120"/>
        <w:ind w:firstLine="431"/>
        <w:jc w:val="both"/>
        <w:rPr>
          <w:rFonts w:ascii="Calibri" w:hAnsi="Calibri"/>
        </w:rPr>
      </w:pPr>
      <w:r w:rsidRPr="00E11266">
        <w:rPr>
          <w:rFonts w:ascii="Calibri" w:hAnsi="Calibri" w:cs="Arial"/>
          <w:sz w:val="20"/>
        </w:rPr>
        <w:t xml:space="preserve">Le </w:t>
      </w:r>
      <w:r w:rsidRPr="00E11266">
        <w:rPr>
          <w:rFonts w:ascii="Calibri" w:hAnsi="Calibri" w:cs="Arial"/>
          <w:b/>
          <w:sz w:val="20"/>
        </w:rPr>
        <w:t>score d’une rencontre</w:t>
      </w:r>
      <w:r w:rsidRPr="00E11266">
        <w:rPr>
          <w:rFonts w:ascii="Calibri" w:hAnsi="Calibri" w:cs="Arial"/>
          <w:sz w:val="20"/>
        </w:rPr>
        <w:t xml:space="preserve"> est l’addition des points obtenus pour les </w:t>
      </w:r>
      <w:r>
        <w:rPr>
          <w:rFonts w:ascii="Calibri" w:hAnsi="Calibri" w:cs="Arial"/>
          <w:sz w:val="20"/>
        </w:rPr>
        <w:t>5 matchs</w:t>
      </w:r>
      <w:r w:rsidRPr="00E11266">
        <w:rPr>
          <w:rFonts w:ascii="Calibri" w:hAnsi="Calibri" w:cs="Arial"/>
          <w:sz w:val="20"/>
        </w:rPr>
        <w:t xml:space="preserve">. </w:t>
      </w:r>
    </w:p>
    <w:p w14:paraId="4DBA7D07" w14:textId="77777777" w:rsidR="00AE457E" w:rsidRPr="00E11266" w:rsidRDefault="00AE457E">
      <w:pPr>
        <w:spacing w:after="120"/>
        <w:jc w:val="both"/>
        <w:rPr>
          <w:rFonts w:ascii="Calibri" w:hAnsi="Calibri"/>
        </w:rPr>
      </w:pPr>
      <w:r w:rsidRPr="00E11266">
        <w:rPr>
          <w:rFonts w:ascii="Calibri" w:hAnsi="Calibri" w:cs="Arial"/>
          <w:sz w:val="20"/>
        </w:rPr>
        <w:lastRenderedPageBreak/>
        <w:t>Exemple : Le clu</w:t>
      </w:r>
      <w:r>
        <w:rPr>
          <w:rFonts w:ascii="Calibri" w:hAnsi="Calibri" w:cs="Arial"/>
          <w:sz w:val="20"/>
        </w:rPr>
        <w:t xml:space="preserve">b A </w:t>
      </w:r>
      <w:proofErr w:type="spellStart"/>
      <w:r>
        <w:rPr>
          <w:rFonts w:ascii="Calibri" w:hAnsi="Calibri" w:cs="Arial"/>
          <w:sz w:val="20"/>
        </w:rPr>
        <w:t>remporte</w:t>
      </w:r>
      <w:proofErr w:type="spellEnd"/>
      <w:r>
        <w:rPr>
          <w:rFonts w:ascii="Calibri" w:hAnsi="Calibri" w:cs="Arial"/>
          <w:sz w:val="20"/>
        </w:rPr>
        <w:t xml:space="preserve"> la rencontre contre le club B 3</w:t>
      </w:r>
      <w:r w:rsidRPr="00E11266">
        <w:rPr>
          <w:rFonts w:ascii="Calibri" w:hAnsi="Calibri" w:cs="Arial"/>
          <w:sz w:val="20"/>
        </w:rPr>
        <w:t xml:space="preserve"> à </w:t>
      </w:r>
      <w:r>
        <w:rPr>
          <w:rFonts w:ascii="Calibri" w:hAnsi="Calibri" w:cs="Arial"/>
          <w:sz w:val="20"/>
        </w:rPr>
        <w:t>2</w:t>
      </w:r>
      <w:r w:rsidRPr="00E11266">
        <w:rPr>
          <w:rFonts w:ascii="Calibri" w:hAnsi="Calibri" w:cs="Arial"/>
          <w:sz w:val="20"/>
        </w:rPr>
        <w:t>.</w:t>
      </w:r>
    </w:p>
    <w:tbl>
      <w:tblPr>
        <w:tblW w:w="2779" w:type="dxa"/>
        <w:jc w:val="center"/>
        <w:tblLayout w:type="fixed"/>
        <w:tblLook w:val="0000" w:firstRow="0" w:lastRow="0" w:firstColumn="0" w:lastColumn="0" w:noHBand="0" w:noVBand="0"/>
      </w:tblPr>
      <w:tblGrid>
        <w:gridCol w:w="839"/>
        <w:gridCol w:w="765"/>
        <w:gridCol w:w="1175"/>
      </w:tblGrid>
      <w:tr w:rsidR="00AE457E" w:rsidRPr="00E11266" w14:paraId="186E9567" w14:textId="77777777" w:rsidTr="00B03AF0">
        <w:trPr>
          <w:jc w:val="center"/>
        </w:trPr>
        <w:tc>
          <w:tcPr>
            <w:tcW w:w="839" w:type="dxa"/>
            <w:tcBorders>
              <w:top w:val="single" w:sz="8" w:space="0" w:color="000000"/>
              <w:left w:val="single" w:sz="8" w:space="0" w:color="000000"/>
              <w:bottom w:val="single" w:sz="8" w:space="0" w:color="000000"/>
            </w:tcBorders>
          </w:tcPr>
          <w:p w14:paraId="065B4845" w14:textId="77777777" w:rsidR="00AE457E" w:rsidRPr="00B03AF0" w:rsidRDefault="00AE457E" w:rsidP="00B03AF0">
            <w:pPr>
              <w:jc w:val="both"/>
              <w:rPr>
                <w:rFonts w:ascii="Calibri" w:hAnsi="Calibri"/>
              </w:rPr>
            </w:pPr>
            <w:r w:rsidRPr="00B03AF0">
              <w:rPr>
                <w:rFonts w:ascii="Calibri" w:hAnsi="Calibri" w:cs="Arial"/>
                <w:b/>
                <w:sz w:val="20"/>
              </w:rPr>
              <w:t>Match</w:t>
            </w:r>
          </w:p>
        </w:tc>
        <w:tc>
          <w:tcPr>
            <w:tcW w:w="765" w:type="dxa"/>
            <w:tcBorders>
              <w:top w:val="single" w:sz="8" w:space="0" w:color="000000"/>
              <w:left w:val="single" w:sz="8" w:space="0" w:color="000000"/>
              <w:bottom w:val="single" w:sz="8" w:space="0" w:color="000000"/>
            </w:tcBorders>
          </w:tcPr>
          <w:p w14:paraId="76F0208E" w14:textId="77777777" w:rsidR="00AE457E" w:rsidRPr="00B03AF0" w:rsidRDefault="00AE457E" w:rsidP="00B03AF0">
            <w:pPr>
              <w:jc w:val="both"/>
              <w:rPr>
                <w:rFonts w:ascii="Calibri" w:hAnsi="Calibri"/>
              </w:rPr>
            </w:pPr>
            <w:r>
              <w:rPr>
                <w:rFonts w:ascii="Calibri" w:hAnsi="Calibri" w:cs="Arial"/>
                <w:b/>
                <w:sz w:val="20"/>
              </w:rPr>
              <w:t>A</w:t>
            </w:r>
          </w:p>
        </w:tc>
        <w:tc>
          <w:tcPr>
            <w:tcW w:w="1175" w:type="dxa"/>
            <w:tcBorders>
              <w:top w:val="single" w:sz="8" w:space="0" w:color="000000"/>
              <w:left w:val="single" w:sz="8" w:space="0" w:color="000000"/>
              <w:bottom w:val="single" w:sz="8" w:space="0" w:color="000000"/>
              <w:right w:val="single" w:sz="8" w:space="0" w:color="000000"/>
            </w:tcBorders>
          </w:tcPr>
          <w:p w14:paraId="751DEF34" w14:textId="77777777" w:rsidR="00AE457E" w:rsidRPr="00B03AF0" w:rsidRDefault="00AE457E" w:rsidP="00B03AF0">
            <w:pPr>
              <w:jc w:val="both"/>
              <w:rPr>
                <w:rFonts w:ascii="Calibri" w:hAnsi="Calibri"/>
              </w:rPr>
            </w:pPr>
            <w:r>
              <w:rPr>
                <w:rFonts w:ascii="Calibri" w:hAnsi="Calibri" w:cs="Arial"/>
                <w:b/>
                <w:sz w:val="20"/>
              </w:rPr>
              <w:t>B</w:t>
            </w:r>
          </w:p>
        </w:tc>
      </w:tr>
      <w:tr w:rsidR="00AE457E" w:rsidRPr="00E11266" w14:paraId="25A9C1B1" w14:textId="77777777" w:rsidTr="00B03AF0">
        <w:trPr>
          <w:jc w:val="center"/>
        </w:trPr>
        <w:tc>
          <w:tcPr>
            <w:tcW w:w="839" w:type="dxa"/>
            <w:tcBorders>
              <w:top w:val="single" w:sz="8" w:space="0" w:color="000000"/>
              <w:left w:val="single" w:sz="8" w:space="0" w:color="000000"/>
              <w:bottom w:val="single" w:sz="8" w:space="0" w:color="000000"/>
            </w:tcBorders>
          </w:tcPr>
          <w:p w14:paraId="65665F77" w14:textId="77777777" w:rsidR="00AE457E" w:rsidRPr="00B03AF0" w:rsidRDefault="00AE457E" w:rsidP="00B03AF0">
            <w:pPr>
              <w:jc w:val="both"/>
              <w:rPr>
                <w:rFonts w:ascii="Calibri" w:hAnsi="Calibri"/>
              </w:rPr>
            </w:pPr>
            <w:r w:rsidRPr="00B03AF0">
              <w:rPr>
                <w:rFonts w:ascii="Calibri" w:hAnsi="Calibri" w:cs="Arial"/>
                <w:sz w:val="20"/>
              </w:rPr>
              <w:t xml:space="preserve">SH </w:t>
            </w:r>
          </w:p>
        </w:tc>
        <w:tc>
          <w:tcPr>
            <w:tcW w:w="765" w:type="dxa"/>
            <w:tcBorders>
              <w:top w:val="single" w:sz="8" w:space="0" w:color="000000"/>
              <w:left w:val="single" w:sz="8" w:space="0" w:color="000000"/>
              <w:bottom w:val="single" w:sz="8" w:space="0" w:color="000000"/>
            </w:tcBorders>
          </w:tcPr>
          <w:p w14:paraId="23694A46" w14:textId="77777777" w:rsidR="00AE457E" w:rsidRPr="00B03AF0" w:rsidRDefault="00AE457E" w:rsidP="00B03AF0">
            <w:pPr>
              <w:jc w:val="both"/>
              <w:rPr>
                <w:rFonts w:ascii="Calibri" w:hAnsi="Calibri"/>
              </w:rPr>
            </w:pPr>
            <w:r w:rsidRPr="00B03AF0">
              <w:rPr>
                <w:rFonts w:ascii="Calibri" w:hAnsi="Calibri" w:cs="Arial"/>
                <w:sz w:val="20"/>
              </w:rPr>
              <w:t>1</w:t>
            </w:r>
          </w:p>
        </w:tc>
        <w:tc>
          <w:tcPr>
            <w:tcW w:w="1175" w:type="dxa"/>
            <w:tcBorders>
              <w:top w:val="single" w:sz="8" w:space="0" w:color="000000"/>
              <w:left w:val="single" w:sz="8" w:space="0" w:color="000000"/>
              <w:bottom w:val="single" w:sz="8" w:space="0" w:color="000000"/>
              <w:right w:val="single" w:sz="8" w:space="0" w:color="000000"/>
            </w:tcBorders>
          </w:tcPr>
          <w:p w14:paraId="19532471" w14:textId="77777777" w:rsidR="00AE457E" w:rsidRPr="00B03AF0" w:rsidRDefault="00AE457E" w:rsidP="00B03AF0">
            <w:pPr>
              <w:jc w:val="both"/>
              <w:rPr>
                <w:rFonts w:ascii="Calibri" w:hAnsi="Calibri"/>
              </w:rPr>
            </w:pPr>
            <w:r w:rsidRPr="00B03AF0">
              <w:rPr>
                <w:rFonts w:ascii="Calibri" w:hAnsi="Calibri" w:cs="Arial"/>
                <w:sz w:val="20"/>
              </w:rPr>
              <w:t>0</w:t>
            </w:r>
          </w:p>
        </w:tc>
      </w:tr>
      <w:tr w:rsidR="00AE457E" w:rsidRPr="00E11266" w14:paraId="4055BDA2" w14:textId="77777777" w:rsidTr="00B03AF0">
        <w:trPr>
          <w:jc w:val="center"/>
        </w:trPr>
        <w:tc>
          <w:tcPr>
            <w:tcW w:w="839" w:type="dxa"/>
            <w:tcBorders>
              <w:top w:val="single" w:sz="8" w:space="0" w:color="000000"/>
              <w:left w:val="single" w:sz="8" w:space="0" w:color="000000"/>
              <w:bottom w:val="single" w:sz="8" w:space="0" w:color="000000"/>
            </w:tcBorders>
          </w:tcPr>
          <w:p w14:paraId="7C787771" w14:textId="77777777" w:rsidR="00AE457E" w:rsidRPr="00B03AF0" w:rsidRDefault="00AE457E" w:rsidP="00B03AF0">
            <w:pPr>
              <w:jc w:val="both"/>
              <w:rPr>
                <w:rFonts w:ascii="Calibri" w:hAnsi="Calibri"/>
              </w:rPr>
            </w:pPr>
            <w:r w:rsidRPr="00B03AF0">
              <w:rPr>
                <w:rFonts w:ascii="Calibri" w:hAnsi="Calibri" w:cs="Arial"/>
                <w:sz w:val="20"/>
              </w:rPr>
              <w:t xml:space="preserve">SD </w:t>
            </w:r>
          </w:p>
        </w:tc>
        <w:tc>
          <w:tcPr>
            <w:tcW w:w="765" w:type="dxa"/>
            <w:tcBorders>
              <w:top w:val="single" w:sz="8" w:space="0" w:color="000000"/>
              <w:left w:val="single" w:sz="8" w:space="0" w:color="000000"/>
              <w:bottom w:val="single" w:sz="8" w:space="0" w:color="000000"/>
            </w:tcBorders>
          </w:tcPr>
          <w:p w14:paraId="348B2994" w14:textId="77777777" w:rsidR="00AE457E" w:rsidRPr="00B03AF0" w:rsidRDefault="00AE457E" w:rsidP="00B03AF0">
            <w:pPr>
              <w:jc w:val="both"/>
              <w:rPr>
                <w:rFonts w:ascii="Calibri" w:hAnsi="Calibri"/>
              </w:rPr>
            </w:pPr>
            <w:r w:rsidRPr="00B03AF0">
              <w:rPr>
                <w:rFonts w:ascii="Calibri" w:hAnsi="Calibri" w:cs="Arial"/>
                <w:sz w:val="20"/>
              </w:rPr>
              <w:t>0</w:t>
            </w:r>
          </w:p>
        </w:tc>
        <w:tc>
          <w:tcPr>
            <w:tcW w:w="1175" w:type="dxa"/>
            <w:tcBorders>
              <w:top w:val="single" w:sz="8" w:space="0" w:color="000000"/>
              <w:left w:val="single" w:sz="8" w:space="0" w:color="000000"/>
              <w:bottom w:val="single" w:sz="8" w:space="0" w:color="000000"/>
              <w:right w:val="single" w:sz="8" w:space="0" w:color="000000"/>
            </w:tcBorders>
          </w:tcPr>
          <w:p w14:paraId="59C6F299" w14:textId="77777777" w:rsidR="00AE457E" w:rsidRPr="00B03AF0" w:rsidRDefault="00AE457E" w:rsidP="00B03AF0">
            <w:pPr>
              <w:jc w:val="both"/>
              <w:rPr>
                <w:rFonts w:ascii="Calibri" w:hAnsi="Calibri"/>
              </w:rPr>
            </w:pPr>
            <w:r w:rsidRPr="00B03AF0">
              <w:rPr>
                <w:rFonts w:ascii="Calibri" w:hAnsi="Calibri" w:cs="Arial"/>
                <w:sz w:val="20"/>
              </w:rPr>
              <w:t>1</w:t>
            </w:r>
          </w:p>
        </w:tc>
      </w:tr>
      <w:tr w:rsidR="00AE457E" w:rsidRPr="00E11266" w14:paraId="5C95BD04" w14:textId="77777777" w:rsidTr="00B03AF0">
        <w:trPr>
          <w:jc w:val="center"/>
        </w:trPr>
        <w:tc>
          <w:tcPr>
            <w:tcW w:w="839" w:type="dxa"/>
            <w:tcBorders>
              <w:top w:val="single" w:sz="8" w:space="0" w:color="000000"/>
              <w:left w:val="single" w:sz="8" w:space="0" w:color="000000"/>
              <w:bottom w:val="single" w:sz="8" w:space="0" w:color="000000"/>
            </w:tcBorders>
          </w:tcPr>
          <w:p w14:paraId="3458D8D4" w14:textId="77777777" w:rsidR="00AE457E" w:rsidRPr="00B03AF0" w:rsidRDefault="00AE457E" w:rsidP="00B03AF0">
            <w:pPr>
              <w:jc w:val="both"/>
              <w:rPr>
                <w:rFonts w:ascii="Calibri" w:hAnsi="Calibri"/>
              </w:rPr>
            </w:pPr>
            <w:r>
              <w:rPr>
                <w:rFonts w:ascii="Calibri" w:hAnsi="Calibri" w:cs="Arial"/>
                <w:sz w:val="20"/>
              </w:rPr>
              <w:t>DH</w:t>
            </w:r>
          </w:p>
        </w:tc>
        <w:tc>
          <w:tcPr>
            <w:tcW w:w="765" w:type="dxa"/>
            <w:tcBorders>
              <w:top w:val="single" w:sz="8" w:space="0" w:color="000000"/>
              <w:left w:val="single" w:sz="8" w:space="0" w:color="000000"/>
              <w:bottom w:val="single" w:sz="8" w:space="0" w:color="000000"/>
            </w:tcBorders>
          </w:tcPr>
          <w:p w14:paraId="4F8302D9" w14:textId="77777777" w:rsidR="00AE457E" w:rsidRPr="00B03AF0" w:rsidRDefault="00AE457E" w:rsidP="00B03AF0">
            <w:pPr>
              <w:jc w:val="both"/>
              <w:rPr>
                <w:rFonts w:ascii="Calibri" w:hAnsi="Calibri"/>
              </w:rPr>
            </w:pPr>
            <w:r w:rsidRPr="00B03AF0">
              <w:rPr>
                <w:rFonts w:ascii="Calibri" w:hAnsi="Calibri" w:cs="Arial"/>
                <w:sz w:val="20"/>
              </w:rPr>
              <w:t>0</w:t>
            </w:r>
          </w:p>
        </w:tc>
        <w:tc>
          <w:tcPr>
            <w:tcW w:w="1175" w:type="dxa"/>
            <w:tcBorders>
              <w:top w:val="single" w:sz="8" w:space="0" w:color="000000"/>
              <w:left w:val="single" w:sz="8" w:space="0" w:color="000000"/>
              <w:bottom w:val="single" w:sz="8" w:space="0" w:color="000000"/>
              <w:right w:val="single" w:sz="8" w:space="0" w:color="000000"/>
            </w:tcBorders>
          </w:tcPr>
          <w:p w14:paraId="701123C2" w14:textId="77777777" w:rsidR="00AE457E" w:rsidRPr="00B03AF0" w:rsidRDefault="00AE457E" w:rsidP="00B03AF0">
            <w:pPr>
              <w:jc w:val="both"/>
              <w:rPr>
                <w:rFonts w:ascii="Calibri" w:hAnsi="Calibri"/>
              </w:rPr>
            </w:pPr>
            <w:r w:rsidRPr="00B03AF0">
              <w:rPr>
                <w:rFonts w:ascii="Calibri" w:hAnsi="Calibri" w:cs="Arial"/>
                <w:sz w:val="20"/>
              </w:rPr>
              <w:t>1</w:t>
            </w:r>
          </w:p>
        </w:tc>
      </w:tr>
      <w:tr w:rsidR="00AE457E" w:rsidRPr="00E11266" w14:paraId="7DF32A89" w14:textId="77777777" w:rsidTr="00B03AF0">
        <w:trPr>
          <w:jc w:val="center"/>
        </w:trPr>
        <w:tc>
          <w:tcPr>
            <w:tcW w:w="839" w:type="dxa"/>
            <w:tcBorders>
              <w:top w:val="single" w:sz="8" w:space="0" w:color="000000"/>
              <w:left w:val="single" w:sz="8" w:space="0" w:color="000000"/>
              <w:bottom w:val="single" w:sz="8" w:space="0" w:color="000000"/>
            </w:tcBorders>
          </w:tcPr>
          <w:p w14:paraId="77811FE3" w14:textId="77777777" w:rsidR="00AE457E" w:rsidRPr="00B03AF0" w:rsidRDefault="00AE457E" w:rsidP="00B03AF0">
            <w:pPr>
              <w:jc w:val="both"/>
              <w:rPr>
                <w:rFonts w:ascii="Calibri" w:hAnsi="Calibri"/>
              </w:rPr>
            </w:pPr>
            <w:r w:rsidRPr="00B03AF0">
              <w:rPr>
                <w:rFonts w:ascii="Calibri" w:hAnsi="Calibri" w:cs="Arial"/>
                <w:sz w:val="20"/>
              </w:rPr>
              <w:t>D</w:t>
            </w:r>
            <w:r>
              <w:rPr>
                <w:rFonts w:ascii="Calibri" w:hAnsi="Calibri" w:cs="Arial"/>
                <w:sz w:val="20"/>
              </w:rPr>
              <w:t>D</w:t>
            </w:r>
          </w:p>
        </w:tc>
        <w:tc>
          <w:tcPr>
            <w:tcW w:w="765" w:type="dxa"/>
            <w:tcBorders>
              <w:top w:val="single" w:sz="8" w:space="0" w:color="000000"/>
              <w:left w:val="single" w:sz="8" w:space="0" w:color="000000"/>
              <w:bottom w:val="single" w:sz="8" w:space="0" w:color="000000"/>
            </w:tcBorders>
          </w:tcPr>
          <w:p w14:paraId="2FB134B6" w14:textId="77777777" w:rsidR="00AE457E" w:rsidRPr="00B03AF0" w:rsidRDefault="00AE457E" w:rsidP="00B03AF0">
            <w:pPr>
              <w:jc w:val="both"/>
              <w:rPr>
                <w:rFonts w:ascii="Calibri" w:hAnsi="Calibri"/>
              </w:rPr>
            </w:pPr>
            <w:r w:rsidRPr="00B03AF0">
              <w:rPr>
                <w:rFonts w:ascii="Calibri" w:hAnsi="Calibri" w:cs="Arial"/>
                <w:sz w:val="20"/>
              </w:rPr>
              <w:t>1</w:t>
            </w:r>
          </w:p>
        </w:tc>
        <w:tc>
          <w:tcPr>
            <w:tcW w:w="1175" w:type="dxa"/>
            <w:tcBorders>
              <w:top w:val="single" w:sz="8" w:space="0" w:color="000000"/>
              <w:left w:val="single" w:sz="8" w:space="0" w:color="000000"/>
              <w:bottom w:val="single" w:sz="8" w:space="0" w:color="000000"/>
              <w:right w:val="single" w:sz="8" w:space="0" w:color="000000"/>
            </w:tcBorders>
          </w:tcPr>
          <w:p w14:paraId="3C3FFDAA" w14:textId="77777777" w:rsidR="00AE457E" w:rsidRPr="00B03AF0" w:rsidRDefault="00AE457E" w:rsidP="00B03AF0">
            <w:pPr>
              <w:jc w:val="both"/>
              <w:rPr>
                <w:rFonts w:ascii="Calibri" w:hAnsi="Calibri"/>
              </w:rPr>
            </w:pPr>
            <w:r w:rsidRPr="00B03AF0">
              <w:rPr>
                <w:rFonts w:ascii="Calibri" w:hAnsi="Calibri" w:cs="Arial"/>
                <w:sz w:val="20"/>
              </w:rPr>
              <w:t>0</w:t>
            </w:r>
          </w:p>
        </w:tc>
      </w:tr>
      <w:tr w:rsidR="00AE457E" w:rsidRPr="00E11266" w14:paraId="39C8E071" w14:textId="77777777" w:rsidTr="00B03AF0">
        <w:trPr>
          <w:jc w:val="center"/>
        </w:trPr>
        <w:tc>
          <w:tcPr>
            <w:tcW w:w="839" w:type="dxa"/>
            <w:tcBorders>
              <w:top w:val="single" w:sz="8" w:space="0" w:color="000000"/>
              <w:left w:val="single" w:sz="8" w:space="0" w:color="000000"/>
              <w:bottom w:val="single" w:sz="8" w:space="0" w:color="000000"/>
            </w:tcBorders>
          </w:tcPr>
          <w:p w14:paraId="74B3CA6B" w14:textId="77777777" w:rsidR="00AE457E" w:rsidRPr="00B03AF0" w:rsidRDefault="00AE457E" w:rsidP="00B03AF0">
            <w:pPr>
              <w:jc w:val="both"/>
              <w:rPr>
                <w:rFonts w:ascii="Calibri" w:hAnsi="Calibri"/>
              </w:rPr>
            </w:pPr>
            <w:r w:rsidRPr="00B03AF0">
              <w:rPr>
                <w:rFonts w:ascii="Calibri" w:hAnsi="Calibri" w:cs="Arial"/>
                <w:sz w:val="20"/>
              </w:rPr>
              <w:t xml:space="preserve">DM </w:t>
            </w:r>
          </w:p>
        </w:tc>
        <w:tc>
          <w:tcPr>
            <w:tcW w:w="765" w:type="dxa"/>
            <w:tcBorders>
              <w:top w:val="single" w:sz="8" w:space="0" w:color="000000"/>
              <w:left w:val="single" w:sz="8" w:space="0" w:color="000000"/>
              <w:bottom w:val="single" w:sz="8" w:space="0" w:color="000000"/>
            </w:tcBorders>
          </w:tcPr>
          <w:p w14:paraId="3069666E" w14:textId="77777777" w:rsidR="00AE457E" w:rsidRPr="00B03AF0" w:rsidRDefault="00AE457E" w:rsidP="00B03AF0">
            <w:pPr>
              <w:jc w:val="both"/>
              <w:rPr>
                <w:rFonts w:ascii="Calibri" w:hAnsi="Calibri"/>
              </w:rPr>
            </w:pPr>
            <w:r w:rsidRPr="00B03AF0">
              <w:rPr>
                <w:rFonts w:ascii="Calibri" w:hAnsi="Calibri" w:cs="Arial"/>
                <w:sz w:val="20"/>
              </w:rPr>
              <w:t>1</w:t>
            </w:r>
          </w:p>
        </w:tc>
        <w:tc>
          <w:tcPr>
            <w:tcW w:w="1175" w:type="dxa"/>
            <w:tcBorders>
              <w:top w:val="single" w:sz="8" w:space="0" w:color="000000"/>
              <w:left w:val="single" w:sz="8" w:space="0" w:color="000000"/>
              <w:bottom w:val="single" w:sz="8" w:space="0" w:color="000000"/>
              <w:right w:val="single" w:sz="8" w:space="0" w:color="000000"/>
            </w:tcBorders>
          </w:tcPr>
          <w:p w14:paraId="568B51AB" w14:textId="77777777" w:rsidR="00AE457E" w:rsidRPr="00B03AF0" w:rsidRDefault="00AE457E" w:rsidP="00B03AF0">
            <w:pPr>
              <w:jc w:val="both"/>
              <w:rPr>
                <w:rFonts w:ascii="Calibri" w:hAnsi="Calibri"/>
              </w:rPr>
            </w:pPr>
            <w:r w:rsidRPr="00B03AF0">
              <w:rPr>
                <w:rFonts w:ascii="Calibri" w:hAnsi="Calibri" w:cs="Arial"/>
                <w:sz w:val="20"/>
              </w:rPr>
              <w:t>0</w:t>
            </w:r>
          </w:p>
        </w:tc>
      </w:tr>
      <w:tr w:rsidR="00AE457E" w:rsidRPr="00E11266" w14:paraId="4B5CA66E" w14:textId="77777777" w:rsidTr="00B03AF0">
        <w:trPr>
          <w:jc w:val="center"/>
        </w:trPr>
        <w:tc>
          <w:tcPr>
            <w:tcW w:w="839" w:type="dxa"/>
            <w:tcBorders>
              <w:top w:val="single" w:sz="8" w:space="0" w:color="000000"/>
              <w:left w:val="single" w:sz="8" w:space="0" w:color="000000"/>
              <w:bottom w:val="single" w:sz="8" w:space="0" w:color="000000"/>
            </w:tcBorders>
          </w:tcPr>
          <w:p w14:paraId="6A57284A" w14:textId="77777777" w:rsidR="00AE457E" w:rsidRPr="00B03AF0" w:rsidRDefault="00AE457E" w:rsidP="00B03AF0">
            <w:pPr>
              <w:jc w:val="both"/>
              <w:rPr>
                <w:rFonts w:ascii="Calibri" w:hAnsi="Calibri"/>
              </w:rPr>
            </w:pPr>
            <w:r w:rsidRPr="00B03AF0">
              <w:rPr>
                <w:rFonts w:ascii="Calibri" w:hAnsi="Calibri" w:cs="Arial"/>
                <w:b/>
                <w:sz w:val="20"/>
              </w:rPr>
              <w:t>Total</w:t>
            </w:r>
          </w:p>
        </w:tc>
        <w:tc>
          <w:tcPr>
            <w:tcW w:w="765" w:type="dxa"/>
            <w:tcBorders>
              <w:top w:val="single" w:sz="8" w:space="0" w:color="000000"/>
              <w:left w:val="single" w:sz="8" w:space="0" w:color="000000"/>
              <w:bottom w:val="single" w:sz="8" w:space="0" w:color="000000"/>
            </w:tcBorders>
          </w:tcPr>
          <w:p w14:paraId="2CB18589" w14:textId="77777777" w:rsidR="00AE457E" w:rsidRPr="00932BF0" w:rsidRDefault="00AE457E" w:rsidP="00B03AF0">
            <w:pPr>
              <w:jc w:val="both"/>
              <w:rPr>
                <w:rFonts w:ascii="Calibri" w:hAnsi="Calibri"/>
                <w:b/>
              </w:rPr>
            </w:pPr>
            <w:r w:rsidRPr="00932BF0">
              <w:rPr>
                <w:rFonts w:ascii="Calibri" w:hAnsi="Calibri"/>
                <w:b/>
              </w:rPr>
              <w:t>3</w:t>
            </w:r>
          </w:p>
        </w:tc>
        <w:tc>
          <w:tcPr>
            <w:tcW w:w="1175" w:type="dxa"/>
            <w:tcBorders>
              <w:top w:val="single" w:sz="8" w:space="0" w:color="000000"/>
              <w:left w:val="single" w:sz="8" w:space="0" w:color="000000"/>
              <w:bottom w:val="single" w:sz="8" w:space="0" w:color="000000"/>
              <w:right w:val="single" w:sz="8" w:space="0" w:color="000000"/>
            </w:tcBorders>
          </w:tcPr>
          <w:p w14:paraId="315CACC4" w14:textId="77777777" w:rsidR="00AE457E" w:rsidRPr="00E27879" w:rsidRDefault="00AE457E" w:rsidP="00B03AF0">
            <w:pPr>
              <w:jc w:val="both"/>
              <w:rPr>
                <w:rFonts w:ascii="Calibri" w:hAnsi="Calibri"/>
                <w:szCs w:val="24"/>
              </w:rPr>
            </w:pPr>
            <w:r w:rsidRPr="00E27879">
              <w:rPr>
                <w:rFonts w:ascii="Calibri" w:hAnsi="Calibri" w:cs="Arial"/>
                <w:b/>
                <w:szCs w:val="24"/>
              </w:rPr>
              <w:t>2</w:t>
            </w:r>
          </w:p>
        </w:tc>
      </w:tr>
    </w:tbl>
    <w:p w14:paraId="3C69B1E3" w14:textId="77777777" w:rsidR="00AE457E" w:rsidRPr="00E11266" w:rsidRDefault="00AE457E" w:rsidP="00685F9E">
      <w:pPr>
        <w:spacing w:before="120" w:after="120"/>
        <w:ind w:firstLine="425"/>
        <w:jc w:val="both"/>
        <w:rPr>
          <w:rFonts w:ascii="Calibri" w:hAnsi="Calibri"/>
        </w:rPr>
      </w:pPr>
      <w:r w:rsidRPr="00E11266">
        <w:rPr>
          <w:rFonts w:ascii="Calibri" w:hAnsi="Calibri" w:cs="Arial"/>
          <w:sz w:val="20"/>
        </w:rPr>
        <w:t>Pour chaque rencontre jouée, les équipes se voient créditer de</w:t>
      </w:r>
      <w:r w:rsidR="00E11DD3">
        <w:rPr>
          <w:rFonts w:ascii="Calibri" w:hAnsi="Calibri" w:cs="Arial"/>
          <w:sz w:val="20"/>
        </w:rPr>
        <w:t>s</w:t>
      </w:r>
      <w:r w:rsidR="00323DEE">
        <w:rPr>
          <w:rFonts w:ascii="Calibri" w:hAnsi="Calibri" w:cs="Arial"/>
          <w:sz w:val="20"/>
        </w:rPr>
        <w:t xml:space="preserve"> </w:t>
      </w:r>
      <w:r w:rsidRPr="00E11266">
        <w:rPr>
          <w:rFonts w:ascii="Calibri" w:hAnsi="Calibri" w:cs="Arial"/>
          <w:b/>
          <w:sz w:val="20"/>
        </w:rPr>
        <w:t>points de rencontres</w:t>
      </w:r>
      <w:r w:rsidRPr="00E11266">
        <w:rPr>
          <w:rFonts w:ascii="Calibri" w:hAnsi="Calibri" w:cs="Arial"/>
          <w:sz w:val="20"/>
        </w:rPr>
        <w:t xml:space="preserve"> comme ci-dessous :</w:t>
      </w:r>
    </w:p>
    <w:tbl>
      <w:tblPr>
        <w:tblW w:w="5347" w:type="dxa"/>
        <w:jc w:val="center"/>
        <w:tblLayout w:type="fixed"/>
        <w:tblLook w:val="0000" w:firstRow="0" w:lastRow="0" w:firstColumn="0" w:lastColumn="0" w:noHBand="0" w:noVBand="0"/>
      </w:tblPr>
      <w:tblGrid>
        <w:gridCol w:w="956"/>
        <w:gridCol w:w="957"/>
        <w:gridCol w:w="957"/>
        <w:gridCol w:w="1077"/>
        <w:gridCol w:w="1400"/>
      </w:tblGrid>
      <w:tr w:rsidR="00AE457E" w:rsidRPr="00E11266" w14:paraId="3FF8B44E" w14:textId="77777777" w:rsidTr="00B03AF0">
        <w:trPr>
          <w:jc w:val="center"/>
        </w:trPr>
        <w:tc>
          <w:tcPr>
            <w:tcW w:w="956" w:type="dxa"/>
            <w:tcBorders>
              <w:top w:val="single" w:sz="8" w:space="0" w:color="000000"/>
              <w:left w:val="single" w:sz="8" w:space="0" w:color="000000"/>
              <w:bottom w:val="single" w:sz="8" w:space="0" w:color="000000"/>
            </w:tcBorders>
          </w:tcPr>
          <w:p w14:paraId="3DDA28D5" w14:textId="77777777" w:rsidR="00AE457E" w:rsidRPr="00B03AF0" w:rsidRDefault="00AE457E" w:rsidP="00B03AF0">
            <w:pPr>
              <w:jc w:val="center"/>
              <w:rPr>
                <w:rFonts w:ascii="Calibri" w:hAnsi="Calibri"/>
              </w:rPr>
            </w:pPr>
            <w:r w:rsidRPr="00B03AF0">
              <w:rPr>
                <w:rFonts w:ascii="Calibri" w:hAnsi="Calibri" w:cs="Arial"/>
                <w:b/>
                <w:sz w:val="20"/>
              </w:rPr>
              <w:t>Gagné</w:t>
            </w:r>
          </w:p>
        </w:tc>
        <w:tc>
          <w:tcPr>
            <w:tcW w:w="957" w:type="dxa"/>
            <w:tcBorders>
              <w:top w:val="single" w:sz="8" w:space="0" w:color="000000"/>
              <w:left w:val="single" w:sz="8" w:space="0" w:color="000000"/>
              <w:bottom w:val="single" w:sz="8" w:space="0" w:color="000000"/>
            </w:tcBorders>
          </w:tcPr>
          <w:p w14:paraId="755D4546" w14:textId="77777777" w:rsidR="00AE457E" w:rsidRPr="00B03AF0" w:rsidRDefault="00AE457E" w:rsidP="00B03AF0">
            <w:pPr>
              <w:jc w:val="center"/>
              <w:rPr>
                <w:rFonts w:ascii="Calibri" w:hAnsi="Calibri"/>
              </w:rPr>
            </w:pPr>
            <w:r w:rsidRPr="00B03AF0">
              <w:rPr>
                <w:rFonts w:ascii="Calibri" w:hAnsi="Calibri" w:cs="Arial"/>
                <w:b/>
                <w:sz w:val="20"/>
              </w:rPr>
              <w:t>Egalité</w:t>
            </w:r>
          </w:p>
        </w:tc>
        <w:tc>
          <w:tcPr>
            <w:tcW w:w="957" w:type="dxa"/>
            <w:tcBorders>
              <w:top w:val="single" w:sz="8" w:space="0" w:color="000000"/>
              <w:left w:val="single" w:sz="8" w:space="0" w:color="000000"/>
              <w:bottom w:val="single" w:sz="8" w:space="0" w:color="000000"/>
            </w:tcBorders>
          </w:tcPr>
          <w:p w14:paraId="16377CBA" w14:textId="77777777" w:rsidR="00AE457E" w:rsidRPr="00B03AF0" w:rsidRDefault="00AE457E" w:rsidP="00B03AF0">
            <w:pPr>
              <w:jc w:val="center"/>
              <w:rPr>
                <w:rFonts w:ascii="Calibri" w:hAnsi="Calibri"/>
              </w:rPr>
            </w:pPr>
            <w:r w:rsidRPr="00B03AF0">
              <w:rPr>
                <w:rFonts w:ascii="Calibri" w:hAnsi="Calibri" w:cs="Arial"/>
                <w:b/>
                <w:sz w:val="20"/>
              </w:rPr>
              <w:t>Perdu</w:t>
            </w:r>
          </w:p>
        </w:tc>
        <w:tc>
          <w:tcPr>
            <w:tcW w:w="1077" w:type="dxa"/>
            <w:tcBorders>
              <w:top w:val="single" w:sz="8" w:space="0" w:color="000000"/>
              <w:left w:val="single" w:sz="8" w:space="0" w:color="000000"/>
              <w:bottom w:val="single" w:sz="8" w:space="0" w:color="000000"/>
              <w:right w:val="single" w:sz="8" w:space="0" w:color="000000"/>
            </w:tcBorders>
          </w:tcPr>
          <w:p w14:paraId="69B8AD6E" w14:textId="77777777" w:rsidR="00AE457E" w:rsidRPr="00B03AF0" w:rsidRDefault="00AE457E" w:rsidP="00B03AF0">
            <w:pPr>
              <w:jc w:val="center"/>
              <w:rPr>
                <w:rFonts w:ascii="Calibri" w:hAnsi="Calibri"/>
              </w:rPr>
            </w:pPr>
            <w:r w:rsidRPr="00B03AF0">
              <w:rPr>
                <w:rFonts w:ascii="Calibri" w:hAnsi="Calibri" w:cs="Arial"/>
                <w:b/>
                <w:sz w:val="20"/>
              </w:rPr>
              <w:t>Forfait</w:t>
            </w:r>
          </w:p>
        </w:tc>
        <w:tc>
          <w:tcPr>
            <w:tcW w:w="1400" w:type="dxa"/>
            <w:tcBorders>
              <w:top w:val="single" w:sz="8" w:space="0" w:color="000000"/>
              <w:left w:val="single" w:sz="8" w:space="0" w:color="000000"/>
              <w:bottom w:val="single" w:sz="8" w:space="0" w:color="000000"/>
              <w:right w:val="single" w:sz="8" w:space="0" w:color="000000"/>
            </w:tcBorders>
          </w:tcPr>
          <w:p w14:paraId="6CE24833" w14:textId="77777777" w:rsidR="00AE457E" w:rsidRPr="00B03AF0" w:rsidRDefault="00AE457E" w:rsidP="00B03AF0">
            <w:pPr>
              <w:jc w:val="center"/>
              <w:rPr>
                <w:rFonts w:ascii="Calibri" w:hAnsi="Calibri" w:cs="Arial"/>
                <w:b/>
                <w:sz w:val="20"/>
              </w:rPr>
            </w:pPr>
            <w:r w:rsidRPr="00B03AF0">
              <w:rPr>
                <w:rFonts w:ascii="Calibri" w:hAnsi="Calibri" w:cs="Arial"/>
                <w:b/>
                <w:sz w:val="20"/>
              </w:rPr>
              <w:t>Double forfait</w:t>
            </w:r>
          </w:p>
        </w:tc>
      </w:tr>
      <w:tr w:rsidR="00AE457E" w:rsidRPr="00E11266" w14:paraId="7E97870F" w14:textId="77777777" w:rsidTr="00B03AF0">
        <w:trPr>
          <w:jc w:val="center"/>
        </w:trPr>
        <w:tc>
          <w:tcPr>
            <w:tcW w:w="956" w:type="dxa"/>
            <w:tcBorders>
              <w:top w:val="single" w:sz="8" w:space="0" w:color="000000"/>
              <w:left w:val="single" w:sz="8" w:space="0" w:color="000000"/>
              <w:bottom w:val="single" w:sz="8" w:space="0" w:color="000000"/>
            </w:tcBorders>
          </w:tcPr>
          <w:p w14:paraId="4329DDD7" w14:textId="77777777" w:rsidR="00AE457E" w:rsidRPr="00B03AF0" w:rsidRDefault="00AE457E" w:rsidP="00B03AF0">
            <w:pPr>
              <w:jc w:val="center"/>
              <w:rPr>
                <w:rFonts w:ascii="Calibri" w:hAnsi="Calibri"/>
              </w:rPr>
            </w:pPr>
            <w:r w:rsidRPr="00B03AF0">
              <w:rPr>
                <w:rFonts w:ascii="Calibri" w:hAnsi="Calibri" w:cs="Arial"/>
                <w:sz w:val="20"/>
              </w:rPr>
              <w:t>3 points</w:t>
            </w:r>
          </w:p>
        </w:tc>
        <w:tc>
          <w:tcPr>
            <w:tcW w:w="957" w:type="dxa"/>
            <w:tcBorders>
              <w:top w:val="single" w:sz="8" w:space="0" w:color="000000"/>
              <w:left w:val="single" w:sz="8" w:space="0" w:color="000000"/>
              <w:bottom w:val="single" w:sz="8" w:space="0" w:color="000000"/>
            </w:tcBorders>
          </w:tcPr>
          <w:p w14:paraId="38306237" w14:textId="77777777" w:rsidR="00AE457E" w:rsidRPr="00B03AF0" w:rsidRDefault="00AE457E" w:rsidP="00B03AF0">
            <w:pPr>
              <w:jc w:val="center"/>
              <w:rPr>
                <w:rFonts w:ascii="Calibri" w:hAnsi="Calibri"/>
              </w:rPr>
            </w:pPr>
            <w:r w:rsidRPr="00B03AF0">
              <w:rPr>
                <w:rFonts w:ascii="Calibri" w:hAnsi="Calibri" w:cs="Arial"/>
                <w:sz w:val="20"/>
              </w:rPr>
              <w:t>2 points</w:t>
            </w:r>
          </w:p>
        </w:tc>
        <w:tc>
          <w:tcPr>
            <w:tcW w:w="957" w:type="dxa"/>
            <w:tcBorders>
              <w:top w:val="single" w:sz="8" w:space="0" w:color="000000"/>
              <w:left w:val="single" w:sz="8" w:space="0" w:color="000000"/>
              <w:bottom w:val="single" w:sz="8" w:space="0" w:color="000000"/>
            </w:tcBorders>
          </w:tcPr>
          <w:p w14:paraId="33349B0B" w14:textId="77777777" w:rsidR="00AE457E" w:rsidRPr="00B03AF0" w:rsidRDefault="00AE457E" w:rsidP="00B03AF0">
            <w:pPr>
              <w:jc w:val="center"/>
              <w:rPr>
                <w:rFonts w:ascii="Calibri" w:hAnsi="Calibri"/>
              </w:rPr>
            </w:pPr>
            <w:r w:rsidRPr="00B03AF0">
              <w:rPr>
                <w:rFonts w:ascii="Calibri" w:hAnsi="Calibri" w:cs="Arial"/>
                <w:sz w:val="20"/>
              </w:rPr>
              <w:t>1 point</w:t>
            </w:r>
          </w:p>
        </w:tc>
        <w:tc>
          <w:tcPr>
            <w:tcW w:w="1077" w:type="dxa"/>
            <w:tcBorders>
              <w:top w:val="single" w:sz="8" w:space="0" w:color="000000"/>
              <w:left w:val="single" w:sz="8" w:space="0" w:color="000000"/>
              <w:bottom w:val="single" w:sz="8" w:space="0" w:color="000000"/>
              <w:right w:val="single" w:sz="8" w:space="0" w:color="000000"/>
            </w:tcBorders>
          </w:tcPr>
          <w:p w14:paraId="042CBE48" w14:textId="77777777" w:rsidR="00AE457E" w:rsidRPr="00B03AF0" w:rsidRDefault="00AE457E" w:rsidP="00B03AF0">
            <w:pPr>
              <w:jc w:val="center"/>
              <w:rPr>
                <w:rFonts w:ascii="Calibri" w:hAnsi="Calibri"/>
              </w:rPr>
            </w:pPr>
            <w:r w:rsidRPr="00B03AF0">
              <w:rPr>
                <w:rFonts w:ascii="Calibri" w:hAnsi="Calibri" w:cs="Arial"/>
                <w:sz w:val="20"/>
              </w:rPr>
              <w:t>0 point</w:t>
            </w:r>
          </w:p>
        </w:tc>
        <w:tc>
          <w:tcPr>
            <w:tcW w:w="1400" w:type="dxa"/>
            <w:tcBorders>
              <w:top w:val="single" w:sz="8" w:space="0" w:color="000000"/>
              <w:left w:val="single" w:sz="8" w:space="0" w:color="000000"/>
              <w:bottom w:val="single" w:sz="8" w:space="0" w:color="000000"/>
              <w:right w:val="single" w:sz="8" w:space="0" w:color="000000"/>
            </w:tcBorders>
          </w:tcPr>
          <w:p w14:paraId="438C75FF" w14:textId="77777777" w:rsidR="00AE457E" w:rsidRPr="00B03AF0" w:rsidRDefault="00AE457E" w:rsidP="00B03AF0">
            <w:pPr>
              <w:jc w:val="center"/>
              <w:rPr>
                <w:rFonts w:ascii="Calibri" w:hAnsi="Calibri" w:cs="Arial"/>
                <w:sz w:val="20"/>
              </w:rPr>
            </w:pPr>
            <w:r w:rsidRPr="00B03AF0">
              <w:rPr>
                <w:rFonts w:ascii="Calibri" w:hAnsi="Calibri" w:cs="Arial"/>
                <w:sz w:val="20"/>
              </w:rPr>
              <w:t>-1 point</w:t>
            </w:r>
          </w:p>
        </w:tc>
      </w:tr>
    </w:tbl>
    <w:p w14:paraId="162538F9" w14:textId="77777777" w:rsidR="00AE457E" w:rsidRPr="00E253E5" w:rsidRDefault="00AE457E" w:rsidP="00082213">
      <w:pPr>
        <w:pStyle w:val="Titre1"/>
        <w:rPr>
          <w:rFonts w:ascii="Calibri" w:hAnsi="Calibri" w:cs="Arial"/>
          <w:b w:val="0"/>
          <w:sz w:val="20"/>
        </w:rPr>
      </w:pPr>
      <w:bookmarkStart w:id="14" w:name="_Toc398037211"/>
      <w:r>
        <w:tab/>
      </w:r>
      <w:r w:rsidRPr="00082213">
        <w:rPr>
          <w:rFonts w:ascii="Calibri" w:hAnsi="Calibri"/>
          <w:b w:val="0"/>
          <w:sz w:val="20"/>
        </w:rPr>
        <w:t xml:space="preserve">A </w:t>
      </w:r>
      <w:r w:rsidRPr="00E253E5">
        <w:rPr>
          <w:rFonts w:ascii="Calibri" w:hAnsi="Calibri"/>
          <w:b w:val="0"/>
          <w:sz w:val="20"/>
        </w:rPr>
        <w:t>la fin de chaque I</w:t>
      </w:r>
      <w:r w:rsidR="0035303E">
        <w:rPr>
          <w:rFonts w:ascii="Calibri" w:hAnsi="Calibri"/>
          <w:b w:val="0"/>
          <w:sz w:val="20"/>
        </w:rPr>
        <w:t>C</w:t>
      </w:r>
      <w:r w:rsidRPr="00E253E5">
        <w:rPr>
          <w:rFonts w:ascii="Calibri" w:hAnsi="Calibri"/>
          <w:b w:val="0"/>
          <w:sz w:val="20"/>
        </w:rPr>
        <w:t>J, un classement de poule est établi</w:t>
      </w:r>
      <w:r>
        <w:rPr>
          <w:rFonts w:ascii="Calibri" w:hAnsi="Calibri"/>
          <w:b w:val="0"/>
          <w:sz w:val="20"/>
        </w:rPr>
        <w:t xml:space="preserve"> reprenant le barème ci-dessus. Exemple : une équipe ayant gagné ses 4 matchs de poules marquera (4*3) 12 points. Une équipe ayant 2 victoires, 1 égalité et 1 défaite marquera 9 points.</w:t>
      </w:r>
    </w:p>
    <w:p w14:paraId="2D0758F0" w14:textId="77777777" w:rsidR="00AE457E" w:rsidRDefault="00AE457E" w:rsidP="008A2DF7">
      <w:pPr>
        <w:pStyle w:val="Titre1"/>
        <w:rPr>
          <w:rFonts w:ascii="Calibri" w:hAnsi="Calibri" w:cs="Arial"/>
          <w:sz w:val="20"/>
          <w:u w:val="single"/>
        </w:rPr>
      </w:pPr>
    </w:p>
    <w:p w14:paraId="0DEBB6AC" w14:textId="77777777" w:rsidR="00AE457E" w:rsidRPr="00E11266" w:rsidRDefault="00AE457E" w:rsidP="008A2DF7">
      <w:pPr>
        <w:pStyle w:val="Titre1"/>
        <w:rPr>
          <w:rFonts w:ascii="Calibri" w:hAnsi="Calibri"/>
        </w:rPr>
      </w:pPr>
      <w:r>
        <w:rPr>
          <w:rFonts w:ascii="Calibri" w:hAnsi="Calibri" w:cs="Arial"/>
          <w:sz w:val="20"/>
          <w:u w:val="single"/>
        </w:rPr>
        <w:t>Article 15</w:t>
      </w:r>
      <w:r w:rsidRPr="00E11266">
        <w:rPr>
          <w:rFonts w:ascii="Calibri" w:hAnsi="Calibri" w:cs="Arial"/>
          <w:sz w:val="20"/>
          <w:u w:val="single"/>
        </w:rPr>
        <w:t> : Réclamations</w:t>
      </w:r>
      <w:bookmarkEnd w:id="14"/>
    </w:p>
    <w:p w14:paraId="26CBA2E7" w14:textId="77777777" w:rsidR="00AE457E" w:rsidRPr="00E11266" w:rsidRDefault="00AE457E">
      <w:pPr>
        <w:spacing w:after="120"/>
        <w:ind w:firstLine="348"/>
        <w:jc w:val="both"/>
        <w:rPr>
          <w:rFonts w:ascii="Calibri" w:hAnsi="Calibri"/>
        </w:rPr>
      </w:pPr>
      <w:r w:rsidRPr="00E11266">
        <w:rPr>
          <w:rFonts w:ascii="Calibri" w:hAnsi="Calibri" w:cs="Arial"/>
          <w:sz w:val="20"/>
        </w:rPr>
        <w:t>Dans le cas où une équipe désirerait déposer une réclamation pour une rencontre, le capitaine de l'équipe concernée doit :</w:t>
      </w:r>
    </w:p>
    <w:p w14:paraId="6D353728" w14:textId="77777777" w:rsidR="00AE457E" w:rsidRPr="00E11266" w:rsidRDefault="00AE457E">
      <w:pPr>
        <w:numPr>
          <w:ilvl w:val="0"/>
          <w:numId w:val="7"/>
        </w:numPr>
        <w:spacing w:after="120"/>
        <w:ind w:hanging="423"/>
        <w:jc w:val="both"/>
        <w:rPr>
          <w:rFonts w:ascii="Calibri" w:hAnsi="Calibri"/>
        </w:rPr>
      </w:pPr>
      <w:r w:rsidRPr="00E11266">
        <w:rPr>
          <w:rFonts w:ascii="Calibri" w:hAnsi="Calibri" w:cs="Arial"/>
          <w:sz w:val="20"/>
        </w:rPr>
        <w:t>Si possible, l</w:t>
      </w:r>
      <w:r>
        <w:rPr>
          <w:rFonts w:ascii="Calibri" w:hAnsi="Calibri" w:cs="Arial"/>
          <w:sz w:val="20"/>
        </w:rPr>
        <w:t>a</w:t>
      </w:r>
      <w:r w:rsidRPr="00E11266">
        <w:rPr>
          <w:rFonts w:ascii="Calibri" w:hAnsi="Calibri" w:cs="Arial"/>
          <w:sz w:val="20"/>
        </w:rPr>
        <w:t xml:space="preserve"> faire mentionner sur la feuille de match par le </w:t>
      </w:r>
      <w:r>
        <w:rPr>
          <w:rFonts w:ascii="Calibri" w:hAnsi="Calibri" w:cs="Arial"/>
          <w:sz w:val="20"/>
        </w:rPr>
        <w:t>responsable de la rencontre,</w:t>
      </w:r>
    </w:p>
    <w:p w14:paraId="2D91DF0F" w14:textId="77777777" w:rsidR="00AE457E" w:rsidRPr="00E11266" w:rsidRDefault="00AE457E" w:rsidP="00722343">
      <w:pPr>
        <w:numPr>
          <w:ilvl w:val="0"/>
          <w:numId w:val="2"/>
        </w:numPr>
        <w:spacing w:after="120"/>
        <w:ind w:hanging="436"/>
        <w:jc w:val="both"/>
        <w:rPr>
          <w:rFonts w:ascii="Calibri" w:hAnsi="Calibri"/>
        </w:rPr>
      </w:pPr>
      <w:r w:rsidRPr="00E11266">
        <w:rPr>
          <w:rFonts w:ascii="Calibri" w:hAnsi="Calibri" w:cs="Arial"/>
          <w:sz w:val="20"/>
        </w:rPr>
        <w:t xml:space="preserve">Le signaler dès qu'il en a connaissance par courriel à la </w:t>
      </w:r>
      <w:r>
        <w:rPr>
          <w:rFonts w:ascii="Calibri" w:hAnsi="Calibri" w:cs="Arial"/>
          <w:sz w:val="20"/>
        </w:rPr>
        <w:t>C</w:t>
      </w:r>
      <w:r w:rsidRPr="00E11266">
        <w:rPr>
          <w:rFonts w:ascii="Calibri" w:hAnsi="Calibri" w:cs="Arial"/>
          <w:sz w:val="20"/>
        </w:rPr>
        <w:t xml:space="preserve">ommission </w:t>
      </w:r>
      <w:r w:rsidR="00323DEE">
        <w:rPr>
          <w:rFonts w:ascii="Calibri" w:hAnsi="Calibri" w:cs="Arial"/>
          <w:sz w:val="20"/>
        </w:rPr>
        <w:t>Jeunes</w:t>
      </w:r>
      <w:r w:rsidRPr="00722343">
        <w:rPr>
          <w:rFonts w:ascii="Calibri" w:hAnsi="Calibri" w:cs="Arial"/>
          <w:sz w:val="20"/>
        </w:rPr>
        <w:t>,</w:t>
      </w:r>
    </w:p>
    <w:p w14:paraId="50272115" w14:textId="77777777" w:rsidR="00AE457E" w:rsidRPr="00E11266" w:rsidRDefault="00AE457E">
      <w:pPr>
        <w:numPr>
          <w:ilvl w:val="0"/>
          <w:numId w:val="7"/>
        </w:numPr>
        <w:spacing w:after="120"/>
        <w:ind w:hanging="423"/>
        <w:jc w:val="both"/>
        <w:rPr>
          <w:rFonts w:ascii="Calibri" w:hAnsi="Calibri"/>
        </w:rPr>
      </w:pPr>
      <w:r w:rsidRPr="00E11266">
        <w:rPr>
          <w:rFonts w:ascii="Calibri" w:hAnsi="Calibri" w:cs="Arial"/>
          <w:sz w:val="20"/>
        </w:rPr>
        <w:t xml:space="preserve">Transmettre à la </w:t>
      </w:r>
      <w:r>
        <w:rPr>
          <w:rFonts w:ascii="Calibri" w:hAnsi="Calibri" w:cs="Arial"/>
          <w:sz w:val="20"/>
        </w:rPr>
        <w:t>C</w:t>
      </w:r>
      <w:r w:rsidRPr="00E11266">
        <w:rPr>
          <w:rFonts w:ascii="Calibri" w:hAnsi="Calibri" w:cs="Arial"/>
          <w:sz w:val="20"/>
        </w:rPr>
        <w:t xml:space="preserve">ommission </w:t>
      </w:r>
      <w:r>
        <w:rPr>
          <w:rFonts w:ascii="Calibri" w:hAnsi="Calibri" w:cs="Arial"/>
          <w:sz w:val="20"/>
        </w:rPr>
        <w:t>Jeunes</w:t>
      </w:r>
      <w:r w:rsidRPr="00E11266">
        <w:rPr>
          <w:rFonts w:ascii="Calibri" w:hAnsi="Calibri" w:cs="Arial"/>
          <w:sz w:val="20"/>
        </w:rPr>
        <w:t xml:space="preserve"> les raisons motivées de la réclamation, et cela dans un délai de 5 jours après la date de la rencontre.</w:t>
      </w:r>
    </w:p>
    <w:p w14:paraId="082D0C48" w14:textId="77777777" w:rsidR="00AE457E" w:rsidRDefault="00AE457E" w:rsidP="004D7E52">
      <w:pPr>
        <w:spacing w:after="120"/>
        <w:ind w:firstLine="284"/>
        <w:jc w:val="both"/>
        <w:rPr>
          <w:rFonts w:ascii="Calibri" w:hAnsi="Calibri" w:cs="Arial"/>
          <w:sz w:val="20"/>
        </w:rPr>
      </w:pPr>
      <w:r w:rsidRPr="00E11266">
        <w:rPr>
          <w:rFonts w:ascii="Calibri" w:hAnsi="Calibri" w:cs="Arial"/>
          <w:sz w:val="20"/>
        </w:rPr>
        <w:t>Après examen des motifs exposés et entente des représentants des parties concernées, la commission pourra décider des suites à donner à cette réclamation.</w:t>
      </w:r>
      <w:r w:rsidR="004F69DE">
        <w:rPr>
          <w:rFonts w:ascii="Calibri" w:hAnsi="Calibri" w:cs="Arial"/>
          <w:sz w:val="20"/>
        </w:rPr>
        <w:t xml:space="preserve"> </w:t>
      </w:r>
      <w:r w:rsidRPr="004D7E52">
        <w:rPr>
          <w:rFonts w:ascii="Calibri" w:hAnsi="Calibri"/>
          <w:sz w:val="20"/>
        </w:rPr>
        <w:t xml:space="preserve">Elle </w:t>
      </w:r>
      <w:r w:rsidRPr="00E11266">
        <w:rPr>
          <w:rFonts w:ascii="Calibri" w:hAnsi="Calibri" w:cs="Arial"/>
          <w:sz w:val="20"/>
        </w:rPr>
        <w:t>pourra</w:t>
      </w:r>
      <w:r>
        <w:rPr>
          <w:rFonts w:ascii="Calibri" w:hAnsi="Calibri" w:cs="Arial"/>
          <w:sz w:val="20"/>
        </w:rPr>
        <w:t>, toutefois,</w:t>
      </w:r>
      <w:r w:rsidRPr="00E11266">
        <w:rPr>
          <w:rFonts w:ascii="Calibri" w:hAnsi="Calibri" w:cs="Arial"/>
          <w:sz w:val="20"/>
        </w:rPr>
        <w:t xml:space="preserve"> se saisir elle-même ultérieurement de tout manquement qu’elle aurait </w:t>
      </w:r>
      <w:r w:rsidR="00956758" w:rsidRPr="00E11266">
        <w:rPr>
          <w:rFonts w:ascii="Calibri" w:hAnsi="Calibri" w:cs="Arial"/>
          <w:sz w:val="20"/>
        </w:rPr>
        <w:t>constaté</w:t>
      </w:r>
      <w:r w:rsidRPr="00E11266">
        <w:rPr>
          <w:rFonts w:ascii="Calibri" w:hAnsi="Calibri" w:cs="Arial"/>
          <w:sz w:val="20"/>
        </w:rPr>
        <w:t xml:space="preserve">. </w:t>
      </w:r>
    </w:p>
    <w:p w14:paraId="433CDDFA" w14:textId="77777777" w:rsidR="00E22229" w:rsidRPr="00E11266" w:rsidRDefault="00E22229" w:rsidP="002528F1">
      <w:pPr>
        <w:spacing w:after="120"/>
        <w:jc w:val="both"/>
        <w:rPr>
          <w:rFonts w:ascii="Calibri" w:hAnsi="Calibri"/>
        </w:rPr>
      </w:pPr>
    </w:p>
    <w:p w14:paraId="111CA607" w14:textId="77777777" w:rsidR="00AE457E" w:rsidRPr="00E11266" w:rsidRDefault="00AE457E" w:rsidP="008A2DF7">
      <w:pPr>
        <w:pStyle w:val="Titre1"/>
        <w:rPr>
          <w:rFonts w:ascii="Calibri" w:hAnsi="Calibri"/>
        </w:rPr>
      </w:pPr>
      <w:bookmarkStart w:id="15" w:name="_Toc398037212"/>
      <w:r>
        <w:rPr>
          <w:rFonts w:ascii="Calibri" w:hAnsi="Calibri" w:cs="Arial"/>
          <w:sz w:val="20"/>
          <w:u w:val="single"/>
        </w:rPr>
        <w:t>Article 16</w:t>
      </w:r>
      <w:r w:rsidRPr="00E11266">
        <w:rPr>
          <w:rFonts w:ascii="Calibri" w:hAnsi="Calibri" w:cs="Arial"/>
          <w:sz w:val="20"/>
          <w:u w:val="single"/>
        </w:rPr>
        <w:t> : Homologation des résultats</w:t>
      </w:r>
      <w:bookmarkEnd w:id="15"/>
    </w:p>
    <w:p w14:paraId="131A04BB" w14:textId="77777777" w:rsidR="00AE457E" w:rsidRPr="00E11266" w:rsidRDefault="002528F1">
      <w:pPr>
        <w:spacing w:after="120"/>
        <w:ind w:firstLine="431"/>
        <w:jc w:val="both"/>
        <w:rPr>
          <w:rFonts w:ascii="Calibri" w:hAnsi="Calibri"/>
        </w:rPr>
      </w:pPr>
      <w:r>
        <w:rPr>
          <w:rFonts w:ascii="Calibri" w:hAnsi="Calibri" w:cs="Arial"/>
          <w:sz w:val="20"/>
        </w:rPr>
        <w:t>Le Codep 34</w:t>
      </w:r>
      <w:r w:rsidR="00AE457E" w:rsidRPr="00E11266">
        <w:rPr>
          <w:rFonts w:ascii="Calibri" w:hAnsi="Calibri" w:cs="Arial"/>
          <w:sz w:val="20"/>
        </w:rPr>
        <w:t xml:space="preserve"> doit récupérer l</w:t>
      </w:r>
      <w:r w:rsidR="00AE457E">
        <w:rPr>
          <w:rFonts w:ascii="Calibri" w:hAnsi="Calibri" w:cs="Arial"/>
          <w:sz w:val="20"/>
        </w:rPr>
        <w:t>es</w:t>
      </w:r>
      <w:r w:rsidR="00AE457E" w:rsidRPr="00E11266">
        <w:rPr>
          <w:rFonts w:ascii="Calibri" w:hAnsi="Calibri" w:cs="Arial"/>
          <w:sz w:val="20"/>
        </w:rPr>
        <w:t xml:space="preserve"> feuille</w:t>
      </w:r>
      <w:r w:rsidR="00AE457E">
        <w:rPr>
          <w:rFonts w:ascii="Calibri" w:hAnsi="Calibri" w:cs="Arial"/>
          <w:sz w:val="20"/>
        </w:rPr>
        <w:t>s</w:t>
      </w:r>
      <w:r w:rsidR="00AE457E" w:rsidRPr="00E11266">
        <w:rPr>
          <w:rFonts w:ascii="Calibri" w:hAnsi="Calibri" w:cs="Arial"/>
          <w:sz w:val="20"/>
        </w:rPr>
        <w:t xml:space="preserve"> de match</w:t>
      </w:r>
      <w:r w:rsidR="00AE457E">
        <w:rPr>
          <w:rFonts w:ascii="Calibri" w:hAnsi="Calibri" w:cs="Arial"/>
          <w:sz w:val="20"/>
        </w:rPr>
        <w:t>s</w:t>
      </w:r>
      <w:r w:rsidR="00AE457E" w:rsidRPr="00E11266">
        <w:rPr>
          <w:rFonts w:ascii="Calibri" w:hAnsi="Calibri" w:cs="Arial"/>
          <w:sz w:val="20"/>
        </w:rPr>
        <w:t>, dûment complétée</w:t>
      </w:r>
      <w:r w:rsidR="00AE457E">
        <w:rPr>
          <w:rFonts w:ascii="Calibri" w:hAnsi="Calibri" w:cs="Arial"/>
          <w:sz w:val="20"/>
        </w:rPr>
        <w:t>s</w:t>
      </w:r>
      <w:r w:rsidR="00AE457E" w:rsidRPr="00E11266">
        <w:rPr>
          <w:rFonts w:ascii="Calibri" w:hAnsi="Calibri" w:cs="Arial"/>
          <w:sz w:val="20"/>
        </w:rPr>
        <w:t xml:space="preserve"> et signée</w:t>
      </w:r>
      <w:r w:rsidR="00AE457E">
        <w:rPr>
          <w:rFonts w:ascii="Calibri" w:hAnsi="Calibri" w:cs="Arial"/>
          <w:sz w:val="20"/>
        </w:rPr>
        <w:t>s</w:t>
      </w:r>
      <w:r w:rsidR="00AE457E" w:rsidRPr="00E11266">
        <w:rPr>
          <w:rFonts w:ascii="Calibri" w:hAnsi="Calibri" w:cs="Arial"/>
          <w:sz w:val="20"/>
        </w:rPr>
        <w:t xml:space="preserve"> par les deux capitaines, à la fin de</w:t>
      </w:r>
      <w:r w:rsidR="00AE457E">
        <w:rPr>
          <w:rFonts w:ascii="Calibri" w:hAnsi="Calibri" w:cs="Arial"/>
          <w:sz w:val="20"/>
        </w:rPr>
        <w:t>s</w:t>
      </w:r>
      <w:r w:rsidR="00AE457E" w:rsidRPr="00E11266">
        <w:rPr>
          <w:rFonts w:ascii="Calibri" w:hAnsi="Calibri" w:cs="Arial"/>
          <w:sz w:val="20"/>
        </w:rPr>
        <w:t xml:space="preserve"> rencontre</w:t>
      </w:r>
      <w:r w:rsidR="00AE457E">
        <w:rPr>
          <w:rFonts w:ascii="Calibri" w:hAnsi="Calibri" w:cs="Arial"/>
          <w:sz w:val="20"/>
        </w:rPr>
        <w:t>s</w:t>
      </w:r>
      <w:r w:rsidR="00AE457E" w:rsidRPr="00E11266">
        <w:rPr>
          <w:rFonts w:ascii="Calibri" w:hAnsi="Calibri" w:cs="Arial"/>
          <w:sz w:val="20"/>
        </w:rPr>
        <w:t xml:space="preserve">. Le </w:t>
      </w:r>
      <w:r w:rsidR="00323DEE">
        <w:rPr>
          <w:rFonts w:ascii="Calibri" w:hAnsi="Calibri" w:cs="Arial"/>
          <w:sz w:val="20"/>
        </w:rPr>
        <w:t>CD 34</w:t>
      </w:r>
      <w:r w:rsidR="00AE457E" w:rsidRPr="00E11266">
        <w:rPr>
          <w:rFonts w:ascii="Calibri" w:hAnsi="Calibri" w:cs="Arial"/>
          <w:sz w:val="20"/>
        </w:rPr>
        <w:t xml:space="preserve"> doit l</w:t>
      </w:r>
      <w:r w:rsidR="00AE457E">
        <w:rPr>
          <w:rFonts w:ascii="Calibri" w:hAnsi="Calibri" w:cs="Arial"/>
          <w:sz w:val="20"/>
        </w:rPr>
        <w:t>es</w:t>
      </w:r>
      <w:r w:rsidR="00AE457E" w:rsidRPr="00E11266">
        <w:rPr>
          <w:rFonts w:ascii="Calibri" w:hAnsi="Calibri" w:cs="Arial"/>
          <w:sz w:val="20"/>
        </w:rPr>
        <w:t xml:space="preserve"> conserver durant toute la saison.</w:t>
      </w:r>
    </w:p>
    <w:p w14:paraId="68343786" w14:textId="77777777" w:rsidR="00AE457E" w:rsidRPr="00E11266" w:rsidRDefault="00AE457E">
      <w:pPr>
        <w:spacing w:after="120"/>
        <w:ind w:firstLine="431"/>
        <w:jc w:val="both"/>
        <w:rPr>
          <w:rFonts w:ascii="Calibri" w:hAnsi="Calibri"/>
        </w:rPr>
      </w:pPr>
      <w:r w:rsidRPr="00E11266">
        <w:rPr>
          <w:rFonts w:ascii="Calibri" w:hAnsi="Calibri" w:cs="Arial"/>
          <w:b/>
          <w:sz w:val="20"/>
        </w:rPr>
        <w:t xml:space="preserve">Le </w:t>
      </w:r>
      <w:r w:rsidR="00323DEE">
        <w:rPr>
          <w:rFonts w:ascii="Calibri" w:hAnsi="Calibri" w:cs="Arial"/>
          <w:b/>
          <w:sz w:val="20"/>
        </w:rPr>
        <w:t>CD 34</w:t>
      </w:r>
      <w:r w:rsidRPr="00E11266">
        <w:rPr>
          <w:rFonts w:ascii="Calibri" w:hAnsi="Calibri" w:cs="Arial"/>
          <w:b/>
          <w:sz w:val="20"/>
        </w:rPr>
        <w:t xml:space="preserve"> doit également saisir les résultats dans le logiciel « </w:t>
      </w:r>
      <w:proofErr w:type="spellStart"/>
      <w:r w:rsidRPr="00E11266">
        <w:rPr>
          <w:rFonts w:ascii="Calibri" w:hAnsi="Calibri" w:cs="Arial"/>
          <w:b/>
          <w:sz w:val="20"/>
        </w:rPr>
        <w:t>Badnet</w:t>
      </w:r>
      <w:proofErr w:type="spellEnd"/>
      <w:r w:rsidRPr="00E11266">
        <w:rPr>
          <w:rFonts w:ascii="Calibri" w:hAnsi="Calibri" w:cs="Arial"/>
          <w:b/>
          <w:sz w:val="20"/>
        </w:rPr>
        <w:t> » dans les 5 jours sui</w:t>
      </w:r>
      <w:r>
        <w:rPr>
          <w:rFonts w:ascii="Calibri" w:hAnsi="Calibri" w:cs="Arial"/>
          <w:b/>
          <w:sz w:val="20"/>
        </w:rPr>
        <w:t>vant la rencontre au plus tard.</w:t>
      </w:r>
    </w:p>
    <w:p w14:paraId="3642F55C" w14:textId="77777777" w:rsidR="00AE457E" w:rsidRPr="00E11266" w:rsidRDefault="00AE457E" w:rsidP="008A2DF7">
      <w:pPr>
        <w:pStyle w:val="Titre1"/>
        <w:rPr>
          <w:rFonts w:ascii="Calibri" w:hAnsi="Calibri"/>
        </w:rPr>
      </w:pPr>
      <w:bookmarkStart w:id="16" w:name="_Toc398037213"/>
      <w:r>
        <w:rPr>
          <w:rFonts w:ascii="Calibri" w:hAnsi="Calibri" w:cs="Arial"/>
          <w:sz w:val="20"/>
          <w:u w:val="single"/>
        </w:rPr>
        <w:t>Article 17</w:t>
      </w:r>
      <w:r w:rsidRPr="00E11266">
        <w:rPr>
          <w:rFonts w:ascii="Calibri" w:hAnsi="Calibri" w:cs="Arial"/>
          <w:sz w:val="20"/>
          <w:u w:val="single"/>
        </w:rPr>
        <w:t> : Points de pénalité</w:t>
      </w:r>
      <w:bookmarkEnd w:id="16"/>
    </w:p>
    <w:p w14:paraId="41CB908E" w14:textId="77777777" w:rsidR="00AE457E" w:rsidRDefault="00AE457E" w:rsidP="002D35BC">
      <w:pPr>
        <w:ind w:firstLine="431"/>
        <w:jc w:val="both"/>
        <w:rPr>
          <w:rFonts w:ascii="Calibri" w:hAnsi="Calibri" w:cs="Arial"/>
          <w:sz w:val="20"/>
        </w:rPr>
      </w:pPr>
      <w:r w:rsidRPr="00E11266">
        <w:rPr>
          <w:rFonts w:ascii="Calibri" w:hAnsi="Calibri" w:cs="Arial"/>
          <w:sz w:val="20"/>
        </w:rPr>
        <w:t>Chaque match WO sanctionnant le non-respect de certaines règles sera com</w:t>
      </w:r>
      <w:r>
        <w:rPr>
          <w:rFonts w:ascii="Calibri" w:hAnsi="Calibri" w:cs="Arial"/>
          <w:sz w:val="20"/>
        </w:rPr>
        <w:t>ptabilisé à la fin de chaque I</w:t>
      </w:r>
      <w:r w:rsidR="000F0902">
        <w:rPr>
          <w:rFonts w:ascii="Calibri" w:hAnsi="Calibri" w:cs="Arial"/>
          <w:sz w:val="20"/>
        </w:rPr>
        <w:t>C</w:t>
      </w:r>
      <w:r>
        <w:rPr>
          <w:rFonts w:ascii="Calibri" w:hAnsi="Calibri" w:cs="Arial"/>
          <w:sz w:val="20"/>
        </w:rPr>
        <w:t>J</w:t>
      </w:r>
      <w:r w:rsidRPr="00E11266">
        <w:rPr>
          <w:rFonts w:ascii="Calibri" w:hAnsi="Calibri" w:cs="Arial"/>
          <w:sz w:val="20"/>
        </w:rPr>
        <w:t>. En cas d'excès, les clubs ser</w:t>
      </w:r>
      <w:r w:rsidR="001E732F">
        <w:rPr>
          <w:rFonts w:ascii="Calibri" w:hAnsi="Calibri" w:cs="Arial"/>
          <w:sz w:val="20"/>
        </w:rPr>
        <w:t>ont sanctionnés d’une amende</w:t>
      </w:r>
      <w:r w:rsidRPr="00E11266">
        <w:rPr>
          <w:rFonts w:ascii="Calibri" w:hAnsi="Calibri" w:cs="Arial"/>
          <w:sz w:val="20"/>
        </w:rPr>
        <w:t>.</w:t>
      </w:r>
    </w:p>
    <w:p w14:paraId="39757206" w14:textId="77777777" w:rsidR="00AE457E" w:rsidRPr="00E11266" w:rsidRDefault="00AE457E" w:rsidP="008A2DF7">
      <w:pPr>
        <w:pStyle w:val="Titre1"/>
        <w:rPr>
          <w:rFonts w:ascii="Calibri" w:hAnsi="Calibri"/>
        </w:rPr>
      </w:pPr>
      <w:bookmarkStart w:id="17" w:name="_Toc398037214"/>
      <w:r>
        <w:rPr>
          <w:rFonts w:ascii="Calibri" w:hAnsi="Calibri" w:cs="Arial"/>
          <w:sz w:val="20"/>
          <w:u w:val="single"/>
        </w:rPr>
        <w:t>Article 18</w:t>
      </w:r>
      <w:r w:rsidRPr="00E11266">
        <w:rPr>
          <w:rFonts w:ascii="Calibri" w:hAnsi="Calibri" w:cs="Arial"/>
          <w:sz w:val="20"/>
          <w:u w:val="single"/>
        </w:rPr>
        <w:t> : Disqualification d’une équipe et sanction financière</w:t>
      </w:r>
      <w:bookmarkEnd w:id="17"/>
    </w:p>
    <w:p w14:paraId="69A4333C" w14:textId="77777777" w:rsidR="00AE457E" w:rsidRPr="00E11266" w:rsidRDefault="00AE457E">
      <w:pPr>
        <w:spacing w:after="120"/>
        <w:ind w:firstLine="431"/>
        <w:jc w:val="both"/>
        <w:rPr>
          <w:rFonts w:ascii="Calibri" w:hAnsi="Calibri"/>
        </w:rPr>
      </w:pPr>
      <w:r w:rsidRPr="00E11266">
        <w:rPr>
          <w:rFonts w:ascii="Calibri" w:hAnsi="Calibri" w:cs="Arial"/>
          <w:sz w:val="20"/>
        </w:rPr>
        <w:t xml:space="preserve">En cas de sanctions financières, les clubs doivent régler le montant de la sanction dans les 21 jours suivant son annonce. En cas de non-paiement, l’équipe </w:t>
      </w:r>
      <w:r>
        <w:rPr>
          <w:rFonts w:ascii="Calibri" w:hAnsi="Calibri" w:cs="Arial"/>
          <w:sz w:val="20"/>
        </w:rPr>
        <w:t>pourra être</w:t>
      </w:r>
      <w:r w:rsidRPr="00E11266">
        <w:rPr>
          <w:rFonts w:ascii="Calibri" w:hAnsi="Calibri" w:cs="Arial"/>
          <w:sz w:val="20"/>
        </w:rPr>
        <w:t xml:space="preserve"> définitivement exclue du championnat.</w:t>
      </w:r>
    </w:p>
    <w:p w14:paraId="5B4E6394" w14:textId="77777777" w:rsidR="00AE457E" w:rsidRDefault="00AE457E" w:rsidP="002D35BC">
      <w:pPr>
        <w:spacing w:after="120"/>
        <w:ind w:firstLine="431"/>
        <w:jc w:val="both"/>
        <w:rPr>
          <w:rFonts w:ascii="Calibri" w:hAnsi="Calibri" w:cs="Arial"/>
          <w:sz w:val="20"/>
        </w:rPr>
      </w:pPr>
      <w:r w:rsidRPr="00E11266">
        <w:rPr>
          <w:rFonts w:ascii="Calibri" w:hAnsi="Calibri" w:cs="Arial"/>
          <w:sz w:val="20"/>
        </w:rPr>
        <w:lastRenderedPageBreak/>
        <w:t xml:space="preserve">La </w:t>
      </w:r>
      <w:r>
        <w:rPr>
          <w:rFonts w:ascii="Calibri" w:hAnsi="Calibri" w:cs="Arial"/>
          <w:sz w:val="20"/>
        </w:rPr>
        <w:t>C</w:t>
      </w:r>
      <w:r w:rsidRPr="00E11266">
        <w:rPr>
          <w:rFonts w:ascii="Calibri" w:hAnsi="Calibri" w:cs="Arial"/>
          <w:sz w:val="20"/>
        </w:rPr>
        <w:t xml:space="preserve">ommission </w:t>
      </w:r>
      <w:r>
        <w:rPr>
          <w:rFonts w:ascii="Calibri" w:hAnsi="Calibri" w:cs="Arial"/>
          <w:sz w:val="20"/>
        </w:rPr>
        <w:t>Jeunes</w:t>
      </w:r>
      <w:r w:rsidRPr="00E11266">
        <w:rPr>
          <w:rFonts w:ascii="Calibri" w:hAnsi="Calibri" w:cs="Arial"/>
          <w:sz w:val="20"/>
        </w:rPr>
        <w:t xml:space="preserve"> a le pouvoir de disqualifier une équipe qui aurait concédé des matchs par W.O dans le but calculé de favoriser ou de porter préjudice à une autre équipe.</w:t>
      </w:r>
    </w:p>
    <w:p w14:paraId="694F1C59" w14:textId="77777777" w:rsidR="00AE457E" w:rsidRPr="00E11266" w:rsidRDefault="00AE457E" w:rsidP="002D35BC">
      <w:pPr>
        <w:spacing w:after="120"/>
        <w:ind w:firstLine="431"/>
        <w:jc w:val="both"/>
        <w:rPr>
          <w:rFonts w:ascii="Calibri" w:hAnsi="Calibri"/>
        </w:rPr>
      </w:pPr>
      <w:r>
        <w:rPr>
          <w:rFonts w:ascii="Calibri" w:hAnsi="Calibri" w:cs="Arial"/>
          <w:sz w:val="20"/>
        </w:rPr>
        <w:t xml:space="preserve">En cas de non présentation d’une équipe, d’un manquement de prévenance dans les délais impartis, d’un comportement contraire aux principes du fair-play et de tolérance le club (ou l’entente de club à part égale) </w:t>
      </w:r>
      <w:r w:rsidR="00560BF9">
        <w:rPr>
          <w:rFonts w:ascii="Calibri" w:hAnsi="Calibri" w:cs="Arial"/>
          <w:sz w:val="20"/>
        </w:rPr>
        <w:t>sera sanctionné d’une amende</w:t>
      </w:r>
      <w:r w:rsidRPr="00BF3D11">
        <w:rPr>
          <w:rFonts w:ascii="Calibri" w:hAnsi="Calibri" w:cs="Arial"/>
          <w:sz w:val="20"/>
        </w:rPr>
        <w:t>.</w:t>
      </w:r>
    </w:p>
    <w:p w14:paraId="1AFF7EA4" w14:textId="77777777" w:rsidR="00AE457E" w:rsidRPr="00E11266" w:rsidRDefault="00AE457E" w:rsidP="008A2DF7">
      <w:pPr>
        <w:pStyle w:val="Titre1"/>
        <w:rPr>
          <w:rFonts w:ascii="Calibri" w:hAnsi="Calibri"/>
        </w:rPr>
      </w:pPr>
      <w:bookmarkStart w:id="18" w:name="_Toc398037215"/>
      <w:r>
        <w:rPr>
          <w:rFonts w:ascii="Calibri" w:hAnsi="Calibri" w:cs="Arial"/>
          <w:sz w:val="20"/>
          <w:u w:val="single"/>
        </w:rPr>
        <w:t>Article 19</w:t>
      </w:r>
      <w:r w:rsidRPr="00E11266">
        <w:rPr>
          <w:rFonts w:ascii="Calibri" w:hAnsi="Calibri" w:cs="Arial"/>
          <w:sz w:val="20"/>
          <w:u w:val="single"/>
        </w:rPr>
        <w:t> : Classement</w:t>
      </w:r>
      <w:r>
        <w:rPr>
          <w:rFonts w:ascii="Calibri" w:hAnsi="Calibri" w:cs="Arial"/>
          <w:sz w:val="20"/>
          <w:u w:val="single"/>
        </w:rPr>
        <w:t xml:space="preserve"> final</w:t>
      </w:r>
      <w:r w:rsidRPr="00E11266">
        <w:rPr>
          <w:rFonts w:ascii="Calibri" w:hAnsi="Calibri" w:cs="Arial"/>
          <w:sz w:val="20"/>
          <w:u w:val="single"/>
        </w:rPr>
        <w:t xml:space="preserve"> des </w:t>
      </w:r>
      <w:r>
        <w:rPr>
          <w:rFonts w:ascii="Calibri" w:hAnsi="Calibri" w:cs="Arial"/>
          <w:sz w:val="20"/>
          <w:u w:val="single"/>
        </w:rPr>
        <w:t>I</w:t>
      </w:r>
      <w:r w:rsidR="00B81474">
        <w:rPr>
          <w:rFonts w:ascii="Calibri" w:hAnsi="Calibri" w:cs="Arial"/>
          <w:sz w:val="20"/>
          <w:u w:val="single"/>
        </w:rPr>
        <w:t>C</w:t>
      </w:r>
      <w:r>
        <w:rPr>
          <w:rFonts w:ascii="Calibri" w:hAnsi="Calibri" w:cs="Arial"/>
          <w:sz w:val="20"/>
          <w:u w:val="single"/>
        </w:rPr>
        <w:t xml:space="preserve">J </w:t>
      </w:r>
      <w:bookmarkEnd w:id="18"/>
    </w:p>
    <w:p w14:paraId="56AA1A2A" w14:textId="77777777" w:rsidR="00AE457E" w:rsidRPr="00E11266" w:rsidRDefault="00AE457E">
      <w:pPr>
        <w:spacing w:after="120"/>
        <w:ind w:firstLine="431"/>
        <w:jc w:val="both"/>
        <w:rPr>
          <w:rFonts w:ascii="Calibri" w:hAnsi="Calibri"/>
        </w:rPr>
      </w:pPr>
      <w:r>
        <w:rPr>
          <w:rFonts w:ascii="Calibri" w:hAnsi="Calibri" w:cs="Arial"/>
          <w:sz w:val="20"/>
        </w:rPr>
        <w:t>A l’issue du dernier I</w:t>
      </w:r>
      <w:r w:rsidR="00B81474">
        <w:rPr>
          <w:rFonts w:ascii="Calibri" w:hAnsi="Calibri" w:cs="Arial"/>
          <w:sz w:val="20"/>
        </w:rPr>
        <w:t>C</w:t>
      </w:r>
      <w:r>
        <w:rPr>
          <w:rFonts w:ascii="Calibri" w:hAnsi="Calibri" w:cs="Arial"/>
          <w:sz w:val="20"/>
        </w:rPr>
        <w:t>J de la saison</w:t>
      </w:r>
      <w:r w:rsidRPr="00E11266">
        <w:rPr>
          <w:rFonts w:ascii="Calibri" w:hAnsi="Calibri" w:cs="Arial"/>
          <w:sz w:val="20"/>
        </w:rPr>
        <w:t xml:space="preserve">, le classement final </w:t>
      </w:r>
      <w:r>
        <w:rPr>
          <w:rFonts w:ascii="Calibri" w:hAnsi="Calibri" w:cs="Arial"/>
          <w:sz w:val="20"/>
        </w:rPr>
        <w:t>de</w:t>
      </w:r>
      <w:r w:rsidRPr="00E11266">
        <w:rPr>
          <w:rFonts w:ascii="Calibri" w:hAnsi="Calibri" w:cs="Arial"/>
          <w:sz w:val="20"/>
        </w:rPr>
        <w:t xml:space="preserve"> chaque poule est établi en fo</w:t>
      </w:r>
      <w:r>
        <w:rPr>
          <w:rFonts w:ascii="Calibri" w:hAnsi="Calibri" w:cs="Arial"/>
          <w:sz w:val="20"/>
        </w:rPr>
        <w:t>nction du nombre de p</w:t>
      </w:r>
      <w:r w:rsidR="00560BF9">
        <w:rPr>
          <w:rFonts w:ascii="Calibri" w:hAnsi="Calibri" w:cs="Arial"/>
          <w:sz w:val="20"/>
        </w:rPr>
        <w:t>oints marqué ou suite à la phase finale</w:t>
      </w:r>
      <w:r w:rsidRPr="00E11266">
        <w:rPr>
          <w:rFonts w:ascii="Calibri" w:hAnsi="Calibri" w:cs="Arial"/>
          <w:sz w:val="20"/>
        </w:rPr>
        <w:t>. En cas d'égalité entre plusieurs équipes</w:t>
      </w:r>
      <w:r w:rsidR="00560BF9">
        <w:rPr>
          <w:rFonts w:ascii="Calibri" w:hAnsi="Calibri" w:cs="Arial"/>
          <w:sz w:val="20"/>
        </w:rPr>
        <w:t xml:space="preserve"> dans une poule</w:t>
      </w:r>
      <w:r w:rsidRPr="00E11266">
        <w:rPr>
          <w:rFonts w:ascii="Calibri" w:hAnsi="Calibri" w:cs="Arial"/>
          <w:sz w:val="20"/>
        </w:rPr>
        <w:t xml:space="preserve">, les critères suivants sont </w:t>
      </w:r>
      <w:r w:rsidR="00956758" w:rsidRPr="00E11266">
        <w:rPr>
          <w:rFonts w:ascii="Calibri" w:hAnsi="Calibri" w:cs="Arial"/>
          <w:sz w:val="20"/>
        </w:rPr>
        <w:t>successivement regardés</w:t>
      </w:r>
      <w:r w:rsidRPr="00E11266">
        <w:rPr>
          <w:rFonts w:ascii="Calibri" w:hAnsi="Calibri" w:cs="Arial"/>
          <w:sz w:val="20"/>
        </w:rPr>
        <w:t xml:space="preserve"> :  </w:t>
      </w:r>
    </w:p>
    <w:p w14:paraId="56BAAD20" w14:textId="77777777" w:rsidR="00AE457E" w:rsidRPr="00E11266" w:rsidRDefault="00AE457E">
      <w:pPr>
        <w:numPr>
          <w:ilvl w:val="0"/>
          <w:numId w:val="9"/>
        </w:numPr>
        <w:tabs>
          <w:tab w:val="left" w:pos="1068"/>
          <w:tab w:val="left" w:pos="1776"/>
          <w:tab w:val="left" w:pos="2484"/>
        </w:tabs>
        <w:ind w:left="1068" w:hanging="359"/>
        <w:jc w:val="both"/>
        <w:rPr>
          <w:rFonts w:ascii="Calibri" w:hAnsi="Calibri"/>
        </w:rPr>
      </w:pPr>
      <w:r w:rsidRPr="00E11266">
        <w:rPr>
          <w:rFonts w:ascii="Calibri" w:hAnsi="Calibri" w:cs="Arial"/>
          <w:sz w:val="20"/>
        </w:rPr>
        <w:t>Le résultat des rencontres particulières</w:t>
      </w:r>
      <w:r>
        <w:rPr>
          <w:rFonts w:ascii="Calibri" w:hAnsi="Calibri" w:cs="Arial"/>
          <w:sz w:val="20"/>
        </w:rPr>
        <w:t>.</w:t>
      </w:r>
      <w:r w:rsidRPr="00E11266">
        <w:rPr>
          <w:rFonts w:ascii="Calibri" w:hAnsi="Calibri" w:cs="Arial"/>
          <w:sz w:val="20"/>
        </w:rPr>
        <w:t xml:space="preserve"> Si chaque équipe a gagné une rencontre les opposant, les critères suivants sont </w:t>
      </w:r>
      <w:r w:rsidR="00956758" w:rsidRPr="00E11266">
        <w:rPr>
          <w:rFonts w:ascii="Calibri" w:hAnsi="Calibri" w:cs="Arial"/>
          <w:sz w:val="20"/>
        </w:rPr>
        <w:t>successivement pris</w:t>
      </w:r>
      <w:r w:rsidRPr="00E11266">
        <w:rPr>
          <w:rFonts w:ascii="Calibri" w:hAnsi="Calibri" w:cs="Arial"/>
          <w:sz w:val="20"/>
        </w:rPr>
        <w:t xml:space="preserve"> en compte. </w:t>
      </w:r>
    </w:p>
    <w:p w14:paraId="529085BB" w14:textId="77777777" w:rsidR="00AE457E" w:rsidRPr="00E11266" w:rsidRDefault="00AE457E">
      <w:pPr>
        <w:numPr>
          <w:ilvl w:val="0"/>
          <w:numId w:val="9"/>
        </w:numPr>
        <w:tabs>
          <w:tab w:val="left" w:pos="1068"/>
          <w:tab w:val="left" w:pos="1776"/>
          <w:tab w:val="left" w:pos="2484"/>
        </w:tabs>
        <w:ind w:left="1068" w:hanging="359"/>
        <w:jc w:val="both"/>
        <w:rPr>
          <w:rFonts w:ascii="Calibri" w:hAnsi="Calibri"/>
        </w:rPr>
      </w:pPr>
      <w:r w:rsidRPr="00E11266">
        <w:rPr>
          <w:rFonts w:ascii="Calibri" w:hAnsi="Calibri" w:cs="Arial"/>
          <w:sz w:val="20"/>
        </w:rPr>
        <w:t xml:space="preserve">Du score en points de match total sur </w:t>
      </w:r>
      <w:r>
        <w:rPr>
          <w:rFonts w:ascii="Calibri" w:hAnsi="Calibri" w:cs="Arial"/>
          <w:sz w:val="20"/>
        </w:rPr>
        <w:t>l’interclubs</w:t>
      </w:r>
      <w:r w:rsidRPr="00E11266">
        <w:rPr>
          <w:rFonts w:ascii="Calibri" w:hAnsi="Calibri" w:cs="Arial"/>
          <w:sz w:val="20"/>
        </w:rPr>
        <w:t xml:space="preserve">. </w:t>
      </w:r>
    </w:p>
    <w:p w14:paraId="0D67405C" w14:textId="77777777" w:rsidR="00AE457E" w:rsidRPr="00E11266" w:rsidRDefault="00AE457E">
      <w:pPr>
        <w:numPr>
          <w:ilvl w:val="0"/>
          <w:numId w:val="9"/>
        </w:numPr>
        <w:tabs>
          <w:tab w:val="left" w:pos="1068"/>
          <w:tab w:val="left" w:pos="1776"/>
          <w:tab w:val="left" w:pos="2484"/>
        </w:tabs>
        <w:ind w:left="1068" w:hanging="359"/>
        <w:jc w:val="both"/>
        <w:rPr>
          <w:rFonts w:ascii="Calibri" w:hAnsi="Calibri"/>
        </w:rPr>
      </w:pPr>
      <w:r w:rsidRPr="00E11266">
        <w:rPr>
          <w:rFonts w:ascii="Calibri" w:hAnsi="Calibri" w:cs="Arial"/>
          <w:sz w:val="20"/>
        </w:rPr>
        <w:t xml:space="preserve">Du set </w:t>
      </w:r>
      <w:proofErr w:type="spellStart"/>
      <w:r w:rsidRPr="00E11266">
        <w:rPr>
          <w:rFonts w:ascii="Calibri" w:hAnsi="Calibri" w:cs="Arial"/>
          <w:sz w:val="20"/>
        </w:rPr>
        <w:t>average</w:t>
      </w:r>
      <w:proofErr w:type="spellEnd"/>
      <w:r w:rsidRPr="00E11266">
        <w:rPr>
          <w:rFonts w:ascii="Calibri" w:hAnsi="Calibri" w:cs="Arial"/>
          <w:sz w:val="20"/>
        </w:rPr>
        <w:t xml:space="preserve"> sur </w:t>
      </w:r>
      <w:r>
        <w:rPr>
          <w:rFonts w:ascii="Calibri" w:hAnsi="Calibri" w:cs="Arial"/>
          <w:sz w:val="20"/>
        </w:rPr>
        <w:t>l’interclubs</w:t>
      </w:r>
      <w:r w:rsidRPr="00E11266">
        <w:rPr>
          <w:rFonts w:ascii="Calibri" w:hAnsi="Calibri" w:cs="Arial"/>
          <w:sz w:val="20"/>
        </w:rPr>
        <w:t>.</w:t>
      </w:r>
    </w:p>
    <w:p w14:paraId="4D1CD2B4" w14:textId="77777777" w:rsidR="00AE457E" w:rsidRPr="002D35BC" w:rsidRDefault="00AE457E" w:rsidP="002D35BC">
      <w:pPr>
        <w:numPr>
          <w:ilvl w:val="0"/>
          <w:numId w:val="9"/>
        </w:numPr>
        <w:tabs>
          <w:tab w:val="left" w:pos="1068"/>
          <w:tab w:val="left" w:pos="1776"/>
          <w:tab w:val="left" w:pos="2484"/>
        </w:tabs>
        <w:ind w:left="1068" w:hanging="359"/>
        <w:jc w:val="both"/>
        <w:rPr>
          <w:rFonts w:ascii="Calibri" w:hAnsi="Calibri"/>
        </w:rPr>
      </w:pPr>
      <w:r w:rsidRPr="00E11266">
        <w:rPr>
          <w:rFonts w:ascii="Calibri" w:hAnsi="Calibri" w:cs="Arial"/>
          <w:sz w:val="20"/>
        </w:rPr>
        <w:t xml:space="preserve">Du point </w:t>
      </w:r>
      <w:proofErr w:type="spellStart"/>
      <w:r w:rsidRPr="00E11266">
        <w:rPr>
          <w:rFonts w:ascii="Calibri" w:hAnsi="Calibri" w:cs="Arial"/>
          <w:sz w:val="20"/>
        </w:rPr>
        <w:t>average</w:t>
      </w:r>
      <w:proofErr w:type="spellEnd"/>
      <w:r w:rsidRPr="00E11266">
        <w:rPr>
          <w:rFonts w:ascii="Calibri" w:hAnsi="Calibri" w:cs="Arial"/>
          <w:sz w:val="20"/>
        </w:rPr>
        <w:t xml:space="preserve"> total sur </w:t>
      </w:r>
      <w:r>
        <w:rPr>
          <w:rFonts w:ascii="Calibri" w:hAnsi="Calibri" w:cs="Arial"/>
          <w:sz w:val="20"/>
        </w:rPr>
        <w:t>l’interclubs</w:t>
      </w:r>
      <w:r w:rsidRPr="00E11266">
        <w:rPr>
          <w:rFonts w:ascii="Calibri" w:hAnsi="Calibri" w:cs="Arial"/>
          <w:sz w:val="20"/>
        </w:rPr>
        <w:t>.</w:t>
      </w:r>
    </w:p>
    <w:p w14:paraId="65CC0F97" w14:textId="77777777" w:rsidR="00AE457E" w:rsidRPr="00E11266" w:rsidRDefault="00AE457E" w:rsidP="008A2DF7">
      <w:pPr>
        <w:pStyle w:val="Titre1"/>
        <w:rPr>
          <w:rFonts w:ascii="Calibri" w:hAnsi="Calibri"/>
        </w:rPr>
      </w:pPr>
      <w:bookmarkStart w:id="19" w:name="_Toc398037218"/>
      <w:r w:rsidRPr="00E11266">
        <w:rPr>
          <w:rFonts w:ascii="Calibri" w:hAnsi="Calibri" w:cs="Arial"/>
          <w:sz w:val="20"/>
          <w:u w:val="single"/>
        </w:rPr>
        <w:t>Article 2</w:t>
      </w:r>
      <w:r w:rsidR="00753A55">
        <w:rPr>
          <w:rFonts w:ascii="Calibri" w:hAnsi="Calibri" w:cs="Arial"/>
          <w:sz w:val="20"/>
          <w:u w:val="single"/>
        </w:rPr>
        <w:t>0</w:t>
      </w:r>
      <w:r w:rsidRPr="00E11266">
        <w:rPr>
          <w:rFonts w:ascii="Calibri" w:hAnsi="Calibri" w:cs="Arial"/>
          <w:sz w:val="20"/>
          <w:u w:val="single"/>
        </w:rPr>
        <w:t xml:space="preserve"> : </w:t>
      </w:r>
      <w:bookmarkEnd w:id="19"/>
      <w:r>
        <w:rPr>
          <w:rFonts w:ascii="Calibri" w:hAnsi="Calibri" w:cs="Arial"/>
          <w:sz w:val="20"/>
          <w:u w:val="single"/>
        </w:rPr>
        <w:t>Récompenses :</w:t>
      </w:r>
    </w:p>
    <w:p w14:paraId="607F09A4" w14:textId="00EE6747" w:rsidR="00AE457E" w:rsidRDefault="00AE457E" w:rsidP="00722343">
      <w:pPr>
        <w:spacing w:after="120"/>
        <w:ind w:firstLine="431"/>
        <w:jc w:val="both"/>
        <w:rPr>
          <w:rFonts w:ascii="Calibri" w:hAnsi="Calibri" w:cs="Arial"/>
          <w:sz w:val="20"/>
        </w:rPr>
      </w:pPr>
      <w:r>
        <w:rPr>
          <w:rFonts w:ascii="Calibri" w:hAnsi="Calibri" w:cs="Arial"/>
          <w:sz w:val="20"/>
        </w:rPr>
        <w:t>Suite au classement final</w:t>
      </w:r>
      <w:r w:rsidRPr="00E11266">
        <w:rPr>
          <w:rFonts w:ascii="Calibri" w:hAnsi="Calibri" w:cs="Arial"/>
          <w:sz w:val="20"/>
        </w:rPr>
        <w:t xml:space="preserve">, </w:t>
      </w:r>
      <w:r w:rsidR="00557E8C" w:rsidRPr="00557E8C">
        <w:rPr>
          <w:rFonts w:ascii="Calibri" w:hAnsi="Calibri" w:cs="Arial"/>
          <w:b/>
          <w:bCs/>
          <w:sz w:val="20"/>
          <w:u w:val="single"/>
        </w:rPr>
        <w:t>la COUPE DES ECOLES</w:t>
      </w:r>
      <w:r w:rsidR="00557E8C">
        <w:rPr>
          <w:rFonts w:ascii="Calibri" w:hAnsi="Calibri" w:cs="Arial"/>
          <w:sz w:val="20"/>
        </w:rPr>
        <w:t xml:space="preserve"> sera attribuée</w:t>
      </w:r>
      <w:r w:rsidR="00DB4BB2">
        <w:rPr>
          <w:rFonts w:ascii="Calibri" w:hAnsi="Calibri" w:cs="Arial"/>
          <w:sz w:val="20"/>
        </w:rPr>
        <w:t xml:space="preserve">. </w:t>
      </w:r>
      <w:r w:rsidRPr="00D26AB7">
        <w:rPr>
          <w:rFonts w:ascii="Calibri" w:hAnsi="Calibri" w:cs="Arial"/>
          <w:sz w:val="20"/>
        </w:rPr>
        <w:t xml:space="preserve">La remise des récompenses sera effectuée lors de l’Assemblée Générale du Comité Départemental </w:t>
      </w:r>
      <w:r w:rsidR="00323DEE">
        <w:rPr>
          <w:rFonts w:ascii="Calibri" w:hAnsi="Calibri" w:cs="Arial"/>
          <w:sz w:val="20"/>
        </w:rPr>
        <w:t xml:space="preserve">l’Hérault </w:t>
      </w:r>
      <w:r w:rsidRPr="00D26AB7">
        <w:rPr>
          <w:rFonts w:ascii="Calibri" w:hAnsi="Calibri" w:cs="Arial"/>
          <w:sz w:val="20"/>
        </w:rPr>
        <w:t>de Badminton.</w:t>
      </w:r>
    </w:p>
    <w:p w14:paraId="04A1C71A" w14:textId="789773C5" w:rsidR="000B625D" w:rsidRDefault="000B625D" w:rsidP="00722343">
      <w:pPr>
        <w:spacing w:after="120"/>
        <w:ind w:firstLine="431"/>
        <w:jc w:val="both"/>
        <w:rPr>
          <w:rFonts w:ascii="Calibri" w:hAnsi="Calibri" w:cs="Arial"/>
          <w:sz w:val="20"/>
        </w:rPr>
      </w:pPr>
      <w:r>
        <w:rPr>
          <w:rFonts w:ascii="Calibri" w:hAnsi="Calibri" w:cs="Arial"/>
          <w:sz w:val="20"/>
        </w:rPr>
        <w:t xml:space="preserve">Il </w:t>
      </w:r>
      <w:r w:rsidR="00557E8C">
        <w:rPr>
          <w:rFonts w:ascii="Calibri" w:hAnsi="Calibri" w:cs="Arial"/>
          <w:sz w:val="20"/>
        </w:rPr>
        <w:t xml:space="preserve">pourra être </w:t>
      </w:r>
      <w:r>
        <w:rPr>
          <w:rFonts w:ascii="Calibri" w:hAnsi="Calibri" w:cs="Arial"/>
          <w:sz w:val="20"/>
        </w:rPr>
        <w:t>remis plusieurs récompenses qui reste à confirmer :</w:t>
      </w:r>
    </w:p>
    <w:p w14:paraId="4D5FE0D9" w14:textId="77777777" w:rsidR="000B625D" w:rsidRDefault="000B625D" w:rsidP="00722343">
      <w:pPr>
        <w:spacing w:after="120"/>
        <w:ind w:firstLine="431"/>
        <w:jc w:val="both"/>
        <w:rPr>
          <w:rFonts w:ascii="Calibri" w:hAnsi="Calibri" w:cs="Arial"/>
          <w:sz w:val="20"/>
        </w:rPr>
      </w:pPr>
    </w:p>
    <w:p w14:paraId="7241CBB5" w14:textId="77777777" w:rsidR="000B625D" w:rsidRDefault="000B625D" w:rsidP="000B625D">
      <w:pPr>
        <w:pStyle w:val="Paragraphedeliste"/>
        <w:numPr>
          <w:ilvl w:val="0"/>
          <w:numId w:val="5"/>
        </w:numPr>
        <w:spacing w:after="120"/>
        <w:jc w:val="both"/>
        <w:rPr>
          <w:rFonts w:ascii="Calibri" w:hAnsi="Calibri" w:cs="Arial"/>
          <w:sz w:val="20"/>
        </w:rPr>
      </w:pPr>
      <w:r w:rsidRPr="000B625D">
        <w:rPr>
          <w:rFonts w:ascii="Calibri" w:hAnsi="Calibri" w:cs="Arial"/>
          <w:sz w:val="20"/>
        </w:rPr>
        <w:t>Le maillot le plus original,</w:t>
      </w:r>
    </w:p>
    <w:p w14:paraId="6130C7A7" w14:textId="77777777" w:rsidR="000B625D" w:rsidRDefault="000B625D" w:rsidP="000B625D">
      <w:pPr>
        <w:pStyle w:val="Paragraphedeliste"/>
        <w:numPr>
          <w:ilvl w:val="0"/>
          <w:numId w:val="5"/>
        </w:numPr>
        <w:spacing w:after="120"/>
        <w:jc w:val="both"/>
        <w:rPr>
          <w:rFonts w:ascii="Calibri" w:hAnsi="Calibri" w:cs="Arial"/>
          <w:sz w:val="20"/>
        </w:rPr>
      </w:pPr>
      <w:r w:rsidRPr="000B625D">
        <w:rPr>
          <w:rFonts w:ascii="Calibri" w:hAnsi="Calibri" w:cs="Arial"/>
          <w:sz w:val="20"/>
        </w:rPr>
        <w:t>Le meilleur cri de guerre,</w:t>
      </w:r>
    </w:p>
    <w:p w14:paraId="276836E6" w14:textId="77777777" w:rsidR="000B625D" w:rsidRDefault="000B625D" w:rsidP="000B625D">
      <w:pPr>
        <w:pStyle w:val="Paragraphedeliste"/>
        <w:numPr>
          <w:ilvl w:val="0"/>
          <w:numId w:val="5"/>
        </w:numPr>
        <w:spacing w:after="120"/>
        <w:jc w:val="both"/>
        <w:rPr>
          <w:rFonts w:ascii="Calibri" w:hAnsi="Calibri" w:cs="Arial"/>
          <w:sz w:val="20"/>
        </w:rPr>
      </w:pPr>
      <w:r>
        <w:rPr>
          <w:rFonts w:ascii="Calibri" w:hAnsi="Calibri" w:cs="Arial"/>
          <w:sz w:val="20"/>
        </w:rPr>
        <w:t>L’équipe la plus fair-play</w:t>
      </w:r>
    </w:p>
    <w:p w14:paraId="640ED83D" w14:textId="77777777" w:rsidR="000B625D" w:rsidRPr="000B625D" w:rsidRDefault="000B625D" w:rsidP="000B625D">
      <w:pPr>
        <w:pStyle w:val="Paragraphedeliste"/>
        <w:numPr>
          <w:ilvl w:val="0"/>
          <w:numId w:val="5"/>
        </w:numPr>
        <w:spacing w:after="120"/>
        <w:jc w:val="both"/>
        <w:rPr>
          <w:rFonts w:ascii="Calibri" w:hAnsi="Calibri" w:cs="Arial"/>
          <w:sz w:val="20"/>
        </w:rPr>
      </w:pPr>
      <w:r>
        <w:rPr>
          <w:rFonts w:ascii="Calibri" w:hAnsi="Calibri" w:cs="Arial"/>
          <w:sz w:val="20"/>
        </w:rPr>
        <w:t>…</w:t>
      </w:r>
    </w:p>
    <w:p w14:paraId="288A8F54" w14:textId="77777777" w:rsidR="000B625D" w:rsidRPr="00D26AB7" w:rsidRDefault="000B625D" w:rsidP="00722343">
      <w:pPr>
        <w:spacing w:after="120"/>
        <w:ind w:firstLine="431"/>
        <w:jc w:val="both"/>
        <w:rPr>
          <w:rFonts w:ascii="Calibri" w:hAnsi="Calibri" w:cs="Arial"/>
          <w:sz w:val="20"/>
        </w:rPr>
      </w:pPr>
    </w:p>
    <w:p w14:paraId="66A943F5" w14:textId="77777777" w:rsidR="006D3B6F" w:rsidRPr="00E11266" w:rsidRDefault="006D3B6F" w:rsidP="006D3B6F">
      <w:pPr>
        <w:pStyle w:val="Titre1"/>
        <w:spacing w:before="360"/>
        <w:rPr>
          <w:rFonts w:ascii="Calibri" w:hAnsi="Calibri"/>
        </w:rPr>
      </w:pPr>
      <w:bookmarkStart w:id="20" w:name="_Toc395535284"/>
      <w:r>
        <w:rPr>
          <w:rFonts w:ascii="Calibri" w:hAnsi="Calibri" w:cs="Arial"/>
          <w:sz w:val="20"/>
          <w:u w:val="single"/>
        </w:rPr>
        <w:t>Article 21</w:t>
      </w:r>
      <w:r w:rsidRPr="00E11266">
        <w:rPr>
          <w:rFonts w:ascii="Calibri" w:hAnsi="Calibri" w:cs="Arial"/>
          <w:sz w:val="20"/>
          <w:u w:val="single"/>
        </w:rPr>
        <w:t> :</w:t>
      </w:r>
      <w:r>
        <w:rPr>
          <w:rFonts w:ascii="Calibri" w:hAnsi="Calibri" w:cs="Arial"/>
          <w:sz w:val="20"/>
          <w:u w:val="single"/>
        </w:rPr>
        <w:t xml:space="preserve"> Tenue et comportement</w:t>
      </w:r>
      <w:bookmarkEnd w:id="20"/>
    </w:p>
    <w:p w14:paraId="06A101EC" w14:textId="77777777" w:rsidR="006D3B6F" w:rsidRPr="008F7FF4" w:rsidRDefault="006D3B6F" w:rsidP="006D3B6F">
      <w:pPr>
        <w:spacing w:after="120"/>
        <w:ind w:firstLine="720"/>
        <w:jc w:val="both"/>
        <w:rPr>
          <w:rFonts w:ascii="Calibri" w:hAnsi="Calibri" w:cs="Arial"/>
          <w:sz w:val="20"/>
        </w:rPr>
      </w:pPr>
      <w:r w:rsidRPr="008F7FF4">
        <w:rPr>
          <w:rFonts w:ascii="Calibri" w:hAnsi="Calibri" w:cs="Arial"/>
          <w:sz w:val="20"/>
        </w:rPr>
        <w:t>La tenue des joueurs doit êt</w:t>
      </w:r>
      <w:r>
        <w:rPr>
          <w:rFonts w:ascii="Calibri" w:hAnsi="Calibri" w:cs="Arial"/>
          <w:sz w:val="20"/>
        </w:rPr>
        <w:t>re conforme aux circulaires FFBa</w:t>
      </w:r>
      <w:r w:rsidRPr="008F7FF4">
        <w:rPr>
          <w:rFonts w:ascii="Calibri" w:hAnsi="Calibri" w:cs="Arial"/>
          <w:sz w:val="20"/>
        </w:rPr>
        <w:t>D</w:t>
      </w:r>
      <w:r>
        <w:rPr>
          <w:rFonts w:ascii="Calibri" w:hAnsi="Calibri" w:cs="Arial"/>
          <w:sz w:val="20"/>
        </w:rPr>
        <w:t> : short/jupe, t-shirt et chaussures de salle</w:t>
      </w:r>
      <w:r w:rsidRPr="008F7FF4">
        <w:rPr>
          <w:rFonts w:ascii="Calibri" w:hAnsi="Calibri" w:cs="Arial"/>
          <w:sz w:val="20"/>
        </w:rPr>
        <w:t>. Les maillots de football, basket et autres sports collectifs sont donc interdits</w:t>
      </w:r>
      <w:r>
        <w:rPr>
          <w:rFonts w:ascii="Calibri" w:hAnsi="Calibri" w:cs="Arial"/>
          <w:sz w:val="20"/>
        </w:rPr>
        <w:t xml:space="preserve"> ainsi que les pantalons jogging et t-shirt à manches longues</w:t>
      </w:r>
      <w:r w:rsidRPr="008F7FF4">
        <w:rPr>
          <w:rFonts w:ascii="Calibri" w:hAnsi="Calibri" w:cs="Arial"/>
          <w:sz w:val="20"/>
        </w:rPr>
        <w:t>.</w:t>
      </w:r>
    </w:p>
    <w:p w14:paraId="69D36E22" w14:textId="77777777" w:rsidR="006D3B6F" w:rsidRPr="00E11266" w:rsidRDefault="006D3B6F" w:rsidP="006D3B6F">
      <w:pPr>
        <w:spacing w:after="120"/>
        <w:ind w:firstLine="720"/>
        <w:jc w:val="both"/>
        <w:rPr>
          <w:rFonts w:ascii="Calibri" w:hAnsi="Calibri"/>
        </w:rPr>
      </w:pPr>
      <w:r w:rsidRPr="008F7FF4">
        <w:rPr>
          <w:rFonts w:ascii="Calibri" w:hAnsi="Calibri" w:cs="Arial"/>
          <w:sz w:val="20"/>
        </w:rPr>
        <w:t xml:space="preserve">Le responsable du tournoi et le Juge-Arbitre (JA) doivent veiller à un bon comportement des joueurs présents. Le JA se doit d’intervenir sur tout geste anti-sportif (jet de raquette, </w:t>
      </w:r>
      <w:proofErr w:type="gramStart"/>
      <w:r w:rsidRPr="008F7FF4">
        <w:rPr>
          <w:rFonts w:ascii="Calibri" w:hAnsi="Calibri" w:cs="Arial"/>
          <w:sz w:val="20"/>
        </w:rPr>
        <w:t>injures,…</w:t>
      </w:r>
      <w:proofErr w:type="gramEnd"/>
      <w:r w:rsidRPr="008F7FF4">
        <w:rPr>
          <w:rFonts w:ascii="Calibri" w:hAnsi="Calibri" w:cs="Arial"/>
          <w:sz w:val="20"/>
        </w:rPr>
        <w:t>) qu’il constate par un rappel à l’ordre dès la première entorse au règlement, du retrait d’un point</w:t>
      </w:r>
      <w:r>
        <w:rPr>
          <w:rFonts w:ascii="Calibri" w:hAnsi="Calibri" w:cs="Arial"/>
          <w:sz w:val="20"/>
        </w:rPr>
        <w:t xml:space="preserve"> et/ou carton</w:t>
      </w:r>
      <w:r w:rsidRPr="008F7FF4">
        <w:rPr>
          <w:rFonts w:ascii="Calibri" w:hAnsi="Calibri" w:cs="Arial"/>
          <w:sz w:val="20"/>
        </w:rPr>
        <w:t xml:space="preserve"> lors de la seconde. A la troisième remarque, nouveau retrait d’un point, le responsable rédigera, sur papier libre, un rapport sur le comportement du joueur incriminé</w:t>
      </w:r>
      <w:r w:rsidR="00323DEE">
        <w:rPr>
          <w:rFonts w:ascii="Calibri" w:hAnsi="Calibri" w:cs="Arial"/>
          <w:sz w:val="20"/>
        </w:rPr>
        <w:t xml:space="preserve"> à la Commission Jeunes du CD 34</w:t>
      </w:r>
      <w:r w:rsidRPr="008F7FF4">
        <w:rPr>
          <w:rFonts w:ascii="Calibri" w:hAnsi="Calibri" w:cs="Arial"/>
          <w:sz w:val="20"/>
        </w:rPr>
        <w:t>. Une Commission Disciplinaire</w:t>
      </w:r>
      <w:r>
        <w:rPr>
          <w:rFonts w:ascii="Calibri" w:hAnsi="Calibri" w:cs="Arial"/>
          <w:sz w:val="20"/>
        </w:rPr>
        <w:t>, composée de membr</w:t>
      </w:r>
      <w:r w:rsidR="00323DEE">
        <w:rPr>
          <w:rFonts w:ascii="Calibri" w:hAnsi="Calibri" w:cs="Arial"/>
          <w:sz w:val="20"/>
        </w:rPr>
        <w:t xml:space="preserve">es du Comité Directeur du CD 34 </w:t>
      </w:r>
      <w:r w:rsidRPr="008F7FF4">
        <w:rPr>
          <w:rFonts w:ascii="Calibri" w:hAnsi="Calibri" w:cs="Arial"/>
          <w:sz w:val="20"/>
        </w:rPr>
        <w:t>et d’un représentant du club du joueur, étudiera les faits et prononcera éventuellement une sanction à l’encontre du fautif.</w:t>
      </w:r>
    </w:p>
    <w:p w14:paraId="6F34FF6A" w14:textId="77777777" w:rsidR="00E22229" w:rsidRDefault="00E22229" w:rsidP="006D3B6F">
      <w:pPr>
        <w:spacing w:after="120"/>
        <w:jc w:val="both"/>
        <w:rPr>
          <w:rFonts w:ascii="Calibri" w:hAnsi="Calibri" w:cs="Arial"/>
          <w:sz w:val="20"/>
        </w:rPr>
      </w:pPr>
    </w:p>
    <w:p w14:paraId="5F378961" w14:textId="77777777" w:rsidR="00AE457E" w:rsidRPr="00E11266" w:rsidRDefault="00AE457E" w:rsidP="008A2DF7">
      <w:pPr>
        <w:pStyle w:val="Titre1"/>
        <w:rPr>
          <w:rFonts w:ascii="Calibri" w:hAnsi="Calibri"/>
        </w:rPr>
      </w:pPr>
      <w:bookmarkStart w:id="21" w:name="_Toc398037220"/>
      <w:r w:rsidRPr="00E11266">
        <w:rPr>
          <w:rFonts w:ascii="Calibri" w:hAnsi="Calibri" w:cs="Arial"/>
          <w:sz w:val="20"/>
          <w:u w:val="single"/>
        </w:rPr>
        <w:t>Article 2</w:t>
      </w:r>
      <w:r w:rsidR="00753A55">
        <w:rPr>
          <w:rFonts w:ascii="Calibri" w:hAnsi="Calibri" w:cs="Arial"/>
          <w:sz w:val="20"/>
          <w:u w:val="single"/>
        </w:rPr>
        <w:t>2</w:t>
      </w:r>
      <w:r w:rsidRPr="00E11266">
        <w:rPr>
          <w:rFonts w:ascii="Calibri" w:hAnsi="Calibri" w:cs="Arial"/>
          <w:sz w:val="20"/>
          <w:u w:val="single"/>
        </w:rPr>
        <w:t xml:space="preserve"> : </w:t>
      </w:r>
      <w:bookmarkEnd w:id="21"/>
      <w:r w:rsidR="004B6627">
        <w:rPr>
          <w:rFonts w:ascii="Calibri" w:hAnsi="Calibri" w:cs="Arial"/>
          <w:sz w:val="20"/>
          <w:u w:val="single"/>
        </w:rPr>
        <w:t>Cahier des charges</w:t>
      </w:r>
    </w:p>
    <w:p w14:paraId="709E4273" w14:textId="77777777" w:rsidR="00AE457E" w:rsidRDefault="00323DEE">
      <w:pPr>
        <w:spacing w:after="120"/>
        <w:ind w:firstLine="720"/>
        <w:jc w:val="both"/>
        <w:rPr>
          <w:rFonts w:ascii="Calibri" w:hAnsi="Calibri" w:cs="Arial"/>
          <w:sz w:val="20"/>
        </w:rPr>
      </w:pPr>
      <w:r>
        <w:rPr>
          <w:rFonts w:ascii="Calibri" w:hAnsi="Calibri" w:cs="Arial"/>
          <w:sz w:val="20"/>
          <w:u w:val="single"/>
        </w:rPr>
        <w:t>CD 34</w:t>
      </w:r>
      <w:r w:rsidR="00AE457E" w:rsidRPr="00901410">
        <w:rPr>
          <w:rFonts w:ascii="Calibri" w:hAnsi="Calibri" w:cs="Arial"/>
          <w:sz w:val="20"/>
          <w:u w:val="single"/>
        </w:rPr>
        <w:t> </w:t>
      </w:r>
      <w:r w:rsidR="00AE457E">
        <w:rPr>
          <w:rFonts w:ascii="Calibri" w:hAnsi="Calibri" w:cs="Arial"/>
          <w:sz w:val="20"/>
        </w:rPr>
        <w:t>:</w:t>
      </w:r>
    </w:p>
    <w:p w14:paraId="02682B6B" w14:textId="77777777" w:rsidR="00AE457E" w:rsidRPr="00901410" w:rsidRDefault="00AE457E" w:rsidP="00901410">
      <w:pPr>
        <w:pStyle w:val="Paragraphedeliste"/>
        <w:numPr>
          <w:ilvl w:val="0"/>
          <w:numId w:val="5"/>
        </w:numPr>
        <w:spacing w:after="120"/>
        <w:jc w:val="both"/>
        <w:rPr>
          <w:rFonts w:ascii="Calibri" w:hAnsi="Calibri" w:cs="Arial"/>
          <w:sz w:val="20"/>
        </w:rPr>
      </w:pPr>
      <w:r w:rsidRPr="00901410">
        <w:rPr>
          <w:rFonts w:ascii="Calibri" w:hAnsi="Calibri" w:cs="Arial"/>
          <w:sz w:val="20"/>
        </w:rPr>
        <w:t>Fournir le matériel informatique</w:t>
      </w:r>
      <w:r w:rsidR="00404125">
        <w:rPr>
          <w:rFonts w:ascii="Calibri" w:hAnsi="Calibri" w:cs="Arial"/>
          <w:sz w:val="20"/>
        </w:rPr>
        <w:t xml:space="preserve"> </w:t>
      </w:r>
      <w:r w:rsidRPr="00BF3D11">
        <w:rPr>
          <w:rFonts w:ascii="Calibri" w:hAnsi="Calibri" w:cs="Arial"/>
          <w:sz w:val="20"/>
        </w:rPr>
        <w:t>(ordinateur, imprimante).</w:t>
      </w:r>
    </w:p>
    <w:p w14:paraId="7156623D" w14:textId="77777777" w:rsidR="00AE457E" w:rsidRDefault="00AE457E" w:rsidP="00901410">
      <w:pPr>
        <w:pStyle w:val="Paragraphedeliste"/>
        <w:numPr>
          <w:ilvl w:val="0"/>
          <w:numId w:val="5"/>
        </w:numPr>
        <w:spacing w:after="120"/>
        <w:jc w:val="both"/>
        <w:rPr>
          <w:rFonts w:ascii="Calibri" w:hAnsi="Calibri" w:cs="Arial"/>
          <w:sz w:val="20"/>
        </w:rPr>
      </w:pPr>
      <w:r w:rsidRPr="00901410">
        <w:rPr>
          <w:rFonts w:ascii="Calibri" w:hAnsi="Calibri" w:cs="Arial"/>
          <w:sz w:val="20"/>
        </w:rPr>
        <w:t xml:space="preserve">Gérer l’interclubs par </w:t>
      </w:r>
      <w:proofErr w:type="spellStart"/>
      <w:r w:rsidRPr="00901410">
        <w:rPr>
          <w:rFonts w:ascii="Calibri" w:hAnsi="Calibri" w:cs="Arial"/>
          <w:sz w:val="20"/>
        </w:rPr>
        <w:t>BadNet</w:t>
      </w:r>
      <w:proofErr w:type="spellEnd"/>
      <w:r w:rsidRPr="00901410">
        <w:rPr>
          <w:rFonts w:ascii="Calibri" w:hAnsi="Calibri" w:cs="Arial"/>
          <w:sz w:val="20"/>
        </w:rPr>
        <w:t>.</w:t>
      </w:r>
    </w:p>
    <w:p w14:paraId="1A03AB1C" w14:textId="77777777" w:rsidR="00993835" w:rsidRPr="00901410" w:rsidRDefault="00993835" w:rsidP="00901410">
      <w:pPr>
        <w:pStyle w:val="Paragraphedeliste"/>
        <w:numPr>
          <w:ilvl w:val="0"/>
          <w:numId w:val="5"/>
        </w:numPr>
        <w:spacing w:after="120"/>
        <w:jc w:val="both"/>
        <w:rPr>
          <w:rFonts w:ascii="Calibri" w:hAnsi="Calibri" w:cs="Arial"/>
          <w:sz w:val="20"/>
        </w:rPr>
      </w:pPr>
      <w:r>
        <w:rPr>
          <w:rFonts w:ascii="Calibri" w:hAnsi="Calibri" w:cs="Arial"/>
          <w:sz w:val="20"/>
        </w:rPr>
        <w:lastRenderedPageBreak/>
        <w:t xml:space="preserve">Envoyer les convocations </w:t>
      </w:r>
      <w:r w:rsidR="00B81474">
        <w:rPr>
          <w:rFonts w:ascii="Calibri" w:hAnsi="Calibri" w:cs="Arial"/>
          <w:sz w:val="20"/>
        </w:rPr>
        <w:t>la</w:t>
      </w:r>
      <w:r>
        <w:rPr>
          <w:rFonts w:ascii="Calibri" w:hAnsi="Calibri" w:cs="Arial"/>
          <w:sz w:val="20"/>
        </w:rPr>
        <w:t xml:space="preserve"> semaine avant l’</w:t>
      </w:r>
      <w:r w:rsidR="00B81474">
        <w:rPr>
          <w:rFonts w:ascii="Calibri" w:hAnsi="Calibri" w:cs="Arial"/>
          <w:sz w:val="20"/>
        </w:rPr>
        <w:t>IC</w:t>
      </w:r>
      <w:r>
        <w:rPr>
          <w:rFonts w:ascii="Calibri" w:hAnsi="Calibri" w:cs="Arial"/>
          <w:sz w:val="20"/>
        </w:rPr>
        <w:t>J.</w:t>
      </w:r>
    </w:p>
    <w:p w14:paraId="19C81FC6" w14:textId="77777777" w:rsidR="00AE457E" w:rsidRPr="00901410" w:rsidRDefault="00AE457E" w:rsidP="00901410">
      <w:pPr>
        <w:pStyle w:val="Paragraphedeliste"/>
        <w:numPr>
          <w:ilvl w:val="0"/>
          <w:numId w:val="5"/>
        </w:numPr>
        <w:spacing w:after="120"/>
        <w:jc w:val="both"/>
        <w:rPr>
          <w:rFonts w:ascii="Calibri" w:hAnsi="Calibri" w:cs="Arial"/>
          <w:sz w:val="20"/>
        </w:rPr>
      </w:pPr>
      <w:r w:rsidRPr="00901410">
        <w:rPr>
          <w:rFonts w:ascii="Calibri" w:hAnsi="Calibri" w:cs="Arial"/>
          <w:sz w:val="20"/>
        </w:rPr>
        <w:t>S’occuper de la communication générale vers les clubs et les médias.</w:t>
      </w:r>
    </w:p>
    <w:p w14:paraId="2D77B729" w14:textId="77777777" w:rsidR="00AE457E" w:rsidRPr="00901410" w:rsidRDefault="00AE457E" w:rsidP="00901410">
      <w:pPr>
        <w:pStyle w:val="Paragraphedeliste"/>
        <w:numPr>
          <w:ilvl w:val="0"/>
          <w:numId w:val="5"/>
        </w:numPr>
        <w:spacing w:after="120"/>
        <w:jc w:val="both"/>
        <w:rPr>
          <w:rFonts w:ascii="Calibri" w:hAnsi="Calibri" w:cs="Arial"/>
          <w:sz w:val="20"/>
        </w:rPr>
      </w:pPr>
      <w:r w:rsidRPr="00901410">
        <w:rPr>
          <w:rFonts w:ascii="Calibri" w:hAnsi="Calibri" w:cs="Arial"/>
          <w:sz w:val="20"/>
        </w:rPr>
        <w:t xml:space="preserve">Rédiger les documents (règlements, dossier d’inscription, </w:t>
      </w:r>
      <w:proofErr w:type="gramStart"/>
      <w:r w:rsidRPr="00901410">
        <w:rPr>
          <w:rFonts w:ascii="Calibri" w:hAnsi="Calibri" w:cs="Arial"/>
          <w:sz w:val="20"/>
        </w:rPr>
        <w:t>invitation</w:t>
      </w:r>
      <w:r w:rsidR="00B81474">
        <w:rPr>
          <w:rFonts w:ascii="Calibri" w:hAnsi="Calibri" w:cs="Arial"/>
          <w:sz w:val="20"/>
        </w:rPr>
        <w:t>s</w:t>
      </w:r>
      <w:r w:rsidRPr="00901410">
        <w:rPr>
          <w:rFonts w:ascii="Calibri" w:hAnsi="Calibri" w:cs="Arial"/>
          <w:sz w:val="20"/>
        </w:rPr>
        <w:t>,…</w:t>
      </w:r>
      <w:proofErr w:type="gramEnd"/>
      <w:r w:rsidRPr="00901410">
        <w:rPr>
          <w:rFonts w:ascii="Calibri" w:hAnsi="Calibri" w:cs="Arial"/>
          <w:sz w:val="20"/>
        </w:rPr>
        <w:t>).</w:t>
      </w:r>
    </w:p>
    <w:p w14:paraId="64BA7DA1" w14:textId="77777777" w:rsidR="00AE457E" w:rsidRDefault="00AE457E" w:rsidP="00901410">
      <w:pPr>
        <w:pStyle w:val="Paragraphedeliste"/>
        <w:numPr>
          <w:ilvl w:val="0"/>
          <w:numId w:val="5"/>
        </w:numPr>
        <w:spacing w:after="120"/>
        <w:jc w:val="both"/>
        <w:rPr>
          <w:rFonts w:ascii="Calibri" w:hAnsi="Calibri" w:cs="Arial"/>
          <w:sz w:val="20"/>
        </w:rPr>
      </w:pPr>
      <w:r w:rsidRPr="00901410">
        <w:rPr>
          <w:rFonts w:ascii="Calibri" w:hAnsi="Calibri" w:cs="Arial"/>
          <w:sz w:val="20"/>
        </w:rPr>
        <w:t>Récompense</w:t>
      </w:r>
      <w:r>
        <w:rPr>
          <w:rFonts w:ascii="Calibri" w:hAnsi="Calibri" w:cs="Arial"/>
          <w:sz w:val="20"/>
        </w:rPr>
        <w:t>r lors de l’assemblée générale</w:t>
      </w:r>
      <w:r w:rsidRPr="00901410">
        <w:rPr>
          <w:rFonts w:ascii="Calibri" w:hAnsi="Calibri" w:cs="Arial"/>
          <w:sz w:val="20"/>
        </w:rPr>
        <w:t>.</w:t>
      </w:r>
    </w:p>
    <w:p w14:paraId="61726C3E" w14:textId="77777777" w:rsidR="004B6627" w:rsidRDefault="004B6627" w:rsidP="00901410">
      <w:pPr>
        <w:pStyle w:val="Paragraphedeliste"/>
        <w:numPr>
          <w:ilvl w:val="0"/>
          <w:numId w:val="5"/>
        </w:numPr>
        <w:spacing w:after="120"/>
        <w:jc w:val="both"/>
        <w:rPr>
          <w:rFonts w:ascii="Calibri" w:hAnsi="Calibri" w:cs="Arial"/>
          <w:sz w:val="20"/>
        </w:rPr>
      </w:pPr>
      <w:r>
        <w:rPr>
          <w:rFonts w:ascii="Calibri" w:hAnsi="Calibri" w:cs="Arial"/>
          <w:sz w:val="20"/>
        </w:rPr>
        <w:t>Trouver et rémunérer le JA.</w:t>
      </w:r>
    </w:p>
    <w:p w14:paraId="7DAF6FCB" w14:textId="77777777" w:rsidR="004B6627" w:rsidRDefault="00323DEE" w:rsidP="00901410">
      <w:pPr>
        <w:pStyle w:val="Paragraphedeliste"/>
        <w:numPr>
          <w:ilvl w:val="0"/>
          <w:numId w:val="5"/>
        </w:numPr>
        <w:spacing w:after="120"/>
        <w:jc w:val="both"/>
        <w:rPr>
          <w:rFonts w:ascii="Calibri" w:hAnsi="Calibri" w:cs="Arial"/>
          <w:sz w:val="20"/>
        </w:rPr>
      </w:pPr>
      <w:r>
        <w:rPr>
          <w:rFonts w:ascii="Calibri" w:hAnsi="Calibri" w:cs="Arial"/>
          <w:sz w:val="20"/>
        </w:rPr>
        <w:t>Fournir le matériel du CD34</w:t>
      </w:r>
      <w:r w:rsidR="004B6627">
        <w:rPr>
          <w:rFonts w:ascii="Calibri" w:hAnsi="Calibri" w:cs="Arial"/>
          <w:sz w:val="20"/>
        </w:rPr>
        <w:t xml:space="preserve"> (banderoles, pancartes)</w:t>
      </w:r>
    </w:p>
    <w:p w14:paraId="4E60C6D1" w14:textId="77777777" w:rsidR="004B6627" w:rsidRDefault="004B6627" w:rsidP="004B6627">
      <w:pPr>
        <w:spacing w:after="120"/>
        <w:jc w:val="both"/>
        <w:rPr>
          <w:rFonts w:ascii="Calibri" w:hAnsi="Calibri" w:cs="Arial"/>
          <w:sz w:val="20"/>
        </w:rPr>
      </w:pPr>
    </w:p>
    <w:p w14:paraId="71B8145E" w14:textId="77777777" w:rsidR="004B6627" w:rsidRPr="004B6627" w:rsidRDefault="004B6627" w:rsidP="004B6627">
      <w:pPr>
        <w:spacing w:after="120"/>
        <w:jc w:val="both"/>
        <w:rPr>
          <w:rFonts w:ascii="Calibri" w:hAnsi="Calibri" w:cs="Arial"/>
          <w:sz w:val="20"/>
        </w:rPr>
      </w:pPr>
    </w:p>
    <w:p w14:paraId="3DF24F30" w14:textId="77777777" w:rsidR="00AE457E" w:rsidRDefault="00AE457E" w:rsidP="000B52D7">
      <w:pPr>
        <w:spacing w:after="120"/>
        <w:ind w:firstLine="720"/>
        <w:jc w:val="both"/>
        <w:rPr>
          <w:rFonts w:ascii="Calibri" w:hAnsi="Calibri" w:cs="Arial"/>
          <w:sz w:val="20"/>
        </w:rPr>
      </w:pPr>
      <w:r w:rsidRPr="00901410">
        <w:rPr>
          <w:rFonts w:ascii="Calibri" w:hAnsi="Calibri" w:cs="Arial"/>
          <w:sz w:val="20"/>
          <w:u w:val="single"/>
        </w:rPr>
        <w:t>Club </w:t>
      </w:r>
      <w:r>
        <w:rPr>
          <w:rFonts w:ascii="Calibri" w:hAnsi="Calibri" w:cs="Arial"/>
          <w:sz w:val="20"/>
        </w:rPr>
        <w:t>:</w:t>
      </w:r>
    </w:p>
    <w:p w14:paraId="13D4B3CA" w14:textId="77777777" w:rsidR="00AE457E" w:rsidRDefault="004B6627" w:rsidP="00901410">
      <w:pPr>
        <w:pStyle w:val="Paragraphedeliste"/>
        <w:numPr>
          <w:ilvl w:val="0"/>
          <w:numId w:val="5"/>
        </w:numPr>
        <w:spacing w:after="120"/>
        <w:jc w:val="both"/>
        <w:rPr>
          <w:rFonts w:ascii="Calibri" w:hAnsi="Calibri" w:cs="Arial"/>
          <w:sz w:val="20"/>
        </w:rPr>
      </w:pPr>
      <w:r>
        <w:rPr>
          <w:rFonts w:ascii="Calibri" w:hAnsi="Calibri" w:cs="Arial"/>
          <w:sz w:val="20"/>
        </w:rPr>
        <w:t>Avoir un gymnase avec 7 terrains et des gradins.</w:t>
      </w:r>
    </w:p>
    <w:p w14:paraId="62020D92" w14:textId="77777777" w:rsidR="00993835" w:rsidRPr="00993835" w:rsidRDefault="00993835" w:rsidP="00993835">
      <w:pPr>
        <w:pStyle w:val="Paragraphedeliste"/>
        <w:numPr>
          <w:ilvl w:val="0"/>
          <w:numId w:val="5"/>
        </w:numPr>
        <w:spacing w:after="120"/>
        <w:jc w:val="both"/>
        <w:rPr>
          <w:rFonts w:ascii="Calibri" w:hAnsi="Calibri" w:cs="Arial"/>
          <w:sz w:val="20"/>
        </w:rPr>
      </w:pPr>
      <w:r>
        <w:rPr>
          <w:rFonts w:ascii="Calibri" w:hAnsi="Calibri" w:cs="Arial"/>
          <w:sz w:val="20"/>
        </w:rPr>
        <w:t>Ouvrir le gymnase au moins 20mn avant la première heure de convocation pour permettre la préparation de la table de marque</w:t>
      </w:r>
      <w:r w:rsidRPr="00993835">
        <w:rPr>
          <w:rFonts w:ascii="Calibri" w:hAnsi="Calibri" w:cs="Arial"/>
          <w:sz w:val="20"/>
        </w:rPr>
        <w:t xml:space="preserve">. </w:t>
      </w:r>
    </w:p>
    <w:p w14:paraId="03CF74EE" w14:textId="77777777" w:rsidR="00AE457E" w:rsidRPr="00901410" w:rsidRDefault="00AE457E" w:rsidP="00901410">
      <w:pPr>
        <w:pStyle w:val="Paragraphedeliste"/>
        <w:numPr>
          <w:ilvl w:val="0"/>
          <w:numId w:val="5"/>
        </w:numPr>
        <w:spacing w:after="120"/>
        <w:jc w:val="both"/>
        <w:rPr>
          <w:rFonts w:ascii="Calibri" w:hAnsi="Calibri" w:cs="Arial"/>
          <w:sz w:val="20"/>
        </w:rPr>
      </w:pPr>
      <w:r w:rsidRPr="00901410">
        <w:rPr>
          <w:rFonts w:ascii="Calibri" w:hAnsi="Calibri" w:cs="Arial"/>
          <w:sz w:val="20"/>
        </w:rPr>
        <w:t xml:space="preserve">Fournir le matériel </w:t>
      </w:r>
      <w:r w:rsidR="004B6627">
        <w:rPr>
          <w:rFonts w:ascii="Calibri" w:hAnsi="Calibri" w:cs="Arial"/>
          <w:sz w:val="20"/>
        </w:rPr>
        <w:t>nécessaire au bon déroulement de la compétition</w:t>
      </w:r>
      <w:r w:rsidR="00993835">
        <w:rPr>
          <w:rFonts w:ascii="Calibri" w:hAnsi="Calibri" w:cs="Arial"/>
          <w:sz w:val="20"/>
        </w:rPr>
        <w:t xml:space="preserve"> et l’installer</w:t>
      </w:r>
      <w:r w:rsidR="004B6627">
        <w:rPr>
          <w:rFonts w:ascii="Calibri" w:hAnsi="Calibri" w:cs="Arial"/>
          <w:sz w:val="20"/>
        </w:rPr>
        <w:t xml:space="preserve"> : </w:t>
      </w:r>
      <w:r w:rsidRPr="00901410">
        <w:rPr>
          <w:rFonts w:ascii="Calibri" w:hAnsi="Calibri" w:cs="Arial"/>
          <w:sz w:val="20"/>
        </w:rPr>
        <w:t>poteaux</w:t>
      </w:r>
      <w:r w:rsidR="004B6627">
        <w:rPr>
          <w:rFonts w:ascii="Calibri" w:hAnsi="Calibri" w:cs="Arial"/>
          <w:sz w:val="20"/>
        </w:rPr>
        <w:t xml:space="preserve"> réglables, </w:t>
      </w:r>
      <w:r w:rsidRPr="00901410">
        <w:rPr>
          <w:rFonts w:ascii="Calibri" w:hAnsi="Calibri" w:cs="Arial"/>
          <w:sz w:val="20"/>
        </w:rPr>
        <w:t>filets</w:t>
      </w:r>
      <w:r w:rsidR="004B6627">
        <w:rPr>
          <w:rFonts w:ascii="Calibri" w:hAnsi="Calibri" w:cs="Arial"/>
          <w:sz w:val="20"/>
        </w:rPr>
        <w:t xml:space="preserve">, </w:t>
      </w:r>
      <w:r w:rsidRPr="00901410">
        <w:rPr>
          <w:rFonts w:ascii="Calibri" w:hAnsi="Calibri" w:cs="Arial"/>
          <w:sz w:val="20"/>
        </w:rPr>
        <w:t>chaises</w:t>
      </w:r>
      <w:r w:rsidR="004B6627">
        <w:rPr>
          <w:rFonts w:ascii="Calibri" w:hAnsi="Calibri" w:cs="Arial"/>
          <w:sz w:val="20"/>
        </w:rPr>
        <w:t xml:space="preserve"> et</w:t>
      </w:r>
      <w:r w:rsidRPr="00901410">
        <w:rPr>
          <w:rFonts w:ascii="Calibri" w:hAnsi="Calibri" w:cs="Arial"/>
          <w:sz w:val="20"/>
        </w:rPr>
        <w:t xml:space="preserve"> tables</w:t>
      </w:r>
      <w:r w:rsidR="006970D8">
        <w:rPr>
          <w:rFonts w:ascii="Calibri" w:hAnsi="Calibri" w:cs="Arial"/>
          <w:sz w:val="20"/>
        </w:rPr>
        <w:t xml:space="preserve"> </w:t>
      </w:r>
      <w:r w:rsidR="00993835">
        <w:rPr>
          <w:rFonts w:ascii="Calibri" w:hAnsi="Calibri" w:cs="Arial"/>
          <w:sz w:val="20"/>
        </w:rPr>
        <w:t>(</w:t>
      </w:r>
      <w:r w:rsidR="004B6627">
        <w:rPr>
          <w:rFonts w:ascii="Calibri" w:hAnsi="Calibri" w:cs="Arial"/>
          <w:sz w:val="20"/>
        </w:rPr>
        <w:t>pour la table de marque</w:t>
      </w:r>
      <w:r w:rsidRPr="00901410">
        <w:rPr>
          <w:rFonts w:ascii="Calibri" w:hAnsi="Calibri" w:cs="Arial"/>
          <w:sz w:val="20"/>
        </w:rPr>
        <w:t>).</w:t>
      </w:r>
      <w:r w:rsidR="004B6627">
        <w:rPr>
          <w:rFonts w:ascii="Calibri" w:hAnsi="Calibri" w:cs="Arial"/>
          <w:sz w:val="20"/>
        </w:rPr>
        <w:t xml:space="preserve"> Il est aussi obligatoire de séparer l’aire de jeu des gradins par des panneaux de séparation ou rubalise.</w:t>
      </w:r>
    </w:p>
    <w:p w14:paraId="48C58E99" w14:textId="77777777" w:rsidR="00AE457E" w:rsidRDefault="00AE457E" w:rsidP="00901410">
      <w:pPr>
        <w:pStyle w:val="Paragraphedeliste"/>
        <w:numPr>
          <w:ilvl w:val="0"/>
          <w:numId w:val="5"/>
        </w:numPr>
        <w:spacing w:after="120"/>
        <w:jc w:val="both"/>
        <w:rPr>
          <w:rFonts w:ascii="Calibri" w:hAnsi="Calibri" w:cs="Arial"/>
          <w:sz w:val="20"/>
        </w:rPr>
      </w:pPr>
      <w:r w:rsidRPr="00901410">
        <w:rPr>
          <w:rFonts w:ascii="Calibri" w:hAnsi="Calibri" w:cs="Arial"/>
          <w:sz w:val="20"/>
        </w:rPr>
        <w:t>Organiser une buvette dont les bénéfices sont conservés par le club. Il n’y a pas d’obligation mais le club devra signaler 2 semaines avant la rencontre s’il compte tenir une buvette ou non. Cela permettra à chaque enfant de prévoir un repas si nécessaire.</w:t>
      </w:r>
    </w:p>
    <w:p w14:paraId="5DFC7000" w14:textId="77777777" w:rsidR="004B6627" w:rsidRPr="00901410" w:rsidRDefault="004B6627" w:rsidP="00901410">
      <w:pPr>
        <w:pStyle w:val="Paragraphedeliste"/>
        <w:numPr>
          <w:ilvl w:val="0"/>
          <w:numId w:val="5"/>
        </w:numPr>
        <w:spacing w:after="120"/>
        <w:jc w:val="both"/>
        <w:rPr>
          <w:rFonts w:ascii="Calibri" w:hAnsi="Calibri" w:cs="Arial"/>
          <w:sz w:val="20"/>
        </w:rPr>
      </w:pPr>
      <w:r>
        <w:rPr>
          <w:rFonts w:ascii="Calibri" w:hAnsi="Calibri" w:cs="Arial"/>
          <w:sz w:val="20"/>
        </w:rPr>
        <w:t xml:space="preserve">Avoir une trousse à pharmacie pour les premiers secours. </w:t>
      </w:r>
    </w:p>
    <w:sectPr w:rsidR="004B6627" w:rsidRPr="00901410" w:rsidSect="00365F7C">
      <w:headerReference w:type="default" r:id="rId11"/>
      <w:pgSz w:w="11906" w:h="16838"/>
      <w:pgMar w:top="1417" w:right="707" w:bottom="1417"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9B8F5" w14:textId="77777777" w:rsidR="00B93F52" w:rsidRDefault="00B93F52">
      <w:r>
        <w:separator/>
      </w:r>
    </w:p>
  </w:endnote>
  <w:endnote w:type="continuationSeparator" w:id="0">
    <w:p w14:paraId="6474151C" w14:textId="77777777" w:rsidR="00B93F52" w:rsidRDefault="00B93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68" w:type="pct"/>
      <w:tblCellMar>
        <w:top w:w="72" w:type="dxa"/>
        <w:left w:w="115" w:type="dxa"/>
        <w:bottom w:w="72" w:type="dxa"/>
        <w:right w:w="115" w:type="dxa"/>
      </w:tblCellMar>
      <w:tblLook w:val="00A0" w:firstRow="1" w:lastRow="0" w:firstColumn="1" w:lastColumn="0" w:noHBand="0" w:noVBand="0"/>
    </w:tblPr>
    <w:tblGrid>
      <w:gridCol w:w="10842"/>
    </w:tblGrid>
    <w:tr w:rsidR="00AE457E" w:rsidRPr="00C86EB5" w14:paraId="41B9B654" w14:textId="77777777" w:rsidTr="003653F7">
      <w:tc>
        <w:tcPr>
          <w:tcW w:w="5000" w:type="pct"/>
          <w:tcBorders>
            <w:top w:val="single" w:sz="4" w:space="0" w:color="000000"/>
          </w:tcBorders>
        </w:tcPr>
        <w:p w14:paraId="184F9FFF" w14:textId="77777777" w:rsidR="00AE457E" w:rsidRPr="00C86EB5" w:rsidRDefault="00323B75" w:rsidP="003653F7">
          <w:pPr>
            <w:pStyle w:val="Pieddepage"/>
            <w:jc w:val="center"/>
            <w:rPr>
              <w:rFonts w:ascii="Calibri" w:hAnsi="Calibri"/>
            </w:rPr>
          </w:pPr>
          <w:r>
            <w:rPr>
              <w:rFonts w:ascii="Calibri" w:hAnsi="Calibri"/>
            </w:rPr>
            <w:t>Comité Départemental 34</w:t>
          </w:r>
          <w:r w:rsidR="00AE457E" w:rsidRPr="00C86EB5">
            <w:rPr>
              <w:rFonts w:ascii="Calibri" w:hAnsi="Calibri"/>
            </w:rPr>
            <w:t xml:space="preserve"> Badminton | </w:t>
          </w:r>
          <w:r w:rsidR="00AE457E" w:rsidRPr="00C86EB5">
            <w:rPr>
              <w:rFonts w:ascii="Calibri" w:hAnsi="Calibri"/>
              <w:sz w:val="20"/>
            </w:rPr>
            <w:t xml:space="preserve">Maison </w:t>
          </w:r>
          <w:r>
            <w:rPr>
              <w:rFonts w:ascii="Calibri" w:hAnsi="Calibri"/>
              <w:sz w:val="20"/>
            </w:rPr>
            <w:t>Départemental Nelson Mandela, 66 esplanade de l’égalité, 34080 Montpellier</w:t>
          </w:r>
        </w:p>
      </w:tc>
    </w:tr>
  </w:tbl>
  <w:p w14:paraId="0C94934E" w14:textId="77777777" w:rsidR="00AE457E" w:rsidRDefault="00323B75" w:rsidP="002105C5">
    <w:pPr>
      <w:pStyle w:val="Pieddepage"/>
      <w:jc w:val="right"/>
      <w:rPr>
        <w:rFonts w:ascii="Calibri" w:hAnsi="Calibri"/>
      </w:rPr>
    </w:pPr>
    <w:r w:rsidRPr="00323B75">
      <w:rPr>
        <w:rStyle w:val="Lienhypertexte"/>
        <w:rFonts w:ascii="Calibri" w:hAnsi="Calibri"/>
        <w:sz w:val="20"/>
      </w:rPr>
      <w:t>http://www.codep34-badminton.fr/</w:t>
    </w:r>
    <w:r w:rsidR="00AE457E">
      <w:rPr>
        <w:rFonts w:ascii="Calibri" w:hAnsi="Calibri"/>
        <w:sz w:val="22"/>
      </w:rPr>
      <w:tab/>
    </w:r>
    <w:r w:rsidR="00AE457E" w:rsidRPr="00BD6CD8">
      <w:rPr>
        <w:rFonts w:ascii="Calibri" w:hAnsi="Calibri"/>
        <w:sz w:val="22"/>
      </w:rPr>
      <w:t xml:space="preserve">Page </w:t>
    </w:r>
    <w:r w:rsidR="00261467" w:rsidRPr="00BD6CD8">
      <w:rPr>
        <w:rFonts w:ascii="Calibri" w:hAnsi="Calibri"/>
        <w:b/>
        <w:bCs/>
        <w:sz w:val="22"/>
      </w:rPr>
      <w:fldChar w:fldCharType="begin"/>
    </w:r>
    <w:r w:rsidR="00AE457E" w:rsidRPr="00BD6CD8">
      <w:rPr>
        <w:rFonts w:ascii="Calibri" w:hAnsi="Calibri"/>
        <w:b/>
        <w:bCs/>
        <w:sz w:val="22"/>
      </w:rPr>
      <w:instrText>PAGE</w:instrText>
    </w:r>
    <w:r w:rsidR="00261467" w:rsidRPr="00BD6CD8">
      <w:rPr>
        <w:rFonts w:ascii="Calibri" w:hAnsi="Calibri"/>
        <w:b/>
        <w:bCs/>
        <w:sz w:val="22"/>
      </w:rPr>
      <w:fldChar w:fldCharType="separate"/>
    </w:r>
    <w:r w:rsidR="002528F1">
      <w:rPr>
        <w:rFonts w:ascii="Calibri" w:hAnsi="Calibri"/>
        <w:b/>
        <w:bCs/>
        <w:noProof/>
        <w:sz w:val="22"/>
      </w:rPr>
      <w:t>1</w:t>
    </w:r>
    <w:r w:rsidR="00261467" w:rsidRPr="00BD6CD8">
      <w:rPr>
        <w:rFonts w:ascii="Calibri" w:hAnsi="Calibri"/>
        <w:b/>
        <w:bCs/>
        <w:sz w:val="22"/>
      </w:rPr>
      <w:fldChar w:fldCharType="end"/>
    </w:r>
    <w:r w:rsidR="00AE457E" w:rsidRPr="00BD6CD8">
      <w:rPr>
        <w:rFonts w:ascii="Calibri" w:hAnsi="Calibri"/>
        <w:sz w:val="22"/>
      </w:rPr>
      <w:t xml:space="preserve"> sur </w:t>
    </w:r>
    <w:r w:rsidR="00261467" w:rsidRPr="00BD6CD8">
      <w:rPr>
        <w:rFonts w:ascii="Calibri" w:hAnsi="Calibri"/>
        <w:b/>
        <w:bCs/>
        <w:sz w:val="22"/>
      </w:rPr>
      <w:fldChar w:fldCharType="begin"/>
    </w:r>
    <w:r w:rsidR="00AE457E" w:rsidRPr="00BD6CD8">
      <w:rPr>
        <w:rFonts w:ascii="Calibri" w:hAnsi="Calibri"/>
        <w:b/>
        <w:bCs/>
        <w:sz w:val="22"/>
      </w:rPr>
      <w:instrText>NUMPAGES</w:instrText>
    </w:r>
    <w:r w:rsidR="00261467" w:rsidRPr="00BD6CD8">
      <w:rPr>
        <w:rFonts w:ascii="Calibri" w:hAnsi="Calibri"/>
        <w:b/>
        <w:bCs/>
        <w:sz w:val="22"/>
      </w:rPr>
      <w:fldChar w:fldCharType="separate"/>
    </w:r>
    <w:r w:rsidR="002528F1">
      <w:rPr>
        <w:rFonts w:ascii="Calibri" w:hAnsi="Calibri"/>
        <w:b/>
        <w:bCs/>
        <w:noProof/>
        <w:sz w:val="22"/>
      </w:rPr>
      <w:t>8</w:t>
    </w:r>
    <w:r w:rsidR="00261467" w:rsidRPr="00BD6CD8">
      <w:rPr>
        <w:rFonts w:ascii="Calibri" w:hAnsi="Calibri"/>
        <w:b/>
        <w:bCs/>
        <w:sz w:val="22"/>
      </w:rPr>
      <w:fldChar w:fldCharType="end"/>
    </w:r>
  </w:p>
  <w:p w14:paraId="3AE3C232" w14:textId="77777777" w:rsidR="00AE457E" w:rsidRPr="00BD6CD8" w:rsidRDefault="00AE457E" w:rsidP="002105C5">
    <w:pPr>
      <w:pStyle w:val="Pieddepage"/>
      <w:rPr>
        <w:rFonts w:ascii="Calibri" w:hAnsi="Calibr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EFAC3" w14:textId="77777777" w:rsidR="00B93F52" w:rsidRDefault="00B93F52">
      <w:r>
        <w:separator/>
      </w:r>
    </w:p>
  </w:footnote>
  <w:footnote w:type="continuationSeparator" w:id="0">
    <w:p w14:paraId="029F6C45" w14:textId="77777777" w:rsidR="00B93F52" w:rsidRDefault="00B93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95EA4" w14:textId="77777777" w:rsidR="00AE457E" w:rsidRDefault="00AE457E">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2"/>
      <w:gridCol w:w="7838"/>
    </w:tblGrid>
    <w:tr w:rsidR="00AE457E" w14:paraId="4E9F6953" w14:textId="77777777" w:rsidTr="00B03AF0">
      <w:trPr>
        <w:trHeight w:val="848"/>
        <w:jc w:val="center"/>
      </w:trPr>
      <w:tc>
        <w:tcPr>
          <w:tcW w:w="2660" w:type="dxa"/>
        </w:tcPr>
        <w:p w14:paraId="16F8C8C3" w14:textId="77777777" w:rsidR="00AE457E" w:rsidRDefault="00F70DA3" w:rsidP="00B03AF0">
          <w:pPr>
            <w:widowControl w:val="0"/>
            <w:spacing w:before="60" w:line="276" w:lineRule="auto"/>
          </w:pPr>
          <w:r w:rsidRPr="00F70DA3">
            <w:rPr>
              <w:noProof/>
            </w:rPr>
            <w:drawing>
              <wp:inline distT="0" distB="0" distL="0" distR="0" wp14:anchorId="36F70191" wp14:editId="3D03EE85">
                <wp:extent cx="1100066" cy="868518"/>
                <wp:effectExtent l="19050" t="0" r="4834" b="0"/>
                <wp:docPr id="4" name="Image 2" descr="logo-codep-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dep-34.jpg"/>
                        <pic:cNvPicPr/>
                      </pic:nvPicPr>
                      <pic:blipFill>
                        <a:blip r:embed="rId1"/>
                        <a:stretch>
                          <a:fillRect/>
                        </a:stretch>
                      </pic:blipFill>
                      <pic:spPr>
                        <a:xfrm>
                          <a:off x="0" y="0"/>
                          <a:ext cx="1108171" cy="874917"/>
                        </a:xfrm>
                        <a:prstGeom prst="rect">
                          <a:avLst/>
                        </a:prstGeom>
                      </pic:spPr>
                    </pic:pic>
                  </a:graphicData>
                </a:graphic>
              </wp:inline>
            </w:drawing>
          </w:r>
        </w:p>
      </w:tc>
      <w:tc>
        <w:tcPr>
          <w:tcW w:w="7970" w:type="dxa"/>
          <w:vAlign w:val="center"/>
        </w:tcPr>
        <w:p w14:paraId="613AAA58" w14:textId="77777777" w:rsidR="00AE457E" w:rsidRPr="00B03AF0" w:rsidRDefault="00AE457E" w:rsidP="00B03AF0">
          <w:pPr>
            <w:ind w:left="80" w:right="-9" w:firstLine="15"/>
            <w:jc w:val="center"/>
            <w:rPr>
              <w:rFonts w:ascii="Calibri" w:hAnsi="Calibri" w:cs="Arial"/>
              <w:b/>
              <w:color w:val="auto"/>
              <w:sz w:val="36"/>
              <w:szCs w:val="64"/>
            </w:rPr>
          </w:pPr>
          <w:r w:rsidRPr="00B03AF0">
            <w:rPr>
              <w:rFonts w:ascii="Calibri" w:hAnsi="Calibri" w:cs="Arial"/>
              <w:b/>
              <w:color w:val="auto"/>
              <w:sz w:val="36"/>
              <w:szCs w:val="64"/>
            </w:rPr>
            <w:t>INTERCLUBS DEPARTEMENTAL JEUNES</w:t>
          </w:r>
        </w:p>
        <w:p w14:paraId="22A5D314" w14:textId="12B3CEA2" w:rsidR="00F70DA3" w:rsidRPr="00B03AF0" w:rsidRDefault="00F70DA3" w:rsidP="00F70DA3">
          <w:pPr>
            <w:widowControl w:val="0"/>
            <w:spacing w:line="276" w:lineRule="auto"/>
            <w:jc w:val="center"/>
            <w:rPr>
              <w:rFonts w:ascii="Calibri" w:hAnsi="Calibri"/>
              <w:b/>
              <w:sz w:val="32"/>
            </w:rPr>
          </w:pPr>
          <w:r>
            <w:rPr>
              <w:rFonts w:ascii="Calibri" w:hAnsi="Calibri"/>
              <w:b/>
              <w:sz w:val="32"/>
            </w:rPr>
            <w:t>REGLEMENT   201</w:t>
          </w:r>
          <w:r w:rsidR="00CE6775">
            <w:rPr>
              <w:rFonts w:ascii="Calibri" w:hAnsi="Calibri"/>
              <w:b/>
              <w:sz w:val="32"/>
            </w:rPr>
            <w:t>9</w:t>
          </w:r>
          <w:r w:rsidR="00444DCC">
            <w:rPr>
              <w:rFonts w:ascii="Calibri" w:hAnsi="Calibri"/>
              <w:b/>
              <w:sz w:val="32"/>
            </w:rPr>
            <w:t>-</w:t>
          </w:r>
          <w:r>
            <w:rPr>
              <w:rFonts w:ascii="Calibri" w:hAnsi="Calibri"/>
              <w:b/>
              <w:sz w:val="32"/>
            </w:rPr>
            <w:t>20</w:t>
          </w:r>
          <w:r w:rsidR="00CE6775">
            <w:rPr>
              <w:rFonts w:ascii="Calibri" w:hAnsi="Calibri"/>
              <w:b/>
              <w:sz w:val="32"/>
            </w:rPr>
            <w:t>20</w:t>
          </w:r>
        </w:p>
      </w:tc>
    </w:tr>
  </w:tbl>
  <w:p w14:paraId="549884CB" w14:textId="77777777" w:rsidR="00AE457E" w:rsidRDefault="00AE457E" w:rsidP="001D2434">
    <w:pP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1138A"/>
    <w:multiLevelType w:val="multilevel"/>
    <w:tmpl w:val="AE2A1C8E"/>
    <w:lvl w:ilvl="0">
      <w:start w:val="2"/>
      <w:numFmt w:val="bullet"/>
      <w:lvlText w:val="-"/>
      <w:lvlJc w:val="left"/>
      <w:pPr>
        <w:ind w:left="1069" w:firstLine="709"/>
      </w:pPr>
      <w:rPr>
        <w:rFonts w:ascii="Arial" w:eastAsia="Times New Roman" w:hAnsi="Arial"/>
        <w:vertAlign w:val="baseline"/>
      </w:rPr>
    </w:lvl>
    <w:lvl w:ilvl="1">
      <w:start w:val="1"/>
      <w:numFmt w:val="lowerLetter"/>
      <w:lvlText w:val="%2."/>
      <w:lvlJc w:val="left"/>
      <w:pPr>
        <w:ind w:left="2160" w:firstLine="1800"/>
      </w:pPr>
      <w:rPr>
        <w:rFonts w:cs="Times New Roman"/>
        <w:vertAlign w:val="baseline"/>
      </w:rPr>
    </w:lvl>
    <w:lvl w:ilvl="2">
      <w:start w:val="1"/>
      <w:numFmt w:val="lowerRoman"/>
      <w:lvlText w:val="%3."/>
      <w:lvlJc w:val="right"/>
      <w:pPr>
        <w:ind w:left="2880" w:firstLine="2700"/>
      </w:pPr>
      <w:rPr>
        <w:rFonts w:cs="Times New Roman"/>
        <w:vertAlign w:val="baseline"/>
      </w:rPr>
    </w:lvl>
    <w:lvl w:ilvl="3">
      <w:start w:val="1"/>
      <w:numFmt w:val="decimal"/>
      <w:lvlText w:val="%4."/>
      <w:lvlJc w:val="left"/>
      <w:pPr>
        <w:ind w:left="3600" w:firstLine="3240"/>
      </w:pPr>
      <w:rPr>
        <w:rFonts w:cs="Times New Roman"/>
        <w:vertAlign w:val="baseline"/>
      </w:rPr>
    </w:lvl>
    <w:lvl w:ilvl="4">
      <w:start w:val="1"/>
      <w:numFmt w:val="lowerLetter"/>
      <w:lvlText w:val="%5."/>
      <w:lvlJc w:val="left"/>
      <w:pPr>
        <w:ind w:left="4320" w:firstLine="3960"/>
      </w:pPr>
      <w:rPr>
        <w:rFonts w:cs="Times New Roman"/>
        <w:vertAlign w:val="baseline"/>
      </w:rPr>
    </w:lvl>
    <w:lvl w:ilvl="5">
      <w:start w:val="1"/>
      <w:numFmt w:val="lowerRoman"/>
      <w:lvlText w:val="%6."/>
      <w:lvlJc w:val="right"/>
      <w:pPr>
        <w:ind w:left="5040" w:firstLine="4860"/>
      </w:pPr>
      <w:rPr>
        <w:rFonts w:cs="Times New Roman"/>
        <w:vertAlign w:val="baseline"/>
      </w:rPr>
    </w:lvl>
    <w:lvl w:ilvl="6">
      <w:start w:val="1"/>
      <w:numFmt w:val="decimal"/>
      <w:lvlText w:val="%7."/>
      <w:lvlJc w:val="left"/>
      <w:pPr>
        <w:ind w:left="5760" w:firstLine="5400"/>
      </w:pPr>
      <w:rPr>
        <w:rFonts w:cs="Times New Roman"/>
        <w:vertAlign w:val="baseline"/>
      </w:rPr>
    </w:lvl>
    <w:lvl w:ilvl="7">
      <w:start w:val="1"/>
      <w:numFmt w:val="lowerLetter"/>
      <w:lvlText w:val="%8."/>
      <w:lvlJc w:val="left"/>
      <w:pPr>
        <w:ind w:left="6480" w:firstLine="6120"/>
      </w:pPr>
      <w:rPr>
        <w:rFonts w:cs="Times New Roman"/>
        <w:vertAlign w:val="baseline"/>
      </w:rPr>
    </w:lvl>
    <w:lvl w:ilvl="8">
      <w:start w:val="1"/>
      <w:numFmt w:val="lowerRoman"/>
      <w:lvlText w:val="%9."/>
      <w:lvlJc w:val="right"/>
      <w:pPr>
        <w:ind w:left="7200" w:firstLine="7020"/>
      </w:pPr>
      <w:rPr>
        <w:rFonts w:cs="Times New Roman"/>
        <w:vertAlign w:val="baseline"/>
      </w:rPr>
    </w:lvl>
  </w:abstractNum>
  <w:abstractNum w:abstractNumId="1" w15:restartNumberingAfterBreak="0">
    <w:nsid w:val="0FC65D78"/>
    <w:multiLevelType w:val="multilevel"/>
    <w:tmpl w:val="288E1536"/>
    <w:lvl w:ilvl="0">
      <w:start w:val="2"/>
      <w:numFmt w:val="bullet"/>
      <w:lvlText w:val="-"/>
      <w:lvlJc w:val="left"/>
      <w:pPr>
        <w:ind w:left="1080" w:firstLine="720"/>
      </w:pPr>
      <w:rPr>
        <w:rFonts w:ascii="Arial" w:eastAsia="Times New Roman" w:hAnsi="Arial"/>
        <w:sz w:val="20"/>
        <w:vertAlign w:val="baseline"/>
      </w:rPr>
    </w:lvl>
    <w:lvl w:ilvl="1">
      <w:start w:val="1"/>
      <w:numFmt w:val="bullet"/>
      <w:lvlText w:val="o"/>
      <w:lvlJc w:val="left"/>
      <w:pPr>
        <w:ind w:left="1800" w:firstLine="1440"/>
      </w:pPr>
      <w:rPr>
        <w:rFonts w:ascii="Arial" w:eastAsia="Times New Roman" w:hAnsi="Arial"/>
        <w:sz w:val="20"/>
        <w:vertAlign w:val="baseline"/>
      </w:rPr>
    </w:lvl>
    <w:lvl w:ilvl="2">
      <w:start w:val="1"/>
      <w:numFmt w:val="bullet"/>
      <w:lvlText w:val="▪"/>
      <w:lvlJc w:val="left"/>
      <w:pPr>
        <w:ind w:left="2520" w:firstLine="2160"/>
      </w:pPr>
      <w:rPr>
        <w:rFonts w:ascii="Arial" w:eastAsia="Times New Roman" w:hAnsi="Arial"/>
        <w:sz w:val="20"/>
        <w:vertAlign w:val="baseline"/>
      </w:rPr>
    </w:lvl>
    <w:lvl w:ilvl="3">
      <w:start w:val="1"/>
      <w:numFmt w:val="bullet"/>
      <w:lvlText w:val="▪"/>
      <w:lvlJc w:val="left"/>
      <w:pPr>
        <w:ind w:left="3240" w:firstLine="2880"/>
      </w:pPr>
      <w:rPr>
        <w:rFonts w:ascii="Arial" w:eastAsia="Times New Roman" w:hAnsi="Arial"/>
        <w:sz w:val="20"/>
        <w:vertAlign w:val="baseline"/>
      </w:rPr>
    </w:lvl>
    <w:lvl w:ilvl="4">
      <w:start w:val="1"/>
      <w:numFmt w:val="bullet"/>
      <w:lvlText w:val="▪"/>
      <w:lvlJc w:val="left"/>
      <w:pPr>
        <w:ind w:left="3960" w:firstLine="3600"/>
      </w:pPr>
      <w:rPr>
        <w:rFonts w:ascii="Arial" w:eastAsia="Times New Roman" w:hAnsi="Arial"/>
        <w:sz w:val="20"/>
        <w:vertAlign w:val="baseline"/>
      </w:rPr>
    </w:lvl>
    <w:lvl w:ilvl="5">
      <w:start w:val="1"/>
      <w:numFmt w:val="bullet"/>
      <w:lvlText w:val="▪"/>
      <w:lvlJc w:val="left"/>
      <w:pPr>
        <w:ind w:left="4680" w:firstLine="4320"/>
      </w:pPr>
      <w:rPr>
        <w:rFonts w:ascii="Arial" w:eastAsia="Times New Roman" w:hAnsi="Arial"/>
        <w:sz w:val="20"/>
        <w:vertAlign w:val="baseline"/>
      </w:rPr>
    </w:lvl>
    <w:lvl w:ilvl="6">
      <w:start w:val="1"/>
      <w:numFmt w:val="bullet"/>
      <w:lvlText w:val="▪"/>
      <w:lvlJc w:val="left"/>
      <w:pPr>
        <w:ind w:left="5400" w:firstLine="5040"/>
      </w:pPr>
      <w:rPr>
        <w:rFonts w:ascii="Arial" w:eastAsia="Times New Roman" w:hAnsi="Arial"/>
        <w:sz w:val="20"/>
        <w:vertAlign w:val="baseline"/>
      </w:rPr>
    </w:lvl>
    <w:lvl w:ilvl="7">
      <w:start w:val="1"/>
      <w:numFmt w:val="bullet"/>
      <w:lvlText w:val="▪"/>
      <w:lvlJc w:val="left"/>
      <w:pPr>
        <w:ind w:left="6120" w:firstLine="5760"/>
      </w:pPr>
      <w:rPr>
        <w:rFonts w:ascii="Arial" w:eastAsia="Times New Roman" w:hAnsi="Arial"/>
        <w:sz w:val="20"/>
        <w:vertAlign w:val="baseline"/>
      </w:rPr>
    </w:lvl>
    <w:lvl w:ilvl="8">
      <w:start w:val="1"/>
      <w:numFmt w:val="bullet"/>
      <w:lvlText w:val="▪"/>
      <w:lvlJc w:val="left"/>
      <w:pPr>
        <w:ind w:left="6840" w:firstLine="6480"/>
      </w:pPr>
      <w:rPr>
        <w:rFonts w:ascii="Arial" w:eastAsia="Times New Roman" w:hAnsi="Arial"/>
        <w:sz w:val="20"/>
        <w:vertAlign w:val="baseline"/>
      </w:rPr>
    </w:lvl>
  </w:abstractNum>
  <w:abstractNum w:abstractNumId="2" w15:restartNumberingAfterBreak="0">
    <w:nsid w:val="1207540A"/>
    <w:multiLevelType w:val="hybridMultilevel"/>
    <w:tmpl w:val="7B20DC52"/>
    <w:lvl w:ilvl="0" w:tplc="787477AC">
      <w:start w:val="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E7264F"/>
    <w:multiLevelType w:val="multilevel"/>
    <w:tmpl w:val="D0F011B2"/>
    <w:lvl w:ilvl="0">
      <w:start w:val="1"/>
      <w:numFmt w:val="bullet"/>
      <w:lvlText w:val="●"/>
      <w:lvlJc w:val="left"/>
      <w:pPr>
        <w:ind w:left="720" w:firstLine="360"/>
      </w:pPr>
      <w:rPr>
        <w:rFonts w:ascii="Arial" w:eastAsia="Times New Roman" w:hAnsi="Arial"/>
        <w:sz w:val="20"/>
        <w:vertAlign w:val="baseline"/>
      </w:rPr>
    </w:lvl>
    <w:lvl w:ilvl="1">
      <w:start w:val="1"/>
      <w:numFmt w:val="bullet"/>
      <w:lvlText w:val="o"/>
      <w:lvlJc w:val="left"/>
      <w:pPr>
        <w:ind w:left="1440" w:firstLine="1080"/>
      </w:pPr>
      <w:rPr>
        <w:rFonts w:ascii="Arial" w:eastAsia="Times New Roman" w:hAnsi="Arial"/>
        <w:sz w:val="20"/>
        <w:vertAlign w:val="baseline"/>
      </w:rPr>
    </w:lvl>
    <w:lvl w:ilvl="2">
      <w:start w:val="1"/>
      <w:numFmt w:val="bullet"/>
      <w:lvlText w:val="▪"/>
      <w:lvlJc w:val="left"/>
      <w:pPr>
        <w:ind w:left="2160" w:firstLine="1800"/>
      </w:pPr>
      <w:rPr>
        <w:rFonts w:ascii="Arial" w:eastAsia="Times New Roman" w:hAnsi="Arial"/>
        <w:sz w:val="20"/>
        <w:vertAlign w:val="baseline"/>
      </w:rPr>
    </w:lvl>
    <w:lvl w:ilvl="3">
      <w:start w:val="1"/>
      <w:numFmt w:val="bullet"/>
      <w:lvlText w:val="▪"/>
      <w:lvlJc w:val="left"/>
      <w:pPr>
        <w:ind w:left="2880" w:firstLine="2520"/>
      </w:pPr>
      <w:rPr>
        <w:rFonts w:ascii="Arial" w:eastAsia="Times New Roman" w:hAnsi="Arial"/>
        <w:sz w:val="20"/>
        <w:vertAlign w:val="baseline"/>
      </w:rPr>
    </w:lvl>
    <w:lvl w:ilvl="4">
      <w:start w:val="1"/>
      <w:numFmt w:val="bullet"/>
      <w:lvlText w:val="▪"/>
      <w:lvlJc w:val="left"/>
      <w:pPr>
        <w:ind w:left="3600" w:firstLine="3240"/>
      </w:pPr>
      <w:rPr>
        <w:rFonts w:ascii="Arial" w:eastAsia="Times New Roman" w:hAnsi="Arial"/>
        <w:sz w:val="20"/>
        <w:vertAlign w:val="baseline"/>
      </w:rPr>
    </w:lvl>
    <w:lvl w:ilvl="5">
      <w:start w:val="1"/>
      <w:numFmt w:val="bullet"/>
      <w:lvlText w:val="▪"/>
      <w:lvlJc w:val="left"/>
      <w:pPr>
        <w:ind w:left="4320" w:firstLine="3960"/>
      </w:pPr>
      <w:rPr>
        <w:rFonts w:ascii="Arial" w:eastAsia="Times New Roman" w:hAnsi="Arial"/>
        <w:sz w:val="20"/>
        <w:vertAlign w:val="baseline"/>
      </w:rPr>
    </w:lvl>
    <w:lvl w:ilvl="6">
      <w:start w:val="1"/>
      <w:numFmt w:val="bullet"/>
      <w:lvlText w:val="▪"/>
      <w:lvlJc w:val="left"/>
      <w:pPr>
        <w:ind w:left="5040" w:firstLine="4680"/>
      </w:pPr>
      <w:rPr>
        <w:rFonts w:ascii="Arial" w:eastAsia="Times New Roman" w:hAnsi="Arial"/>
        <w:sz w:val="20"/>
        <w:vertAlign w:val="baseline"/>
      </w:rPr>
    </w:lvl>
    <w:lvl w:ilvl="7">
      <w:start w:val="1"/>
      <w:numFmt w:val="bullet"/>
      <w:lvlText w:val="▪"/>
      <w:lvlJc w:val="left"/>
      <w:pPr>
        <w:ind w:left="5760" w:firstLine="5400"/>
      </w:pPr>
      <w:rPr>
        <w:rFonts w:ascii="Arial" w:eastAsia="Times New Roman" w:hAnsi="Arial"/>
        <w:sz w:val="20"/>
        <w:vertAlign w:val="baseline"/>
      </w:rPr>
    </w:lvl>
    <w:lvl w:ilvl="8">
      <w:start w:val="1"/>
      <w:numFmt w:val="bullet"/>
      <w:lvlText w:val="▪"/>
      <w:lvlJc w:val="left"/>
      <w:pPr>
        <w:ind w:left="6480" w:firstLine="6120"/>
      </w:pPr>
      <w:rPr>
        <w:rFonts w:ascii="Arial" w:eastAsia="Times New Roman" w:hAnsi="Arial"/>
        <w:sz w:val="20"/>
        <w:vertAlign w:val="baseline"/>
      </w:rPr>
    </w:lvl>
  </w:abstractNum>
  <w:abstractNum w:abstractNumId="4" w15:restartNumberingAfterBreak="0">
    <w:nsid w:val="1C7561D9"/>
    <w:multiLevelType w:val="multilevel"/>
    <w:tmpl w:val="FEBAB9AE"/>
    <w:lvl w:ilvl="0">
      <w:start w:val="1"/>
      <w:numFmt w:val="bullet"/>
      <w:lvlText w:val="●"/>
      <w:lvlJc w:val="left"/>
      <w:pPr>
        <w:ind w:firstLine="360"/>
      </w:pPr>
      <w:rPr>
        <w:rFonts w:ascii="Arial" w:eastAsia="Times New Roman" w:hAnsi="Arial"/>
        <w:b w:val="0"/>
        <w:i w:val="0"/>
        <w:strike w:val="0"/>
        <w:color w:val="000000"/>
        <w:sz w:val="18"/>
        <w:u w:val="none"/>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20C31865"/>
    <w:multiLevelType w:val="multilevel"/>
    <w:tmpl w:val="43C42BA6"/>
    <w:lvl w:ilvl="0">
      <w:start w:val="2"/>
      <w:numFmt w:val="bullet"/>
      <w:lvlText w:val="-"/>
      <w:lvlJc w:val="left"/>
      <w:pPr>
        <w:ind w:left="1069" w:firstLine="709"/>
      </w:pPr>
      <w:rPr>
        <w:rFonts w:ascii="Arial" w:eastAsia="Times New Roman" w:hAnsi="Arial"/>
        <w:vertAlign w:val="baseline"/>
      </w:rPr>
    </w:lvl>
    <w:lvl w:ilvl="1">
      <w:start w:val="1"/>
      <w:numFmt w:val="bullet"/>
      <w:lvlText w:val="o"/>
      <w:lvlJc w:val="left"/>
      <w:pPr>
        <w:ind w:left="1789" w:firstLine="1429"/>
      </w:pPr>
      <w:rPr>
        <w:rFonts w:ascii="Arial" w:eastAsia="Times New Roman" w:hAnsi="Arial"/>
        <w:vertAlign w:val="baseline"/>
      </w:rPr>
    </w:lvl>
    <w:lvl w:ilvl="2">
      <w:start w:val="1"/>
      <w:numFmt w:val="bullet"/>
      <w:lvlText w:val="▪"/>
      <w:lvlJc w:val="left"/>
      <w:pPr>
        <w:ind w:left="2509" w:firstLine="2149"/>
      </w:pPr>
      <w:rPr>
        <w:rFonts w:ascii="Arial" w:eastAsia="Times New Roman" w:hAnsi="Arial"/>
        <w:vertAlign w:val="baseline"/>
      </w:rPr>
    </w:lvl>
    <w:lvl w:ilvl="3">
      <w:start w:val="1"/>
      <w:numFmt w:val="bullet"/>
      <w:lvlText w:val="●"/>
      <w:lvlJc w:val="left"/>
      <w:pPr>
        <w:ind w:left="3229" w:firstLine="2869"/>
      </w:pPr>
      <w:rPr>
        <w:rFonts w:ascii="Arial" w:eastAsia="Times New Roman" w:hAnsi="Arial"/>
        <w:vertAlign w:val="baseline"/>
      </w:rPr>
    </w:lvl>
    <w:lvl w:ilvl="4">
      <w:start w:val="1"/>
      <w:numFmt w:val="bullet"/>
      <w:lvlText w:val="o"/>
      <w:lvlJc w:val="left"/>
      <w:pPr>
        <w:ind w:left="3949" w:firstLine="3589"/>
      </w:pPr>
      <w:rPr>
        <w:rFonts w:ascii="Arial" w:eastAsia="Times New Roman" w:hAnsi="Arial"/>
        <w:vertAlign w:val="baseline"/>
      </w:rPr>
    </w:lvl>
    <w:lvl w:ilvl="5">
      <w:start w:val="1"/>
      <w:numFmt w:val="bullet"/>
      <w:lvlText w:val="▪"/>
      <w:lvlJc w:val="left"/>
      <w:pPr>
        <w:ind w:left="4669" w:firstLine="4309"/>
      </w:pPr>
      <w:rPr>
        <w:rFonts w:ascii="Arial" w:eastAsia="Times New Roman" w:hAnsi="Arial"/>
        <w:vertAlign w:val="baseline"/>
      </w:rPr>
    </w:lvl>
    <w:lvl w:ilvl="6">
      <w:start w:val="1"/>
      <w:numFmt w:val="bullet"/>
      <w:lvlText w:val="●"/>
      <w:lvlJc w:val="left"/>
      <w:pPr>
        <w:ind w:left="5389" w:firstLine="5029"/>
      </w:pPr>
      <w:rPr>
        <w:rFonts w:ascii="Arial" w:eastAsia="Times New Roman" w:hAnsi="Arial"/>
        <w:vertAlign w:val="baseline"/>
      </w:rPr>
    </w:lvl>
    <w:lvl w:ilvl="7">
      <w:start w:val="1"/>
      <w:numFmt w:val="bullet"/>
      <w:lvlText w:val="o"/>
      <w:lvlJc w:val="left"/>
      <w:pPr>
        <w:ind w:left="6109" w:firstLine="5749"/>
      </w:pPr>
      <w:rPr>
        <w:rFonts w:ascii="Arial" w:eastAsia="Times New Roman" w:hAnsi="Arial"/>
        <w:vertAlign w:val="baseline"/>
      </w:rPr>
    </w:lvl>
    <w:lvl w:ilvl="8">
      <w:start w:val="1"/>
      <w:numFmt w:val="bullet"/>
      <w:lvlText w:val="▪"/>
      <w:lvlJc w:val="left"/>
      <w:pPr>
        <w:ind w:left="6829" w:firstLine="6469"/>
      </w:pPr>
      <w:rPr>
        <w:rFonts w:ascii="Arial" w:eastAsia="Times New Roman" w:hAnsi="Arial"/>
        <w:vertAlign w:val="baseline"/>
      </w:rPr>
    </w:lvl>
  </w:abstractNum>
  <w:abstractNum w:abstractNumId="6" w15:restartNumberingAfterBreak="0">
    <w:nsid w:val="52C76B88"/>
    <w:multiLevelType w:val="hybridMultilevel"/>
    <w:tmpl w:val="9FAAD298"/>
    <w:lvl w:ilvl="0" w:tplc="EA8EE916">
      <w:start w:val="5"/>
      <w:numFmt w:val="bullet"/>
      <w:lvlText w:val="-"/>
      <w:lvlJc w:val="left"/>
      <w:pPr>
        <w:ind w:left="791" w:hanging="360"/>
      </w:pPr>
      <w:rPr>
        <w:rFonts w:ascii="Calibri" w:eastAsia="Times New Roman" w:hAnsi="Calibri" w:hint="default"/>
        <w:sz w:val="20"/>
      </w:rPr>
    </w:lvl>
    <w:lvl w:ilvl="1" w:tplc="040C0003">
      <w:start w:val="1"/>
      <w:numFmt w:val="bullet"/>
      <w:lvlText w:val="o"/>
      <w:lvlJc w:val="left"/>
      <w:pPr>
        <w:ind w:left="1511" w:hanging="360"/>
      </w:pPr>
      <w:rPr>
        <w:rFonts w:ascii="Courier New" w:hAnsi="Courier New" w:hint="default"/>
      </w:rPr>
    </w:lvl>
    <w:lvl w:ilvl="2" w:tplc="040C0005" w:tentative="1">
      <w:start w:val="1"/>
      <w:numFmt w:val="bullet"/>
      <w:lvlText w:val=""/>
      <w:lvlJc w:val="left"/>
      <w:pPr>
        <w:ind w:left="2231" w:hanging="360"/>
      </w:pPr>
      <w:rPr>
        <w:rFonts w:ascii="Wingdings" w:hAnsi="Wingdings" w:hint="default"/>
      </w:rPr>
    </w:lvl>
    <w:lvl w:ilvl="3" w:tplc="040C0001" w:tentative="1">
      <w:start w:val="1"/>
      <w:numFmt w:val="bullet"/>
      <w:lvlText w:val=""/>
      <w:lvlJc w:val="left"/>
      <w:pPr>
        <w:ind w:left="2951" w:hanging="360"/>
      </w:pPr>
      <w:rPr>
        <w:rFonts w:ascii="Symbol" w:hAnsi="Symbol" w:hint="default"/>
      </w:rPr>
    </w:lvl>
    <w:lvl w:ilvl="4" w:tplc="040C0003" w:tentative="1">
      <w:start w:val="1"/>
      <w:numFmt w:val="bullet"/>
      <w:lvlText w:val="o"/>
      <w:lvlJc w:val="left"/>
      <w:pPr>
        <w:ind w:left="3671" w:hanging="360"/>
      </w:pPr>
      <w:rPr>
        <w:rFonts w:ascii="Courier New" w:hAnsi="Courier New" w:hint="default"/>
      </w:rPr>
    </w:lvl>
    <w:lvl w:ilvl="5" w:tplc="040C0005" w:tentative="1">
      <w:start w:val="1"/>
      <w:numFmt w:val="bullet"/>
      <w:lvlText w:val=""/>
      <w:lvlJc w:val="left"/>
      <w:pPr>
        <w:ind w:left="4391" w:hanging="360"/>
      </w:pPr>
      <w:rPr>
        <w:rFonts w:ascii="Wingdings" w:hAnsi="Wingdings" w:hint="default"/>
      </w:rPr>
    </w:lvl>
    <w:lvl w:ilvl="6" w:tplc="040C0001" w:tentative="1">
      <w:start w:val="1"/>
      <w:numFmt w:val="bullet"/>
      <w:lvlText w:val=""/>
      <w:lvlJc w:val="left"/>
      <w:pPr>
        <w:ind w:left="5111" w:hanging="360"/>
      </w:pPr>
      <w:rPr>
        <w:rFonts w:ascii="Symbol" w:hAnsi="Symbol" w:hint="default"/>
      </w:rPr>
    </w:lvl>
    <w:lvl w:ilvl="7" w:tplc="040C0003" w:tentative="1">
      <w:start w:val="1"/>
      <w:numFmt w:val="bullet"/>
      <w:lvlText w:val="o"/>
      <w:lvlJc w:val="left"/>
      <w:pPr>
        <w:ind w:left="5831" w:hanging="360"/>
      </w:pPr>
      <w:rPr>
        <w:rFonts w:ascii="Courier New" w:hAnsi="Courier New" w:hint="default"/>
      </w:rPr>
    </w:lvl>
    <w:lvl w:ilvl="8" w:tplc="040C0005" w:tentative="1">
      <w:start w:val="1"/>
      <w:numFmt w:val="bullet"/>
      <w:lvlText w:val=""/>
      <w:lvlJc w:val="left"/>
      <w:pPr>
        <w:ind w:left="6551" w:hanging="360"/>
      </w:pPr>
      <w:rPr>
        <w:rFonts w:ascii="Wingdings" w:hAnsi="Wingdings" w:hint="default"/>
      </w:rPr>
    </w:lvl>
  </w:abstractNum>
  <w:abstractNum w:abstractNumId="7" w15:restartNumberingAfterBreak="0">
    <w:nsid w:val="599F761F"/>
    <w:multiLevelType w:val="multilevel"/>
    <w:tmpl w:val="9DDA33B6"/>
    <w:lvl w:ilvl="0">
      <w:start w:val="1"/>
      <w:numFmt w:val="decimal"/>
      <w:lvlText w:val="%1."/>
      <w:lvlJc w:val="left"/>
      <w:pPr>
        <w:ind w:left="1080" w:firstLine="720"/>
      </w:pPr>
      <w:rPr>
        <w:rFonts w:cs="Times New Roman"/>
        <w:vertAlign w:val="baseline"/>
      </w:rPr>
    </w:lvl>
    <w:lvl w:ilvl="1">
      <w:start w:val="1"/>
      <w:numFmt w:val="lowerLetter"/>
      <w:lvlText w:val="%2."/>
      <w:lvlJc w:val="left"/>
      <w:pPr>
        <w:ind w:left="1800" w:firstLine="1440"/>
      </w:pPr>
      <w:rPr>
        <w:rFonts w:cs="Times New Roman"/>
        <w:vertAlign w:val="baseline"/>
      </w:rPr>
    </w:lvl>
    <w:lvl w:ilvl="2">
      <w:start w:val="1"/>
      <w:numFmt w:val="lowerRoman"/>
      <w:lvlText w:val="%3."/>
      <w:lvlJc w:val="right"/>
      <w:pPr>
        <w:ind w:left="2520" w:firstLine="2340"/>
      </w:pPr>
      <w:rPr>
        <w:rFonts w:cs="Times New Roman"/>
        <w:vertAlign w:val="baseline"/>
      </w:rPr>
    </w:lvl>
    <w:lvl w:ilvl="3">
      <w:start w:val="1"/>
      <w:numFmt w:val="decimal"/>
      <w:lvlText w:val="%4."/>
      <w:lvlJc w:val="left"/>
      <w:pPr>
        <w:ind w:left="3240" w:firstLine="2880"/>
      </w:pPr>
      <w:rPr>
        <w:rFonts w:cs="Times New Roman"/>
        <w:vertAlign w:val="baseline"/>
      </w:rPr>
    </w:lvl>
    <w:lvl w:ilvl="4">
      <w:start w:val="1"/>
      <w:numFmt w:val="lowerLetter"/>
      <w:lvlText w:val="%5."/>
      <w:lvlJc w:val="left"/>
      <w:pPr>
        <w:ind w:left="3960" w:firstLine="3600"/>
      </w:pPr>
      <w:rPr>
        <w:rFonts w:cs="Times New Roman"/>
        <w:vertAlign w:val="baseline"/>
      </w:rPr>
    </w:lvl>
    <w:lvl w:ilvl="5">
      <w:start w:val="1"/>
      <w:numFmt w:val="lowerRoman"/>
      <w:lvlText w:val="%6."/>
      <w:lvlJc w:val="right"/>
      <w:pPr>
        <w:ind w:left="4680" w:firstLine="4500"/>
      </w:pPr>
      <w:rPr>
        <w:rFonts w:cs="Times New Roman"/>
        <w:vertAlign w:val="baseline"/>
      </w:rPr>
    </w:lvl>
    <w:lvl w:ilvl="6">
      <w:start w:val="1"/>
      <w:numFmt w:val="decimal"/>
      <w:lvlText w:val="%7."/>
      <w:lvlJc w:val="left"/>
      <w:pPr>
        <w:ind w:left="5400" w:firstLine="5040"/>
      </w:pPr>
      <w:rPr>
        <w:rFonts w:cs="Times New Roman"/>
        <w:vertAlign w:val="baseline"/>
      </w:rPr>
    </w:lvl>
    <w:lvl w:ilvl="7">
      <w:start w:val="1"/>
      <w:numFmt w:val="lowerLetter"/>
      <w:lvlText w:val="%8."/>
      <w:lvlJc w:val="left"/>
      <w:pPr>
        <w:ind w:left="6120" w:firstLine="5760"/>
      </w:pPr>
      <w:rPr>
        <w:rFonts w:cs="Times New Roman"/>
        <w:vertAlign w:val="baseline"/>
      </w:rPr>
    </w:lvl>
    <w:lvl w:ilvl="8">
      <w:start w:val="1"/>
      <w:numFmt w:val="lowerRoman"/>
      <w:lvlText w:val="%9."/>
      <w:lvlJc w:val="right"/>
      <w:pPr>
        <w:ind w:left="6840" w:firstLine="6660"/>
      </w:pPr>
      <w:rPr>
        <w:rFonts w:cs="Times New Roman"/>
        <w:vertAlign w:val="baseline"/>
      </w:rPr>
    </w:lvl>
  </w:abstractNum>
  <w:abstractNum w:abstractNumId="8" w15:restartNumberingAfterBreak="0">
    <w:nsid w:val="5C667C0E"/>
    <w:multiLevelType w:val="multilevel"/>
    <w:tmpl w:val="D3784764"/>
    <w:lvl w:ilvl="0">
      <w:start w:val="1"/>
      <w:numFmt w:val="decimal"/>
      <w:lvlText w:val=""/>
      <w:lvlJc w:val="left"/>
      <w:pPr>
        <w:ind w:left="432"/>
      </w:pPr>
      <w:rPr>
        <w:rFonts w:cs="Times New Roman"/>
        <w:vertAlign w:val="baseline"/>
      </w:rPr>
    </w:lvl>
    <w:lvl w:ilvl="1">
      <w:start w:val="1"/>
      <w:numFmt w:val="decimal"/>
      <w:lvlText w:val=""/>
      <w:lvlJc w:val="left"/>
      <w:pPr>
        <w:ind w:left="576"/>
      </w:pPr>
      <w:rPr>
        <w:rFonts w:cs="Times New Roman"/>
        <w:vertAlign w:val="baseline"/>
      </w:rPr>
    </w:lvl>
    <w:lvl w:ilvl="2">
      <w:start w:val="1"/>
      <w:numFmt w:val="decimal"/>
      <w:lvlText w:val=""/>
      <w:lvlJc w:val="left"/>
      <w:pPr>
        <w:ind w:left="720"/>
      </w:pPr>
      <w:rPr>
        <w:rFonts w:cs="Times New Roman"/>
        <w:vertAlign w:val="baseline"/>
      </w:rPr>
    </w:lvl>
    <w:lvl w:ilvl="3">
      <w:start w:val="1"/>
      <w:numFmt w:val="decimal"/>
      <w:lvlText w:val=""/>
      <w:lvlJc w:val="left"/>
      <w:pPr>
        <w:ind w:left="864"/>
      </w:pPr>
      <w:rPr>
        <w:rFonts w:cs="Times New Roman"/>
        <w:vertAlign w:val="baseline"/>
      </w:rPr>
    </w:lvl>
    <w:lvl w:ilvl="4">
      <w:start w:val="1"/>
      <w:numFmt w:val="decimal"/>
      <w:lvlText w:val=""/>
      <w:lvlJc w:val="left"/>
      <w:pPr>
        <w:ind w:left="1008"/>
      </w:pPr>
      <w:rPr>
        <w:rFonts w:cs="Times New Roman"/>
        <w:vertAlign w:val="baseline"/>
      </w:rPr>
    </w:lvl>
    <w:lvl w:ilvl="5">
      <w:start w:val="1"/>
      <w:numFmt w:val="decimal"/>
      <w:lvlText w:val=""/>
      <w:lvlJc w:val="left"/>
      <w:pPr>
        <w:ind w:left="1152"/>
      </w:pPr>
      <w:rPr>
        <w:rFonts w:cs="Times New Roman"/>
        <w:vertAlign w:val="baseline"/>
      </w:rPr>
    </w:lvl>
    <w:lvl w:ilvl="6">
      <w:start w:val="1"/>
      <w:numFmt w:val="decimal"/>
      <w:lvlText w:val=""/>
      <w:lvlJc w:val="left"/>
      <w:pPr>
        <w:ind w:left="1296"/>
      </w:pPr>
      <w:rPr>
        <w:rFonts w:cs="Times New Roman"/>
        <w:vertAlign w:val="baseline"/>
      </w:rPr>
    </w:lvl>
    <w:lvl w:ilvl="7">
      <w:start w:val="1"/>
      <w:numFmt w:val="decimal"/>
      <w:lvlText w:val=""/>
      <w:lvlJc w:val="left"/>
      <w:pPr>
        <w:ind w:left="1440"/>
      </w:pPr>
      <w:rPr>
        <w:rFonts w:cs="Times New Roman"/>
        <w:vertAlign w:val="baseline"/>
      </w:rPr>
    </w:lvl>
    <w:lvl w:ilvl="8">
      <w:start w:val="1"/>
      <w:numFmt w:val="decimal"/>
      <w:lvlText w:val=""/>
      <w:lvlJc w:val="left"/>
      <w:pPr>
        <w:ind w:left="1584"/>
      </w:pPr>
      <w:rPr>
        <w:rFonts w:cs="Times New Roman"/>
        <w:vertAlign w:val="baseline"/>
      </w:rPr>
    </w:lvl>
  </w:abstractNum>
  <w:abstractNum w:abstractNumId="9" w15:restartNumberingAfterBreak="0">
    <w:nsid w:val="5F003B29"/>
    <w:multiLevelType w:val="multilevel"/>
    <w:tmpl w:val="ABDA42CE"/>
    <w:lvl w:ilvl="0">
      <w:start w:val="2"/>
      <w:numFmt w:val="bullet"/>
      <w:lvlText w:val="-"/>
      <w:lvlJc w:val="left"/>
      <w:pPr>
        <w:ind w:left="1080" w:firstLine="720"/>
      </w:pPr>
      <w:rPr>
        <w:rFonts w:ascii="Arial" w:eastAsia="Times New Roman" w:hAnsi="Arial"/>
        <w:color w:val="000000"/>
        <w:vertAlign w:val="baseline"/>
      </w:rPr>
    </w:lvl>
    <w:lvl w:ilvl="1">
      <w:start w:val="1"/>
      <w:numFmt w:val="bullet"/>
      <w:lvlText w:val="o"/>
      <w:lvlJc w:val="left"/>
      <w:pPr>
        <w:ind w:left="1800" w:firstLine="1440"/>
      </w:pPr>
      <w:rPr>
        <w:rFonts w:ascii="Arial" w:eastAsia="Times New Roman" w:hAnsi="Arial"/>
        <w:vertAlign w:val="baseline"/>
      </w:rPr>
    </w:lvl>
    <w:lvl w:ilvl="2">
      <w:start w:val="1"/>
      <w:numFmt w:val="bullet"/>
      <w:lvlText w:val="▪"/>
      <w:lvlJc w:val="left"/>
      <w:pPr>
        <w:ind w:left="2520" w:firstLine="2160"/>
      </w:pPr>
      <w:rPr>
        <w:rFonts w:ascii="Arial" w:eastAsia="Times New Roman" w:hAnsi="Arial"/>
        <w:vertAlign w:val="baseline"/>
      </w:rPr>
    </w:lvl>
    <w:lvl w:ilvl="3">
      <w:start w:val="1"/>
      <w:numFmt w:val="bullet"/>
      <w:lvlText w:val="●"/>
      <w:lvlJc w:val="left"/>
      <w:pPr>
        <w:ind w:left="3240" w:firstLine="2880"/>
      </w:pPr>
      <w:rPr>
        <w:rFonts w:ascii="Arial" w:eastAsia="Times New Roman" w:hAnsi="Arial"/>
        <w:vertAlign w:val="baseline"/>
      </w:rPr>
    </w:lvl>
    <w:lvl w:ilvl="4">
      <w:start w:val="1"/>
      <w:numFmt w:val="bullet"/>
      <w:lvlText w:val="o"/>
      <w:lvlJc w:val="left"/>
      <w:pPr>
        <w:ind w:left="3960" w:firstLine="3600"/>
      </w:pPr>
      <w:rPr>
        <w:rFonts w:ascii="Arial" w:eastAsia="Times New Roman" w:hAnsi="Arial"/>
        <w:vertAlign w:val="baseline"/>
      </w:rPr>
    </w:lvl>
    <w:lvl w:ilvl="5">
      <w:start w:val="1"/>
      <w:numFmt w:val="bullet"/>
      <w:lvlText w:val="▪"/>
      <w:lvlJc w:val="left"/>
      <w:pPr>
        <w:ind w:left="4680" w:firstLine="4320"/>
      </w:pPr>
      <w:rPr>
        <w:rFonts w:ascii="Arial" w:eastAsia="Times New Roman" w:hAnsi="Arial"/>
        <w:vertAlign w:val="baseline"/>
      </w:rPr>
    </w:lvl>
    <w:lvl w:ilvl="6">
      <w:start w:val="1"/>
      <w:numFmt w:val="bullet"/>
      <w:lvlText w:val="●"/>
      <w:lvlJc w:val="left"/>
      <w:pPr>
        <w:ind w:left="5400" w:firstLine="5040"/>
      </w:pPr>
      <w:rPr>
        <w:rFonts w:ascii="Arial" w:eastAsia="Times New Roman" w:hAnsi="Arial"/>
        <w:vertAlign w:val="baseline"/>
      </w:rPr>
    </w:lvl>
    <w:lvl w:ilvl="7">
      <w:start w:val="1"/>
      <w:numFmt w:val="bullet"/>
      <w:lvlText w:val="o"/>
      <w:lvlJc w:val="left"/>
      <w:pPr>
        <w:ind w:left="6120" w:firstLine="5760"/>
      </w:pPr>
      <w:rPr>
        <w:rFonts w:ascii="Arial" w:eastAsia="Times New Roman" w:hAnsi="Arial"/>
        <w:vertAlign w:val="baseline"/>
      </w:rPr>
    </w:lvl>
    <w:lvl w:ilvl="8">
      <w:start w:val="1"/>
      <w:numFmt w:val="bullet"/>
      <w:lvlText w:val="▪"/>
      <w:lvlJc w:val="left"/>
      <w:pPr>
        <w:ind w:left="6840" w:firstLine="6480"/>
      </w:pPr>
      <w:rPr>
        <w:rFonts w:ascii="Arial" w:eastAsia="Times New Roman" w:hAnsi="Arial"/>
        <w:vertAlign w:val="baseline"/>
      </w:rPr>
    </w:lvl>
  </w:abstractNum>
  <w:abstractNum w:abstractNumId="10" w15:restartNumberingAfterBreak="0">
    <w:nsid w:val="6205264B"/>
    <w:multiLevelType w:val="multilevel"/>
    <w:tmpl w:val="A0F8BF2C"/>
    <w:lvl w:ilvl="0">
      <w:start w:val="1"/>
      <w:numFmt w:val="bullet"/>
      <w:lvlText w:val="●"/>
      <w:lvlJc w:val="left"/>
      <w:pPr>
        <w:ind w:left="708" w:firstLine="348"/>
      </w:pPr>
      <w:rPr>
        <w:rFonts w:ascii="Arial" w:eastAsia="Times New Roman" w:hAnsi="Arial"/>
        <w:b w:val="0"/>
        <w:i w:val="0"/>
        <w:strike w:val="0"/>
        <w:color w:val="000000"/>
        <w:sz w:val="18"/>
        <w:u w:val="none"/>
        <w:vertAlign w:val="baseline"/>
      </w:rPr>
    </w:lvl>
    <w:lvl w:ilvl="1">
      <w:start w:val="1"/>
      <w:numFmt w:val="bullet"/>
      <w:lvlText w:val="◦"/>
      <w:lvlJc w:val="left"/>
      <w:pPr>
        <w:ind w:left="1068" w:firstLine="708"/>
      </w:pPr>
      <w:rPr>
        <w:rFonts w:ascii="Arial" w:eastAsia="Times New Roman" w:hAnsi="Arial"/>
        <w:vertAlign w:val="baseline"/>
      </w:rPr>
    </w:lvl>
    <w:lvl w:ilvl="2">
      <w:start w:val="1"/>
      <w:numFmt w:val="bullet"/>
      <w:lvlText w:val="▪"/>
      <w:lvlJc w:val="left"/>
      <w:pPr>
        <w:ind w:left="1428" w:firstLine="1068"/>
      </w:pPr>
      <w:rPr>
        <w:rFonts w:ascii="Arial" w:eastAsia="Times New Roman" w:hAnsi="Arial"/>
        <w:vertAlign w:val="baseline"/>
      </w:rPr>
    </w:lvl>
    <w:lvl w:ilvl="3">
      <w:start w:val="1"/>
      <w:numFmt w:val="bullet"/>
      <w:lvlText w:val="●"/>
      <w:lvlJc w:val="left"/>
      <w:pPr>
        <w:ind w:left="1788" w:firstLine="1428"/>
      </w:pPr>
      <w:rPr>
        <w:rFonts w:ascii="Arial" w:eastAsia="Times New Roman" w:hAnsi="Arial"/>
        <w:b w:val="0"/>
        <w:i w:val="0"/>
        <w:strike w:val="0"/>
        <w:color w:val="000000"/>
        <w:sz w:val="18"/>
        <w:u w:val="none"/>
        <w:vertAlign w:val="baseline"/>
      </w:rPr>
    </w:lvl>
    <w:lvl w:ilvl="4">
      <w:start w:val="1"/>
      <w:numFmt w:val="bullet"/>
      <w:lvlText w:val="◦"/>
      <w:lvlJc w:val="left"/>
      <w:pPr>
        <w:ind w:left="2148" w:firstLine="1788"/>
      </w:pPr>
      <w:rPr>
        <w:rFonts w:ascii="Arial" w:eastAsia="Times New Roman" w:hAnsi="Arial"/>
        <w:vertAlign w:val="baseline"/>
      </w:rPr>
    </w:lvl>
    <w:lvl w:ilvl="5">
      <w:start w:val="1"/>
      <w:numFmt w:val="bullet"/>
      <w:lvlText w:val="▪"/>
      <w:lvlJc w:val="left"/>
      <w:pPr>
        <w:ind w:left="2508" w:firstLine="2148"/>
      </w:pPr>
      <w:rPr>
        <w:rFonts w:ascii="Arial" w:eastAsia="Times New Roman" w:hAnsi="Arial"/>
        <w:vertAlign w:val="baseline"/>
      </w:rPr>
    </w:lvl>
    <w:lvl w:ilvl="6">
      <w:start w:val="1"/>
      <w:numFmt w:val="bullet"/>
      <w:lvlText w:val="●"/>
      <w:lvlJc w:val="left"/>
      <w:pPr>
        <w:ind w:left="2868" w:firstLine="2508"/>
      </w:pPr>
      <w:rPr>
        <w:rFonts w:ascii="Arial" w:eastAsia="Times New Roman" w:hAnsi="Arial"/>
        <w:b w:val="0"/>
        <w:i w:val="0"/>
        <w:strike w:val="0"/>
        <w:color w:val="000000"/>
        <w:sz w:val="18"/>
        <w:u w:val="none"/>
        <w:vertAlign w:val="baseline"/>
      </w:rPr>
    </w:lvl>
    <w:lvl w:ilvl="7">
      <w:start w:val="1"/>
      <w:numFmt w:val="bullet"/>
      <w:lvlText w:val="◦"/>
      <w:lvlJc w:val="left"/>
      <w:pPr>
        <w:ind w:left="3228" w:firstLine="2868"/>
      </w:pPr>
      <w:rPr>
        <w:rFonts w:ascii="Arial" w:eastAsia="Times New Roman" w:hAnsi="Arial"/>
        <w:vertAlign w:val="baseline"/>
      </w:rPr>
    </w:lvl>
    <w:lvl w:ilvl="8">
      <w:start w:val="1"/>
      <w:numFmt w:val="bullet"/>
      <w:lvlText w:val="▪"/>
      <w:lvlJc w:val="left"/>
      <w:pPr>
        <w:ind w:left="3588" w:firstLine="3228"/>
      </w:pPr>
      <w:rPr>
        <w:rFonts w:ascii="Arial" w:eastAsia="Times New Roman" w:hAnsi="Arial"/>
        <w:vertAlign w:val="baseline"/>
      </w:rPr>
    </w:lvl>
  </w:abstractNum>
  <w:abstractNum w:abstractNumId="11" w15:restartNumberingAfterBreak="0">
    <w:nsid w:val="6CD152DC"/>
    <w:multiLevelType w:val="multilevel"/>
    <w:tmpl w:val="F6F2377A"/>
    <w:lvl w:ilvl="0">
      <w:start w:val="1"/>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num w:numId="1">
    <w:abstractNumId w:val="1"/>
  </w:num>
  <w:num w:numId="2">
    <w:abstractNumId w:val="3"/>
  </w:num>
  <w:num w:numId="3">
    <w:abstractNumId w:val="0"/>
  </w:num>
  <w:num w:numId="4">
    <w:abstractNumId w:val="11"/>
  </w:num>
  <w:num w:numId="5">
    <w:abstractNumId w:val="9"/>
  </w:num>
  <w:num w:numId="6">
    <w:abstractNumId w:val="5"/>
  </w:num>
  <w:num w:numId="7">
    <w:abstractNumId w:val="10"/>
  </w:num>
  <w:num w:numId="8">
    <w:abstractNumId w:val="7"/>
  </w:num>
  <w:num w:numId="9">
    <w:abstractNumId w:val="4"/>
  </w:num>
  <w:num w:numId="10">
    <w:abstractNumId w:val="8"/>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5CD"/>
    <w:rsid w:val="0001707E"/>
    <w:rsid w:val="00062660"/>
    <w:rsid w:val="00071790"/>
    <w:rsid w:val="00073327"/>
    <w:rsid w:val="000735CD"/>
    <w:rsid w:val="000740AA"/>
    <w:rsid w:val="00077028"/>
    <w:rsid w:val="00082213"/>
    <w:rsid w:val="00085AD2"/>
    <w:rsid w:val="00090734"/>
    <w:rsid w:val="000A334E"/>
    <w:rsid w:val="000A371D"/>
    <w:rsid w:val="000B52D7"/>
    <w:rsid w:val="000B625D"/>
    <w:rsid w:val="000C0FC0"/>
    <w:rsid w:val="000C6370"/>
    <w:rsid w:val="000E5319"/>
    <w:rsid w:val="000E6EDA"/>
    <w:rsid w:val="000F0902"/>
    <w:rsid w:val="000F3CA7"/>
    <w:rsid w:val="000F624D"/>
    <w:rsid w:val="001541CB"/>
    <w:rsid w:val="00160E33"/>
    <w:rsid w:val="00167F7B"/>
    <w:rsid w:val="0018004F"/>
    <w:rsid w:val="001800AC"/>
    <w:rsid w:val="00197ABF"/>
    <w:rsid w:val="00197FF9"/>
    <w:rsid w:val="001A12CB"/>
    <w:rsid w:val="001D2434"/>
    <w:rsid w:val="001E65B7"/>
    <w:rsid w:val="001E732F"/>
    <w:rsid w:val="001F7798"/>
    <w:rsid w:val="002105C5"/>
    <w:rsid w:val="002347D6"/>
    <w:rsid w:val="0024200F"/>
    <w:rsid w:val="002528F1"/>
    <w:rsid w:val="00261467"/>
    <w:rsid w:val="00261761"/>
    <w:rsid w:val="002625B4"/>
    <w:rsid w:val="00262EAD"/>
    <w:rsid w:val="00276266"/>
    <w:rsid w:val="0027679E"/>
    <w:rsid w:val="00277326"/>
    <w:rsid w:val="00291359"/>
    <w:rsid w:val="002B3A11"/>
    <w:rsid w:val="002C141E"/>
    <w:rsid w:val="002C211B"/>
    <w:rsid w:val="002C23C7"/>
    <w:rsid w:val="002C3DC7"/>
    <w:rsid w:val="002C57BA"/>
    <w:rsid w:val="002D35BC"/>
    <w:rsid w:val="002F5367"/>
    <w:rsid w:val="00303147"/>
    <w:rsid w:val="003126FC"/>
    <w:rsid w:val="00315340"/>
    <w:rsid w:val="00323B75"/>
    <w:rsid w:val="00323DEE"/>
    <w:rsid w:val="00335DC8"/>
    <w:rsid w:val="0033697E"/>
    <w:rsid w:val="003370C4"/>
    <w:rsid w:val="003506E4"/>
    <w:rsid w:val="0035303E"/>
    <w:rsid w:val="003653F7"/>
    <w:rsid w:val="00365F7C"/>
    <w:rsid w:val="003728D2"/>
    <w:rsid w:val="003746D0"/>
    <w:rsid w:val="003970C2"/>
    <w:rsid w:val="003A1B2E"/>
    <w:rsid w:val="003B4AA0"/>
    <w:rsid w:val="003E43F4"/>
    <w:rsid w:val="003E7FB2"/>
    <w:rsid w:val="003F080E"/>
    <w:rsid w:val="003F48B1"/>
    <w:rsid w:val="003F5132"/>
    <w:rsid w:val="00404125"/>
    <w:rsid w:val="00426462"/>
    <w:rsid w:val="00427711"/>
    <w:rsid w:val="0043469C"/>
    <w:rsid w:val="00436155"/>
    <w:rsid w:val="00444DCC"/>
    <w:rsid w:val="00446CB7"/>
    <w:rsid w:val="00450583"/>
    <w:rsid w:val="00457017"/>
    <w:rsid w:val="00466120"/>
    <w:rsid w:val="004728D0"/>
    <w:rsid w:val="00472C07"/>
    <w:rsid w:val="0047722E"/>
    <w:rsid w:val="00477985"/>
    <w:rsid w:val="00481909"/>
    <w:rsid w:val="00483662"/>
    <w:rsid w:val="00484974"/>
    <w:rsid w:val="004947C4"/>
    <w:rsid w:val="00494D8C"/>
    <w:rsid w:val="004B4D3A"/>
    <w:rsid w:val="004B6627"/>
    <w:rsid w:val="004C2FD7"/>
    <w:rsid w:val="004D7E52"/>
    <w:rsid w:val="004F394B"/>
    <w:rsid w:val="004F5DA3"/>
    <w:rsid w:val="004F69DE"/>
    <w:rsid w:val="004F7A4E"/>
    <w:rsid w:val="005060BF"/>
    <w:rsid w:val="00506F90"/>
    <w:rsid w:val="00510DC6"/>
    <w:rsid w:val="00525F9B"/>
    <w:rsid w:val="00527E23"/>
    <w:rsid w:val="00550C2E"/>
    <w:rsid w:val="0055731F"/>
    <w:rsid w:val="00557E8C"/>
    <w:rsid w:val="00560BF9"/>
    <w:rsid w:val="00563A76"/>
    <w:rsid w:val="0059219C"/>
    <w:rsid w:val="005A4167"/>
    <w:rsid w:val="005B09BA"/>
    <w:rsid w:val="005B0D74"/>
    <w:rsid w:val="005D00EE"/>
    <w:rsid w:val="005D267C"/>
    <w:rsid w:val="005E24C0"/>
    <w:rsid w:val="005E4C61"/>
    <w:rsid w:val="005F202C"/>
    <w:rsid w:val="00602738"/>
    <w:rsid w:val="00620BB2"/>
    <w:rsid w:val="00635C32"/>
    <w:rsid w:val="0064066A"/>
    <w:rsid w:val="006430DC"/>
    <w:rsid w:val="00647426"/>
    <w:rsid w:val="006502CE"/>
    <w:rsid w:val="00656B15"/>
    <w:rsid w:val="0067209E"/>
    <w:rsid w:val="0067525A"/>
    <w:rsid w:val="00685F9E"/>
    <w:rsid w:val="006967FA"/>
    <w:rsid w:val="006970D8"/>
    <w:rsid w:val="00697BC7"/>
    <w:rsid w:val="006B0416"/>
    <w:rsid w:val="006B5024"/>
    <w:rsid w:val="006B7789"/>
    <w:rsid w:val="006C4925"/>
    <w:rsid w:val="006C5C36"/>
    <w:rsid w:val="006D04F5"/>
    <w:rsid w:val="006D05B8"/>
    <w:rsid w:val="006D3B6F"/>
    <w:rsid w:val="007015E9"/>
    <w:rsid w:val="00713FBA"/>
    <w:rsid w:val="00722343"/>
    <w:rsid w:val="00724FD3"/>
    <w:rsid w:val="0073343B"/>
    <w:rsid w:val="00733ED4"/>
    <w:rsid w:val="00744F79"/>
    <w:rsid w:val="00753A55"/>
    <w:rsid w:val="00774EE4"/>
    <w:rsid w:val="0077530D"/>
    <w:rsid w:val="00780DAB"/>
    <w:rsid w:val="007932C5"/>
    <w:rsid w:val="00796761"/>
    <w:rsid w:val="007A08B2"/>
    <w:rsid w:val="007A22A0"/>
    <w:rsid w:val="007C27A0"/>
    <w:rsid w:val="007C2E72"/>
    <w:rsid w:val="007C6A47"/>
    <w:rsid w:val="007D3254"/>
    <w:rsid w:val="007D3C30"/>
    <w:rsid w:val="007D4316"/>
    <w:rsid w:val="007D5030"/>
    <w:rsid w:val="007E7184"/>
    <w:rsid w:val="007F4483"/>
    <w:rsid w:val="00805D1D"/>
    <w:rsid w:val="008140C4"/>
    <w:rsid w:val="00814118"/>
    <w:rsid w:val="00830861"/>
    <w:rsid w:val="00841864"/>
    <w:rsid w:val="00847BDC"/>
    <w:rsid w:val="0085280F"/>
    <w:rsid w:val="00853925"/>
    <w:rsid w:val="00861D4E"/>
    <w:rsid w:val="00881FD4"/>
    <w:rsid w:val="008A2DF7"/>
    <w:rsid w:val="008B0D4B"/>
    <w:rsid w:val="008C6AC3"/>
    <w:rsid w:val="008D6FC6"/>
    <w:rsid w:val="008E39B8"/>
    <w:rsid w:val="008E6803"/>
    <w:rsid w:val="008F72F2"/>
    <w:rsid w:val="00901410"/>
    <w:rsid w:val="00906F5E"/>
    <w:rsid w:val="0091695A"/>
    <w:rsid w:val="009244E4"/>
    <w:rsid w:val="0093151A"/>
    <w:rsid w:val="00932A2C"/>
    <w:rsid w:val="00932BF0"/>
    <w:rsid w:val="009501A7"/>
    <w:rsid w:val="009545F4"/>
    <w:rsid w:val="00956758"/>
    <w:rsid w:val="00961277"/>
    <w:rsid w:val="009617DC"/>
    <w:rsid w:val="009676CD"/>
    <w:rsid w:val="00980941"/>
    <w:rsid w:val="0098646B"/>
    <w:rsid w:val="00993835"/>
    <w:rsid w:val="009A37D1"/>
    <w:rsid w:val="009B6032"/>
    <w:rsid w:val="009C7CE8"/>
    <w:rsid w:val="009E6612"/>
    <w:rsid w:val="00A04CB4"/>
    <w:rsid w:val="00A0797E"/>
    <w:rsid w:val="00A16E06"/>
    <w:rsid w:val="00A25F87"/>
    <w:rsid w:val="00A43204"/>
    <w:rsid w:val="00A4332F"/>
    <w:rsid w:val="00A609E9"/>
    <w:rsid w:val="00A860E9"/>
    <w:rsid w:val="00A938D6"/>
    <w:rsid w:val="00AA4F9A"/>
    <w:rsid w:val="00AB2665"/>
    <w:rsid w:val="00AB7CD9"/>
    <w:rsid w:val="00AC060F"/>
    <w:rsid w:val="00AC065C"/>
    <w:rsid w:val="00AD0170"/>
    <w:rsid w:val="00AD24F0"/>
    <w:rsid w:val="00AE2AD1"/>
    <w:rsid w:val="00AE457E"/>
    <w:rsid w:val="00AF5EED"/>
    <w:rsid w:val="00B03136"/>
    <w:rsid w:val="00B03AF0"/>
    <w:rsid w:val="00B11A50"/>
    <w:rsid w:val="00B146AE"/>
    <w:rsid w:val="00B217FC"/>
    <w:rsid w:val="00B37464"/>
    <w:rsid w:val="00B471EE"/>
    <w:rsid w:val="00B5250B"/>
    <w:rsid w:val="00B535EA"/>
    <w:rsid w:val="00B6033E"/>
    <w:rsid w:val="00B66221"/>
    <w:rsid w:val="00B706B3"/>
    <w:rsid w:val="00B736B0"/>
    <w:rsid w:val="00B81474"/>
    <w:rsid w:val="00B93B50"/>
    <w:rsid w:val="00B93F52"/>
    <w:rsid w:val="00B95EFA"/>
    <w:rsid w:val="00BA2353"/>
    <w:rsid w:val="00BB2B3A"/>
    <w:rsid w:val="00BB2D0E"/>
    <w:rsid w:val="00BD1673"/>
    <w:rsid w:val="00BD6CD8"/>
    <w:rsid w:val="00BD7A52"/>
    <w:rsid w:val="00BE2FAD"/>
    <w:rsid w:val="00BE3C1B"/>
    <w:rsid w:val="00BF2A3C"/>
    <w:rsid w:val="00BF3D11"/>
    <w:rsid w:val="00BF4918"/>
    <w:rsid w:val="00BF6A36"/>
    <w:rsid w:val="00C068C2"/>
    <w:rsid w:val="00C10705"/>
    <w:rsid w:val="00C20FF8"/>
    <w:rsid w:val="00C24D2D"/>
    <w:rsid w:val="00C24DB4"/>
    <w:rsid w:val="00C514C4"/>
    <w:rsid w:val="00C55E7E"/>
    <w:rsid w:val="00C610F3"/>
    <w:rsid w:val="00C6376E"/>
    <w:rsid w:val="00C66E98"/>
    <w:rsid w:val="00C67B2F"/>
    <w:rsid w:val="00C86EB5"/>
    <w:rsid w:val="00CA6CE1"/>
    <w:rsid w:val="00CA7268"/>
    <w:rsid w:val="00CB4996"/>
    <w:rsid w:val="00CC371E"/>
    <w:rsid w:val="00CE6775"/>
    <w:rsid w:val="00CF3912"/>
    <w:rsid w:val="00CF3B99"/>
    <w:rsid w:val="00D00514"/>
    <w:rsid w:val="00D02FC1"/>
    <w:rsid w:val="00D039DB"/>
    <w:rsid w:val="00D04CE3"/>
    <w:rsid w:val="00D073C3"/>
    <w:rsid w:val="00D10923"/>
    <w:rsid w:val="00D20796"/>
    <w:rsid w:val="00D21253"/>
    <w:rsid w:val="00D26A59"/>
    <w:rsid w:val="00D26AB7"/>
    <w:rsid w:val="00D46CBB"/>
    <w:rsid w:val="00D5485D"/>
    <w:rsid w:val="00D66ED6"/>
    <w:rsid w:val="00D77F85"/>
    <w:rsid w:val="00D81F03"/>
    <w:rsid w:val="00DA081F"/>
    <w:rsid w:val="00DA4AF1"/>
    <w:rsid w:val="00DB4096"/>
    <w:rsid w:val="00DB4BB2"/>
    <w:rsid w:val="00DB606F"/>
    <w:rsid w:val="00DD213D"/>
    <w:rsid w:val="00DD5187"/>
    <w:rsid w:val="00DD7699"/>
    <w:rsid w:val="00DF041A"/>
    <w:rsid w:val="00DF0A85"/>
    <w:rsid w:val="00DF1A45"/>
    <w:rsid w:val="00DF4F75"/>
    <w:rsid w:val="00DF6793"/>
    <w:rsid w:val="00E018E4"/>
    <w:rsid w:val="00E01B0A"/>
    <w:rsid w:val="00E0380A"/>
    <w:rsid w:val="00E065BE"/>
    <w:rsid w:val="00E10A06"/>
    <w:rsid w:val="00E11266"/>
    <w:rsid w:val="00E11DD3"/>
    <w:rsid w:val="00E1429D"/>
    <w:rsid w:val="00E22229"/>
    <w:rsid w:val="00E2457D"/>
    <w:rsid w:val="00E253E5"/>
    <w:rsid w:val="00E26CBD"/>
    <w:rsid w:val="00E27879"/>
    <w:rsid w:val="00E40F8D"/>
    <w:rsid w:val="00E4793E"/>
    <w:rsid w:val="00E52614"/>
    <w:rsid w:val="00E676A1"/>
    <w:rsid w:val="00E7467B"/>
    <w:rsid w:val="00E8187C"/>
    <w:rsid w:val="00E82F3E"/>
    <w:rsid w:val="00E842A7"/>
    <w:rsid w:val="00E97B51"/>
    <w:rsid w:val="00EA664C"/>
    <w:rsid w:val="00EA7AEB"/>
    <w:rsid w:val="00EB3FAF"/>
    <w:rsid w:val="00EF7FB0"/>
    <w:rsid w:val="00F030B3"/>
    <w:rsid w:val="00F044F1"/>
    <w:rsid w:val="00F12687"/>
    <w:rsid w:val="00F17974"/>
    <w:rsid w:val="00F23203"/>
    <w:rsid w:val="00F44773"/>
    <w:rsid w:val="00F70DA3"/>
    <w:rsid w:val="00F73673"/>
    <w:rsid w:val="00F80DF9"/>
    <w:rsid w:val="00F81F8D"/>
    <w:rsid w:val="00FA0CA9"/>
    <w:rsid w:val="00FA66BA"/>
    <w:rsid w:val="00FB18C0"/>
    <w:rsid w:val="00FB28B0"/>
    <w:rsid w:val="00FC5E28"/>
    <w:rsid w:val="00FD0C5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B715E4"/>
  <w15:docId w15:val="{952F22CC-F475-430C-BBB9-E996A9D87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F7C"/>
    <w:rPr>
      <w:color w:val="000000"/>
      <w:sz w:val="24"/>
    </w:rPr>
  </w:style>
  <w:style w:type="paragraph" w:styleId="Titre1">
    <w:name w:val="heading 1"/>
    <w:basedOn w:val="Normal"/>
    <w:next w:val="Normal"/>
    <w:link w:val="Titre1Car"/>
    <w:uiPriority w:val="99"/>
    <w:qFormat/>
    <w:rsid w:val="00365F7C"/>
    <w:pPr>
      <w:keepNext/>
      <w:keepLines/>
      <w:spacing w:before="480" w:after="120"/>
      <w:contextualSpacing/>
      <w:outlineLvl w:val="0"/>
    </w:pPr>
    <w:rPr>
      <w:b/>
      <w:sz w:val="48"/>
    </w:rPr>
  </w:style>
  <w:style w:type="paragraph" w:styleId="Titre2">
    <w:name w:val="heading 2"/>
    <w:basedOn w:val="Normal"/>
    <w:next w:val="Normal"/>
    <w:link w:val="Titre2Car"/>
    <w:uiPriority w:val="99"/>
    <w:qFormat/>
    <w:rsid w:val="00365F7C"/>
    <w:pPr>
      <w:keepNext/>
      <w:keepLines/>
      <w:spacing w:before="360" w:after="80"/>
      <w:contextualSpacing/>
      <w:outlineLvl w:val="1"/>
    </w:pPr>
    <w:rPr>
      <w:b/>
      <w:sz w:val="36"/>
    </w:rPr>
  </w:style>
  <w:style w:type="paragraph" w:styleId="Titre3">
    <w:name w:val="heading 3"/>
    <w:basedOn w:val="Normal"/>
    <w:next w:val="Normal"/>
    <w:link w:val="Titre3Car"/>
    <w:uiPriority w:val="99"/>
    <w:qFormat/>
    <w:rsid w:val="00365F7C"/>
    <w:pPr>
      <w:keepNext/>
      <w:keepLines/>
      <w:spacing w:before="280" w:after="80"/>
      <w:contextualSpacing/>
      <w:outlineLvl w:val="2"/>
    </w:pPr>
    <w:rPr>
      <w:b/>
      <w:sz w:val="28"/>
    </w:rPr>
  </w:style>
  <w:style w:type="paragraph" w:styleId="Titre4">
    <w:name w:val="heading 4"/>
    <w:basedOn w:val="Normal"/>
    <w:next w:val="Normal"/>
    <w:link w:val="Titre4Car"/>
    <w:uiPriority w:val="99"/>
    <w:qFormat/>
    <w:rsid w:val="00365F7C"/>
    <w:pPr>
      <w:keepNext/>
      <w:keepLines/>
      <w:spacing w:before="240" w:after="40"/>
      <w:contextualSpacing/>
      <w:outlineLvl w:val="3"/>
    </w:pPr>
    <w:rPr>
      <w:b/>
    </w:rPr>
  </w:style>
  <w:style w:type="paragraph" w:styleId="Titre5">
    <w:name w:val="heading 5"/>
    <w:basedOn w:val="Normal"/>
    <w:next w:val="Normal"/>
    <w:link w:val="Titre5Car"/>
    <w:uiPriority w:val="99"/>
    <w:qFormat/>
    <w:rsid w:val="00365F7C"/>
    <w:pPr>
      <w:keepNext/>
      <w:keepLines/>
      <w:spacing w:before="220" w:after="40"/>
      <w:contextualSpacing/>
      <w:outlineLvl w:val="4"/>
    </w:pPr>
    <w:rPr>
      <w:b/>
      <w:sz w:val="22"/>
    </w:rPr>
  </w:style>
  <w:style w:type="paragraph" w:styleId="Titre6">
    <w:name w:val="heading 6"/>
    <w:basedOn w:val="Normal"/>
    <w:next w:val="Normal"/>
    <w:link w:val="Titre6Car"/>
    <w:uiPriority w:val="99"/>
    <w:qFormat/>
    <w:rsid w:val="00365F7C"/>
    <w:pPr>
      <w:keepNext/>
      <w:keepLines/>
      <w:spacing w:before="200" w:after="40"/>
      <w:contextualSpacing/>
      <w:outlineLvl w:val="5"/>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E065BE"/>
    <w:rPr>
      <w:rFonts w:ascii="Cambria" w:hAnsi="Cambria" w:cs="Times New Roman"/>
      <w:b/>
      <w:bCs/>
      <w:color w:val="000000"/>
      <w:kern w:val="32"/>
      <w:sz w:val="32"/>
      <w:szCs w:val="32"/>
    </w:rPr>
  </w:style>
  <w:style w:type="character" w:customStyle="1" w:styleId="Titre2Car">
    <w:name w:val="Titre 2 Car"/>
    <w:link w:val="Titre2"/>
    <w:uiPriority w:val="99"/>
    <w:semiHidden/>
    <w:locked/>
    <w:rsid w:val="00E065BE"/>
    <w:rPr>
      <w:rFonts w:ascii="Cambria" w:hAnsi="Cambria" w:cs="Times New Roman"/>
      <w:b/>
      <w:bCs/>
      <w:i/>
      <w:iCs/>
      <w:color w:val="000000"/>
      <w:sz w:val="28"/>
      <w:szCs w:val="28"/>
    </w:rPr>
  </w:style>
  <w:style w:type="character" w:customStyle="1" w:styleId="Titre3Car">
    <w:name w:val="Titre 3 Car"/>
    <w:link w:val="Titre3"/>
    <w:uiPriority w:val="99"/>
    <w:semiHidden/>
    <w:locked/>
    <w:rsid w:val="00E065BE"/>
    <w:rPr>
      <w:rFonts w:ascii="Cambria" w:hAnsi="Cambria" w:cs="Times New Roman"/>
      <w:b/>
      <w:bCs/>
      <w:color w:val="000000"/>
      <w:sz w:val="26"/>
      <w:szCs w:val="26"/>
    </w:rPr>
  </w:style>
  <w:style w:type="character" w:customStyle="1" w:styleId="Titre4Car">
    <w:name w:val="Titre 4 Car"/>
    <w:link w:val="Titre4"/>
    <w:uiPriority w:val="99"/>
    <w:semiHidden/>
    <w:locked/>
    <w:rsid w:val="00E065BE"/>
    <w:rPr>
      <w:rFonts w:ascii="Calibri" w:hAnsi="Calibri" w:cs="Times New Roman"/>
      <w:b/>
      <w:bCs/>
      <w:color w:val="000000"/>
      <w:sz w:val="28"/>
      <w:szCs w:val="28"/>
    </w:rPr>
  </w:style>
  <w:style w:type="character" w:customStyle="1" w:styleId="Titre5Car">
    <w:name w:val="Titre 5 Car"/>
    <w:link w:val="Titre5"/>
    <w:uiPriority w:val="99"/>
    <w:semiHidden/>
    <w:locked/>
    <w:rsid w:val="00E065BE"/>
    <w:rPr>
      <w:rFonts w:ascii="Calibri" w:hAnsi="Calibri" w:cs="Times New Roman"/>
      <w:b/>
      <w:bCs/>
      <w:i/>
      <w:iCs/>
      <w:color w:val="000000"/>
      <w:sz w:val="26"/>
      <w:szCs w:val="26"/>
    </w:rPr>
  </w:style>
  <w:style w:type="character" w:customStyle="1" w:styleId="Titre6Car">
    <w:name w:val="Titre 6 Car"/>
    <w:link w:val="Titre6"/>
    <w:uiPriority w:val="99"/>
    <w:semiHidden/>
    <w:locked/>
    <w:rsid w:val="00E065BE"/>
    <w:rPr>
      <w:rFonts w:ascii="Calibri" w:hAnsi="Calibri" w:cs="Times New Roman"/>
      <w:b/>
      <w:bCs/>
      <w:color w:val="000000"/>
    </w:rPr>
  </w:style>
  <w:style w:type="table" w:customStyle="1" w:styleId="TableNormal1">
    <w:name w:val="Table Normal1"/>
    <w:uiPriority w:val="99"/>
    <w:rsid w:val="00365F7C"/>
    <w:rPr>
      <w:color w:val="000000"/>
      <w:sz w:val="24"/>
    </w:rPr>
    <w:tblPr>
      <w:tblCellMar>
        <w:top w:w="0" w:type="dxa"/>
        <w:left w:w="0" w:type="dxa"/>
        <w:bottom w:w="0" w:type="dxa"/>
        <w:right w:w="0" w:type="dxa"/>
      </w:tblCellMar>
    </w:tblPr>
  </w:style>
  <w:style w:type="paragraph" w:styleId="Titre">
    <w:name w:val="Title"/>
    <w:basedOn w:val="Normal"/>
    <w:next w:val="Normal"/>
    <w:link w:val="TitreCar"/>
    <w:uiPriority w:val="99"/>
    <w:qFormat/>
    <w:rsid w:val="00365F7C"/>
    <w:pPr>
      <w:keepNext/>
      <w:keepLines/>
      <w:spacing w:before="480" w:after="120"/>
      <w:contextualSpacing/>
    </w:pPr>
    <w:rPr>
      <w:b/>
      <w:sz w:val="72"/>
    </w:rPr>
  </w:style>
  <w:style w:type="character" w:customStyle="1" w:styleId="TitreCar">
    <w:name w:val="Titre Car"/>
    <w:link w:val="Titre"/>
    <w:uiPriority w:val="99"/>
    <w:locked/>
    <w:rsid w:val="00E065BE"/>
    <w:rPr>
      <w:rFonts w:ascii="Cambria" w:hAnsi="Cambria" w:cs="Times New Roman"/>
      <w:b/>
      <w:bCs/>
      <w:color w:val="000000"/>
      <w:kern w:val="28"/>
      <w:sz w:val="32"/>
      <w:szCs w:val="32"/>
    </w:rPr>
  </w:style>
  <w:style w:type="paragraph" w:styleId="Sous-titre">
    <w:name w:val="Subtitle"/>
    <w:basedOn w:val="Normal"/>
    <w:next w:val="Normal"/>
    <w:link w:val="Sous-titreCar"/>
    <w:uiPriority w:val="99"/>
    <w:qFormat/>
    <w:rsid w:val="00365F7C"/>
    <w:pPr>
      <w:keepNext/>
      <w:keepLines/>
      <w:spacing w:before="360" w:after="80"/>
      <w:contextualSpacing/>
    </w:pPr>
    <w:rPr>
      <w:rFonts w:ascii="Georgia" w:hAnsi="Georgia" w:cs="Georgia"/>
      <w:i/>
      <w:color w:val="666666"/>
      <w:sz w:val="48"/>
    </w:rPr>
  </w:style>
  <w:style w:type="character" w:customStyle="1" w:styleId="Sous-titreCar">
    <w:name w:val="Sous-titre Car"/>
    <w:link w:val="Sous-titre"/>
    <w:uiPriority w:val="99"/>
    <w:locked/>
    <w:rsid w:val="00E065BE"/>
    <w:rPr>
      <w:rFonts w:ascii="Cambria" w:hAnsi="Cambria" w:cs="Times New Roman"/>
      <w:color w:val="000000"/>
      <w:sz w:val="24"/>
      <w:szCs w:val="24"/>
    </w:rPr>
  </w:style>
  <w:style w:type="table" w:customStyle="1" w:styleId="Style">
    <w:name w:val="Style"/>
    <w:basedOn w:val="TableNormal1"/>
    <w:uiPriority w:val="99"/>
    <w:rsid w:val="00365F7C"/>
    <w:tblPr>
      <w:tblStyleRowBandSize w:val="1"/>
      <w:tblStyleColBandSize w:val="1"/>
      <w:tblCellMar>
        <w:top w:w="100" w:type="dxa"/>
        <w:left w:w="100" w:type="dxa"/>
        <w:bottom w:w="100" w:type="dxa"/>
        <w:right w:w="100" w:type="dxa"/>
      </w:tblCellMar>
    </w:tblPr>
  </w:style>
  <w:style w:type="table" w:customStyle="1" w:styleId="Style3">
    <w:name w:val="Style3"/>
    <w:basedOn w:val="TableNormal1"/>
    <w:uiPriority w:val="99"/>
    <w:rsid w:val="00365F7C"/>
    <w:tblPr>
      <w:tblStyleRowBandSize w:val="1"/>
      <w:tblStyleColBandSize w:val="1"/>
      <w:tblCellMar>
        <w:left w:w="108" w:type="dxa"/>
        <w:right w:w="108" w:type="dxa"/>
      </w:tblCellMar>
    </w:tblPr>
  </w:style>
  <w:style w:type="table" w:customStyle="1" w:styleId="Style2">
    <w:name w:val="Style2"/>
    <w:basedOn w:val="TableNormal1"/>
    <w:uiPriority w:val="99"/>
    <w:rsid w:val="00365F7C"/>
    <w:tblPr>
      <w:tblStyleRowBandSize w:val="1"/>
      <w:tblStyleColBandSize w:val="1"/>
      <w:tblCellMar>
        <w:left w:w="108" w:type="dxa"/>
        <w:right w:w="108" w:type="dxa"/>
      </w:tblCellMar>
    </w:tblPr>
  </w:style>
  <w:style w:type="table" w:customStyle="1" w:styleId="Style1">
    <w:name w:val="Style1"/>
    <w:basedOn w:val="TableNormal1"/>
    <w:uiPriority w:val="99"/>
    <w:rsid w:val="00365F7C"/>
    <w:tblPr>
      <w:tblStyleRowBandSize w:val="1"/>
      <w:tblStyleColBandSize w:val="1"/>
      <w:tblCellMar>
        <w:top w:w="55" w:type="dxa"/>
        <w:left w:w="55" w:type="dxa"/>
        <w:bottom w:w="55" w:type="dxa"/>
        <w:right w:w="55" w:type="dxa"/>
      </w:tblCellMar>
    </w:tblPr>
  </w:style>
  <w:style w:type="paragraph" w:styleId="Textedebulles">
    <w:name w:val="Balloon Text"/>
    <w:basedOn w:val="Normal"/>
    <w:link w:val="TextedebullesCar"/>
    <w:uiPriority w:val="99"/>
    <w:semiHidden/>
    <w:rsid w:val="00656B15"/>
    <w:rPr>
      <w:rFonts w:ascii="Tahoma" w:hAnsi="Tahoma" w:cs="Tahoma"/>
      <w:sz w:val="16"/>
      <w:szCs w:val="16"/>
    </w:rPr>
  </w:style>
  <w:style w:type="character" w:customStyle="1" w:styleId="TextedebullesCar">
    <w:name w:val="Texte de bulles Car"/>
    <w:link w:val="Textedebulles"/>
    <w:uiPriority w:val="99"/>
    <w:semiHidden/>
    <w:locked/>
    <w:rsid w:val="00656B15"/>
    <w:rPr>
      <w:rFonts w:ascii="Tahoma" w:hAnsi="Tahoma" w:cs="Tahoma"/>
      <w:sz w:val="16"/>
      <w:szCs w:val="16"/>
    </w:rPr>
  </w:style>
  <w:style w:type="paragraph" w:styleId="En-tte">
    <w:name w:val="header"/>
    <w:basedOn w:val="Normal"/>
    <w:link w:val="En-tteCar"/>
    <w:uiPriority w:val="99"/>
    <w:rsid w:val="00656B15"/>
    <w:pPr>
      <w:tabs>
        <w:tab w:val="center" w:pos="4536"/>
        <w:tab w:val="right" w:pos="9072"/>
      </w:tabs>
    </w:pPr>
  </w:style>
  <w:style w:type="character" w:customStyle="1" w:styleId="En-tteCar">
    <w:name w:val="En-tête Car"/>
    <w:link w:val="En-tte"/>
    <w:uiPriority w:val="99"/>
    <w:locked/>
    <w:rsid w:val="00656B15"/>
    <w:rPr>
      <w:rFonts w:cs="Times New Roman"/>
    </w:rPr>
  </w:style>
  <w:style w:type="paragraph" w:styleId="Pieddepage">
    <w:name w:val="footer"/>
    <w:basedOn w:val="Normal"/>
    <w:link w:val="PieddepageCar"/>
    <w:uiPriority w:val="99"/>
    <w:rsid w:val="00656B15"/>
    <w:pPr>
      <w:tabs>
        <w:tab w:val="center" w:pos="4536"/>
        <w:tab w:val="right" w:pos="9072"/>
      </w:tabs>
    </w:pPr>
  </w:style>
  <w:style w:type="character" w:customStyle="1" w:styleId="PieddepageCar">
    <w:name w:val="Pied de page Car"/>
    <w:link w:val="Pieddepage"/>
    <w:uiPriority w:val="99"/>
    <w:locked/>
    <w:rsid w:val="00656B15"/>
    <w:rPr>
      <w:rFonts w:cs="Times New Roman"/>
    </w:rPr>
  </w:style>
  <w:style w:type="character" w:styleId="Lienhypertexte">
    <w:name w:val="Hyperlink"/>
    <w:uiPriority w:val="99"/>
    <w:rsid w:val="00C86EB5"/>
    <w:rPr>
      <w:rFonts w:cs="Times New Roman"/>
      <w:color w:val="0000FF"/>
      <w:u w:val="single"/>
    </w:rPr>
  </w:style>
  <w:style w:type="table" w:styleId="Grilledutableau">
    <w:name w:val="Table Grid"/>
    <w:basedOn w:val="TableauNormal"/>
    <w:uiPriority w:val="99"/>
    <w:rsid w:val="001D2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99"/>
    <w:qFormat/>
    <w:rsid w:val="007C6A47"/>
    <w:pPr>
      <w:spacing w:after="0" w:line="276" w:lineRule="auto"/>
      <w:contextualSpacing w:val="0"/>
      <w:outlineLvl w:val="9"/>
    </w:pPr>
    <w:rPr>
      <w:rFonts w:ascii="Cambria" w:hAnsi="Cambria"/>
      <w:bCs/>
      <w:color w:val="365F91"/>
      <w:sz w:val="28"/>
      <w:szCs w:val="28"/>
    </w:rPr>
  </w:style>
  <w:style w:type="paragraph" w:styleId="TM1">
    <w:name w:val="toc 1"/>
    <w:basedOn w:val="Normal"/>
    <w:next w:val="Normal"/>
    <w:autoRedefine/>
    <w:uiPriority w:val="99"/>
    <w:rsid w:val="00D21253"/>
    <w:pPr>
      <w:spacing w:after="100"/>
    </w:pPr>
  </w:style>
  <w:style w:type="paragraph" w:styleId="Paragraphedeliste">
    <w:name w:val="List Paragraph"/>
    <w:basedOn w:val="Normal"/>
    <w:uiPriority w:val="99"/>
    <w:qFormat/>
    <w:rsid w:val="00E52614"/>
    <w:pPr>
      <w:ind w:left="720"/>
      <w:contextualSpacing/>
    </w:pPr>
  </w:style>
  <w:style w:type="paragraph" w:customStyle="1" w:styleId="Standard">
    <w:name w:val="Standard"/>
    <w:rsid w:val="002C211B"/>
    <w:pPr>
      <w:widowControl w:val="0"/>
      <w:suppressAutoHyphens/>
      <w:autoSpaceDN w:val="0"/>
      <w:textAlignment w:val="baseline"/>
    </w:pPr>
    <w:rPr>
      <w:rFonts w:eastAsia="SimSu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221855">
      <w:bodyDiv w:val="1"/>
      <w:marLeft w:val="0"/>
      <w:marRight w:val="0"/>
      <w:marTop w:val="0"/>
      <w:marBottom w:val="0"/>
      <w:divBdr>
        <w:top w:val="none" w:sz="0" w:space="0" w:color="auto"/>
        <w:left w:val="none" w:sz="0" w:space="0" w:color="auto"/>
        <w:bottom w:val="none" w:sz="0" w:space="0" w:color="auto"/>
        <w:right w:val="none" w:sz="0" w:space="0" w:color="auto"/>
      </w:divBdr>
      <w:divsChild>
        <w:div w:id="514154577">
          <w:marLeft w:val="0"/>
          <w:marRight w:val="0"/>
          <w:marTop w:val="0"/>
          <w:marBottom w:val="0"/>
          <w:divBdr>
            <w:top w:val="none" w:sz="0" w:space="0" w:color="auto"/>
            <w:left w:val="none" w:sz="0" w:space="0" w:color="auto"/>
            <w:bottom w:val="none" w:sz="0" w:space="0" w:color="auto"/>
            <w:right w:val="none" w:sz="0" w:space="0" w:color="auto"/>
          </w:divBdr>
        </w:div>
        <w:div w:id="914314549">
          <w:marLeft w:val="0"/>
          <w:marRight w:val="0"/>
          <w:marTop w:val="0"/>
          <w:marBottom w:val="0"/>
          <w:divBdr>
            <w:top w:val="none" w:sz="0" w:space="0" w:color="auto"/>
            <w:left w:val="none" w:sz="0" w:space="0" w:color="auto"/>
            <w:bottom w:val="none" w:sz="0" w:space="0" w:color="auto"/>
            <w:right w:val="none" w:sz="0" w:space="0" w:color="auto"/>
          </w:divBdr>
        </w:div>
        <w:div w:id="51198269">
          <w:marLeft w:val="0"/>
          <w:marRight w:val="0"/>
          <w:marTop w:val="0"/>
          <w:marBottom w:val="0"/>
          <w:divBdr>
            <w:top w:val="none" w:sz="0" w:space="0" w:color="auto"/>
            <w:left w:val="none" w:sz="0" w:space="0" w:color="auto"/>
            <w:bottom w:val="none" w:sz="0" w:space="0" w:color="auto"/>
            <w:right w:val="none" w:sz="0" w:space="0" w:color="auto"/>
          </w:divBdr>
        </w:div>
        <w:div w:id="1837770540">
          <w:marLeft w:val="0"/>
          <w:marRight w:val="0"/>
          <w:marTop w:val="0"/>
          <w:marBottom w:val="0"/>
          <w:divBdr>
            <w:top w:val="none" w:sz="0" w:space="0" w:color="auto"/>
            <w:left w:val="none" w:sz="0" w:space="0" w:color="auto"/>
            <w:bottom w:val="none" w:sz="0" w:space="0" w:color="auto"/>
            <w:right w:val="none" w:sz="0" w:space="0" w:color="auto"/>
          </w:divBdr>
        </w:div>
        <w:div w:id="1641229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comite.ffbad.org/comite31/"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2852</Words>
  <Characters>15686</Characters>
  <Application>Microsoft Office Word</Application>
  <DocSecurity>0</DocSecurity>
  <Lines>130</Lines>
  <Paragraphs>37</Paragraphs>
  <ScaleCrop>false</ScaleCrop>
  <HeadingPairs>
    <vt:vector size="2" baseType="variant">
      <vt:variant>
        <vt:lpstr>Titre</vt:lpstr>
      </vt:variant>
      <vt:variant>
        <vt:i4>1</vt:i4>
      </vt:variant>
    </vt:vector>
  </HeadingPairs>
  <TitlesOfParts>
    <vt:vector size="1" baseType="lpstr">
      <vt:lpstr>Interclubs-DOC0102-Règlement-2014-2015.docx</vt:lpstr>
    </vt:vector>
  </TitlesOfParts>
  <Company>Comité Départemental 31 Badminton</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Interclubs-DOC0102-Règlement-2014-2015.docx</dc:title>
  <dc:creator>Eric C</dc:creator>
  <cp:lastModifiedBy>CODEP 34 BADMINTON</cp:lastModifiedBy>
  <cp:revision>2</cp:revision>
  <cp:lastPrinted>2016-09-15T15:31:00Z</cp:lastPrinted>
  <dcterms:created xsi:type="dcterms:W3CDTF">2019-06-25T15:41:00Z</dcterms:created>
  <dcterms:modified xsi:type="dcterms:W3CDTF">2019-06-25T15:41:00Z</dcterms:modified>
</cp:coreProperties>
</file>