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5" w:rsidRDefault="001F2BD5" w:rsidP="001F2BD5">
      <w:pPr>
        <w:spacing w:after="0" w:line="240" w:lineRule="auto"/>
      </w:pPr>
      <w:r w:rsidRPr="001F2BD5">
        <w:rPr>
          <w:noProof/>
        </w:rPr>
        <w:drawing>
          <wp:inline distT="0" distB="0" distL="0" distR="0">
            <wp:extent cx="1543050" cy="537467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D5" w:rsidRPr="007232A6" w:rsidRDefault="001F2BD5" w:rsidP="001F2BD5">
      <w:pPr>
        <w:spacing w:after="0" w:line="240" w:lineRule="auto"/>
      </w:pPr>
      <w:r w:rsidRPr="002A0C16">
        <w:rPr>
          <w:sz w:val="26"/>
          <w:szCs w:val="26"/>
        </w:rPr>
        <w:t>Île-de-</w:t>
      </w:r>
      <w:r>
        <w:rPr>
          <w:sz w:val="26"/>
          <w:szCs w:val="26"/>
        </w:rPr>
        <w:t>France</w:t>
      </w:r>
    </w:p>
    <w:p w:rsidR="00E12849" w:rsidRDefault="00EC7548" w:rsidP="00F82058">
      <w:pPr>
        <w:spacing w:after="0" w:line="240" w:lineRule="auto"/>
        <w:ind w:left="1416" w:firstLine="708"/>
        <w:rPr>
          <w:b/>
          <w:bCs/>
          <w:sz w:val="36"/>
          <w:szCs w:val="36"/>
        </w:rPr>
      </w:pPr>
      <w:r w:rsidRPr="00E12849">
        <w:rPr>
          <w:b/>
          <w:bCs/>
          <w:sz w:val="36"/>
          <w:szCs w:val="36"/>
        </w:rPr>
        <w:t xml:space="preserve">Visite de la Bibliothèque </w:t>
      </w:r>
      <w:proofErr w:type="spellStart"/>
      <w:r w:rsidRPr="00E12849">
        <w:rPr>
          <w:b/>
          <w:bCs/>
          <w:sz w:val="36"/>
          <w:szCs w:val="36"/>
        </w:rPr>
        <w:t>Forney</w:t>
      </w:r>
      <w:proofErr w:type="spellEnd"/>
    </w:p>
    <w:p w:rsidR="00893013" w:rsidRPr="00E12849" w:rsidRDefault="00E12849" w:rsidP="00F820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2849">
        <w:rPr>
          <w:b/>
          <w:bCs/>
          <w:sz w:val="28"/>
          <w:szCs w:val="28"/>
        </w:rPr>
        <w:t>Vendredi 31 Janvier 2020 à 9h45</w:t>
      </w:r>
    </w:p>
    <w:p w:rsidR="00893013" w:rsidRPr="00893013" w:rsidRDefault="00893013" w:rsidP="00893013">
      <w:pPr>
        <w:spacing w:after="0" w:line="240" w:lineRule="auto"/>
        <w:jc w:val="center"/>
        <w:rPr>
          <w:b/>
          <w:sz w:val="32"/>
          <w:szCs w:val="32"/>
        </w:rPr>
      </w:pPr>
    </w:p>
    <w:p w:rsidR="00762871" w:rsidRDefault="007F3C36" w:rsidP="007F3C36">
      <w:pPr>
        <w:jc w:val="center"/>
        <w:rPr>
          <w:b/>
          <w:sz w:val="26"/>
          <w:szCs w:val="26"/>
        </w:rPr>
      </w:pPr>
      <w:r w:rsidRPr="007F3C36">
        <w:rPr>
          <w:b/>
          <w:noProof/>
          <w:sz w:val="26"/>
          <w:szCs w:val="26"/>
        </w:rPr>
        <w:drawing>
          <wp:inline distT="0" distB="0" distL="0" distR="0" wp14:anchorId="10731DB6" wp14:editId="7518A878">
            <wp:extent cx="2514600" cy="18832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208" cy="18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7E" w:rsidRPr="00D04A7E" w:rsidRDefault="00D04A7E" w:rsidP="00D04A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4A7E">
        <w:rPr>
          <w:rFonts w:eastAsia="Times New Roman" w:cstheme="minorHAnsi"/>
          <w:sz w:val="24"/>
          <w:szCs w:val="24"/>
        </w:rPr>
        <w:t xml:space="preserve">Au sein de l'Hôtel de Sens, rare vestige de l'architecture médiévale civile à Paris, la bibliothèque </w:t>
      </w:r>
      <w:proofErr w:type="spellStart"/>
      <w:r w:rsidRPr="00D04A7E">
        <w:rPr>
          <w:rFonts w:eastAsia="Times New Roman" w:cstheme="minorHAnsi"/>
          <w:sz w:val="24"/>
          <w:szCs w:val="24"/>
        </w:rPr>
        <w:t>Forney</w:t>
      </w:r>
      <w:proofErr w:type="spellEnd"/>
      <w:r>
        <w:rPr>
          <w:rFonts w:eastAsia="Times New Roman" w:cstheme="minorHAnsi"/>
          <w:sz w:val="24"/>
          <w:szCs w:val="24"/>
        </w:rPr>
        <w:t xml:space="preserve"> qui est l’une des grandes </w:t>
      </w:r>
      <w:r w:rsidRPr="0091452F">
        <w:rPr>
          <w:rFonts w:eastAsia="Times New Roman" w:cstheme="minorHAnsi"/>
          <w:sz w:val="24"/>
          <w:szCs w:val="24"/>
        </w:rPr>
        <w:t>bibliothèques patrimoniales de la Ville de Paris</w:t>
      </w:r>
      <w:r w:rsidRPr="00D04A7E">
        <w:rPr>
          <w:rFonts w:eastAsia="Times New Roman" w:cstheme="minorHAnsi"/>
          <w:sz w:val="24"/>
          <w:szCs w:val="24"/>
        </w:rPr>
        <w:t xml:space="preserve"> dispose de 23 000 volumes, de plus de 50 000 catalogues d'exposition, de 4 000 titres de périodiques et de riches collections iconographiques. Les collections sont consacrées aux arts décoratifs, aux métiers d’art et leurs techniques, aux Beaux-arts et aux arts graphiques, sans oublier la mode, la publicité, le design. </w:t>
      </w:r>
    </w:p>
    <w:p w:rsidR="0091452F" w:rsidRDefault="0091452F" w:rsidP="004A60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proposons une visite </w:t>
      </w:r>
      <w:r w:rsidR="007F3C36">
        <w:rPr>
          <w:sz w:val="24"/>
          <w:szCs w:val="24"/>
        </w:rPr>
        <w:t xml:space="preserve">qui </w:t>
      </w:r>
      <w:r>
        <w:rPr>
          <w:sz w:val="24"/>
          <w:szCs w:val="24"/>
        </w:rPr>
        <w:t xml:space="preserve">comprendra une présentation de l’hôtel de Sens, une visite de la bibliothèque </w:t>
      </w:r>
      <w:r w:rsidR="00F82058">
        <w:rPr>
          <w:sz w:val="24"/>
          <w:szCs w:val="24"/>
        </w:rPr>
        <w:t xml:space="preserve">avec présentation de quelques documents anciens ou précieux </w:t>
      </w:r>
      <w:r>
        <w:rPr>
          <w:sz w:val="24"/>
          <w:szCs w:val="24"/>
        </w:rPr>
        <w:t>et une visite de l’exposition en cours</w:t>
      </w:r>
      <w:r w:rsidR="007F3C36">
        <w:rPr>
          <w:sz w:val="24"/>
          <w:szCs w:val="24"/>
        </w:rPr>
        <w:t>,</w:t>
      </w:r>
      <w:r>
        <w:rPr>
          <w:sz w:val="24"/>
          <w:szCs w:val="24"/>
        </w:rPr>
        <w:t xml:space="preserve"> « nourrir Paris » qui retrace l’histoire gastronomique de Paris.</w:t>
      </w:r>
    </w:p>
    <w:p w:rsidR="0091452F" w:rsidRDefault="0091452F" w:rsidP="004A60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visite aura lieu le </w:t>
      </w:r>
      <w:r w:rsidRPr="007F3C36">
        <w:rPr>
          <w:b/>
          <w:bCs/>
          <w:sz w:val="24"/>
          <w:szCs w:val="24"/>
        </w:rPr>
        <w:t>vendredi 31 Janvier</w:t>
      </w:r>
      <w:r w:rsidR="00E1284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2849">
        <w:rPr>
          <w:b/>
          <w:bCs/>
          <w:sz w:val="24"/>
          <w:szCs w:val="24"/>
        </w:rPr>
        <w:t>La visite est gratuite mais l’inscription est obligatoire.</w:t>
      </w:r>
      <w:r w:rsidR="000D2EBD">
        <w:rPr>
          <w:b/>
          <w:bCs/>
          <w:sz w:val="24"/>
          <w:szCs w:val="24"/>
        </w:rPr>
        <w:t xml:space="preserve"> </w:t>
      </w:r>
      <w:r w:rsidR="000D2EBD" w:rsidRPr="000D2EBD">
        <w:rPr>
          <w:bCs/>
          <w:sz w:val="24"/>
          <w:szCs w:val="24"/>
        </w:rPr>
        <w:t>Nombre maximal de participants : 20.</w:t>
      </w:r>
    </w:p>
    <w:p w:rsidR="007F3C36" w:rsidRPr="00D04A7E" w:rsidRDefault="007F3C36" w:rsidP="004A60F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Rendez-vous </w:t>
      </w:r>
      <w:r w:rsidR="00E12849">
        <w:rPr>
          <w:sz w:val="24"/>
          <w:szCs w:val="24"/>
        </w:rPr>
        <w:t xml:space="preserve">à </w:t>
      </w:r>
      <w:r w:rsidR="00E12849" w:rsidRPr="00E12849">
        <w:rPr>
          <w:b/>
          <w:bCs/>
          <w:sz w:val="24"/>
          <w:szCs w:val="24"/>
        </w:rPr>
        <w:t>9h45</w:t>
      </w:r>
      <w:r w:rsidR="00E12849">
        <w:rPr>
          <w:sz w:val="24"/>
          <w:szCs w:val="24"/>
        </w:rPr>
        <w:t xml:space="preserve"> (départ de la visite ¼ d’heure plus tard) </w:t>
      </w:r>
      <w:r>
        <w:rPr>
          <w:sz w:val="24"/>
          <w:szCs w:val="24"/>
        </w:rPr>
        <w:t>dans le hall d’entrée de la bibliothèque</w:t>
      </w:r>
      <w:r w:rsidRPr="00D04A7E">
        <w:rPr>
          <w:b/>
          <w:bCs/>
          <w:sz w:val="24"/>
          <w:szCs w:val="24"/>
        </w:rPr>
        <w:t xml:space="preserve">, 1 rue du Figuier, </w:t>
      </w:r>
      <w:r w:rsidR="00D04A7E" w:rsidRPr="00D04A7E">
        <w:rPr>
          <w:b/>
          <w:bCs/>
          <w:sz w:val="24"/>
          <w:szCs w:val="24"/>
        </w:rPr>
        <w:t>Paris 4</w:t>
      </w:r>
      <w:r w:rsidR="00D04A7E" w:rsidRPr="00D04A7E">
        <w:rPr>
          <w:b/>
          <w:bCs/>
          <w:sz w:val="24"/>
          <w:szCs w:val="24"/>
          <w:vertAlign w:val="superscript"/>
        </w:rPr>
        <w:t>ème</w:t>
      </w:r>
      <w:r w:rsidR="00D04A7E" w:rsidRPr="00D04A7E">
        <w:rPr>
          <w:b/>
          <w:bCs/>
          <w:sz w:val="24"/>
          <w:szCs w:val="24"/>
        </w:rPr>
        <w:t xml:space="preserve">, </w:t>
      </w:r>
      <w:r w:rsidRPr="00D04A7E">
        <w:rPr>
          <w:b/>
          <w:bCs/>
          <w:sz w:val="24"/>
          <w:szCs w:val="24"/>
        </w:rPr>
        <w:t>métro Pont Marie</w:t>
      </w:r>
    </w:p>
    <w:p w:rsidR="007F3C36" w:rsidRDefault="007F3C36" w:rsidP="004A60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12849" w:rsidRPr="00434024" w:rsidRDefault="007F3C36" w:rsidP="00434024">
      <w:pPr>
        <w:spacing w:line="240" w:lineRule="auto"/>
        <w:ind w:right="423"/>
        <w:jc w:val="center"/>
        <w:rPr>
          <w:rFonts w:ascii="Calibri" w:hAnsi="Calibri"/>
          <w:b/>
          <w:sz w:val="28"/>
          <w:szCs w:val="28"/>
        </w:rPr>
      </w:pPr>
      <w:r w:rsidRPr="00434024">
        <w:rPr>
          <w:rFonts w:ascii="Calibri" w:hAnsi="Calibri"/>
          <w:b/>
          <w:sz w:val="28"/>
          <w:szCs w:val="28"/>
        </w:rPr>
        <w:t>Bulletin</w:t>
      </w:r>
      <w:r w:rsidR="00E12849" w:rsidRPr="00434024">
        <w:rPr>
          <w:rFonts w:ascii="Calibri" w:hAnsi="Calibri"/>
          <w:b/>
          <w:sz w:val="28"/>
          <w:szCs w:val="28"/>
        </w:rPr>
        <w:t xml:space="preserve"> </w:t>
      </w:r>
      <w:r w:rsidRPr="00434024">
        <w:rPr>
          <w:rFonts w:ascii="Calibri" w:hAnsi="Calibri"/>
          <w:b/>
          <w:sz w:val="28"/>
          <w:szCs w:val="28"/>
        </w:rPr>
        <w:t>d’inscription</w:t>
      </w:r>
      <w:r w:rsidR="00E12849" w:rsidRPr="00434024">
        <w:rPr>
          <w:rFonts w:ascii="Calibri" w:hAnsi="Calibri"/>
          <w:b/>
          <w:sz w:val="28"/>
          <w:szCs w:val="28"/>
        </w:rPr>
        <w:t xml:space="preserve"> Bibliothèque de </w:t>
      </w:r>
      <w:proofErr w:type="spellStart"/>
      <w:r w:rsidR="00E12849" w:rsidRPr="00434024">
        <w:rPr>
          <w:rFonts w:ascii="Calibri" w:hAnsi="Calibri"/>
          <w:b/>
          <w:sz w:val="28"/>
          <w:szCs w:val="28"/>
        </w:rPr>
        <w:t>Forney</w:t>
      </w:r>
      <w:proofErr w:type="spellEnd"/>
    </w:p>
    <w:p w:rsidR="00434024" w:rsidRPr="00434024" w:rsidRDefault="00434024" w:rsidP="00434024">
      <w:pPr>
        <w:spacing w:line="240" w:lineRule="auto"/>
        <w:ind w:right="42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Vendredi 31 janvier 2020 à 9h45</w:t>
      </w:r>
      <w:bookmarkStart w:id="0" w:name="_GoBack"/>
      <w:bookmarkEnd w:id="0"/>
    </w:p>
    <w:p w:rsidR="007F3C36" w:rsidRPr="007F3C36" w:rsidRDefault="007F3C36" w:rsidP="00E12849">
      <w:pPr>
        <w:ind w:right="423"/>
        <w:rPr>
          <w:rFonts w:ascii="Calibri" w:hAnsi="Calibri"/>
          <w:b/>
          <w:sz w:val="44"/>
          <w:szCs w:val="44"/>
        </w:rPr>
      </w:pPr>
      <w:r w:rsidRPr="002A2BDF">
        <w:rPr>
          <w:rFonts w:ascii="Calibri" w:hAnsi="Calibri"/>
        </w:rPr>
        <w:t xml:space="preserve"> </w:t>
      </w:r>
      <w:r w:rsidR="00E12849" w:rsidRPr="00A61391">
        <w:rPr>
          <w:rFonts w:ascii="Calibri" w:hAnsi="Calibri" w:cs="Calibri"/>
        </w:rPr>
        <w:t>A</w:t>
      </w:r>
      <w:r w:rsidR="00E12849">
        <w:rPr>
          <w:rFonts w:ascii="Calibri" w:hAnsi="Calibri" w:cs="Calibri"/>
        </w:rPr>
        <w:t xml:space="preserve"> </w:t>
      </w:r>
      <w:r w:rsidRPr="00A61391">
        <w:rPr>
          <w:rFonts w:ascii="Calibri" w:hAnsi="Calibri" w:cs="Calibri"/>
        </w:rPr>
        <w:t>renvoyer</w:t>
      </w:r>
      <w:r w:rsidRPr="00A61391">
        <w:rPr>
          <w:rFonts w:ascii="Calibri" w:hAnsi="Calibri" w:cs="Calibri"/>
          <w:b/>
        </w:rPr>
        <w:t xml:space="preserve"> </w:t>
      </w:r>
      <w:r w:rsidRPr="00A61391">
        <w:rPr>
          <w:rFonts w:ascii="Calibri" w:hAnsi="Calibri" w:cs="Calibri"/>
        </w:rPr>
        <w:t>à l’Association Rayonnement du CNRS-</w:t>
      </w:r>
      <w:proofErr w:type="spellStart"/>
      <w:r w:rsidRPr="00A61391">
        <w:rPr>
          <w:rFonts w:ascii="Calibri" w:hAnsi="Calibri" w:cs="Calibri"/>
        </w:rPr>
        <w:t>IdF</w:t>
      </w:r>
      <w:proofErr w:type="spellEnd"/>
      <w:r w:rsidRPr="00A61391">
        <w:rPr>
          <w:rFonts w:ascii="Calibri" w:hAnsi="Calibri" w:cs="Calibri"/>
        </w:rPr>
        <w:t xml:space="preserve">, </w:t>
      </w:r>
      <w:r w:rsidR="00DD323F" w:rsidRPr="000114CE">
        <w:rPr>
          <w:rFonts w:ascii="Calibri" w:hAnsi="Calibri" w:cs="Calibri"/>
          <w:b/>
        </w:rPr>
        <w:t>par courriel</w:t>
      </w:r>
      <w:r w:rsidR="00DD323F">
        <w:rPr>
          <w:rFonts w:ascii="Calibri" w:hAnsi="Calibri" w:cs="Calibri"/>
        </w:rPr>
        <w:t xml:space="preserve"> : </w:t>
      </w:r>
      <w:hyperlink r:id="rId8" w:history="1">
        <w:r w:rsidR="00DD323F" w:rsidRPr="00755FC4">
          <w:rPr>
            <w:rStyle w:val="Lienhypertexte"/>
            <w:rFonts w:ascii="Calibri" w:hAnsi="Calibri" w:cs="Calibri"/>
          </w:rPr>
          <w:t>aaa-idf@cnrs.fr</w:t>
        </w:r>
      </w:hyperlink>
      <w:r w:rsidR="00DD323F">
        <w:rPr>
          <w:rFonts w:ascii="Calibri" w:hAnsi="Calibri" w:cs="Calibri"/>
        </w:rPr>
        <w:t xml:space="preserve">, ou par </w:t>
      </w:r>
      <w:r w:rsidR="00DD323F" w:rsidRPr="000114CE">
        <w:rPr>
          <w:rFonts w:ascii="Calibri" w:hAnsi="Calibri" w:cs="Calibri"/>
          <w:b/>
        </w:rPr>
        <w:t>courrier postal</w:t>
      </w:r>
      <w:r w:rsidR="00DD323F">
        <w:rPr>
          <w:rFonts w:ascii="Calibri" w:hAnsi="Calibri" w:cs="Calibri"/>
        </w:rPr>
        <w:t xml:space="preserve"> au </w:t>
      </w:r>
      <w:r w:rsidRPr="00A61391">
        <w:rPr>
          <w:rFonts w:ascii="Calibri" w:hAnsi="Calibri" w:cs="Calibri"/>
        </w:rPr>
        <w:t xml:space="preserve">1, place Aristide Briand 92190 MEUDON </w:t>
      </w:r>
    </w:p>
    <w:p w:rsidR="007F3C36" w:rsidRDefault="007F3C36" w:rsidP="007F3C36">
      <w:pPr>
        <w:pStyle w:val="Sansinterligne"/>
        <w:jc w:val="center"/>
        <w:rPr>
          <w:sz w:val="24"/>
          <w:szCs w:val="24"/>
        </w:rPr>
      </w:pPr>
    </w:p>
    <w:p w:rsidR="007F3C36" w:rsidRDefault="007F3C36" w:rsidP="007F3C36">
      <w:pPr>
        <w:ind w:right="423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</w:p>
    <w:p w:rsidR="00D04A7E" w:rsidRDefault="007F3C36" w:rsidP="007F3C36">
      <w:pPr>
        <w:ind w:right="423"/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  <w:r>
        <w:rPr>
          <w:rFonts w:ascii="Calibri" w:hAnsi="Calibri"/>
        </w:rPr>
        <w:tab/>
      </w:r>
    </w:p>
    <w:p w:rsidR="007F3C36" w:rsidRDefault="007F3C36" w:rsidP="007F3C36">
      <w:pPr>
        <w:ind w:right="423"/>
        <w:rPr>
          <w:rFonts w:ascii="Calibri" w:hAnsi="Calibri"/>
        </w:rPr>
      </w:pPr>
      <w:r>
        <w:rPr>
          <w:rFonts w:ascii="Calibri" w:hAnsi="Calibri"/>
        </w:rPr>
        <w:t>Téléphone (indispensable-n° de portable de préférence)</w:t>
      </w:r>
    </w:p>
    <w:p w:rsidR="00D04A7E" w:rsidRDefault="00D04A7E" w:rsidP="007F3C36">
      <w:pPr>
        <w:ind w:right="423"/>
        <w:rPr>
          <w:rFonts w:ascii="Calibri" w:hAnsi="Calibri"/>
        </w:rPr>
      </w:pPr>
    </w:p>
    <w:p w:rsidR="007F3C36" w:rsidRPr="009F2D57" w:rsidRDefault="007F3C36" w:rsidP="009F2D57">
      <w:pPr>
        <w:ind w:right="423"/>
        <w:rPr>
          <w:rFonts w:ascii="Calibri" w:hAnsi="Calibri"/>
        </w:rPr>
      </w:pPr>
      <w:r>
        <w:rPr>
          <w:rFonts w:ascii="Calibri" w:hAnsi="Calibri"/>
        </w:rPr>
        <w:t xml:space="preserve">Courriel :  </w:t>
      </w:r>
    </w:p>
    <w:sectPr w:rsidR="007F3C36" w:rsidRPr="009F2D57" w:rsidSect="007628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877"/>
    <w:multiLevelType w:val="multilevel"/>
    <w:tmpl w:val="7E7E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2412"/>
    <w:multiLevelType w:val="multilevel"/>
    <w:tmpl w:val="E41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42597"/>
    <w:multiLevelType w:val="multilevel"/>
    <w:tmpl w:val="892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B7FC1"/>
    <w:multiLevelType w:val="multilevel"/>
    <w:tmpl w:val="C47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F7C43"/>
    <w:multiLevelType w:val="multilevel"/>
    <w:tmpl w:val="D1E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5"/>
    <w:rsid w:val="00002F18"/>
    <w:rsid w:val="000114CE"/>
    <w:rsid w:val="00037FF3"/>
    <w:rsid w:val="000D2EBD"/>
    <w:rsid w:val="001A7B88"/>
    <w:rsid w:val="001B19E5"/>
    <w:rsid w:val="001B2AB8"/>
    <w:rsid w:val="001F2BD5"/>
    <w:rsid w:val="002B694E"/>
    <w:rsid w:val="00323490"/>
    <w:rsid w:val="003445EF"/>
    <w:rsid w:val="0036571A"/>
    <w:rsid w:val="00434024"/>
    <w:rsid w:val="004A60F6"/>
    <w:rsid w:val="00526AB8"/>
    <w:rsid w:val="00762871"/>
    <w:rsid w:val="007F3C36"/>
    <w:rsid w:val="008267E8"/>
    <w:rsid w:val="00893013"/>
    <w:rsid w:val="0091452F"/>
    <w:rsid w:val="009F2D57"/>
    <w:rsid w:val="00AB74E7"/>
    <w:rsid w:val="00AD1525"/>
    <w:rsid w:val="00B65818"/>
    <w:rsid w:val="00C855CD"/>
    <w:rsid w:val="00D04A7E"/>
    <w:rsid w:val="00D544E3"/>
    <w:rsid w:val="00DD323F"/>
    <w:rsid w:val="00E12849"/>
    <w:rsid w:val="00EC7548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14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14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BD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145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1452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croll-navitem">
    <w:name w:val="scroll-nav__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452F"/>
    <w:rPr>
      <w:color w:val="0000FF"/>
      <w:u w:val="single"/>
    </w:rPr>
  </w:style>
  <w:style w:type="paragraph" w:customStyle="1" w:styleId="opening-hours-status">
    <w:name w:val="opening-hours-status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ccordionheader-text">
    <w:name w:val="js-accordion__header-text"/>
    <w:basedOn w:val="Policepardfaut"/>
    <w:rsid w:val="0091452F"/>
  </w:style>
  <w:style w:type="character" w:styleId="lev">
    <w:name w:val="Strong"/>
    <w:basedOn w:val="Policepardfaut"/>
    <w:uiPriority w:val="22"/>
    <w:qFormat/>
    <w:rsid w:val="009145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only-readable">
    <w:name w:val="is-only-readable"/>
    <w:basedOn w:val="Policepardfaut"/>
    <w:rsid w:val="0091452F"/>
  </w:style>
  <w:style w:type="character" w:customStyle="1" w:styleId="translationmissing">
    <w:name w:val="translation_missing"/>
    <w:basedOn w:val="Policepardfaut"/>
    <w:rsid w:val="0091452F"/>
  </w:style>
  <w:style w:type="paragraph" w:customStyle="1" w:styleId="inline-logos-item">
    <w:name w:val="inline-logo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item">
    <w:name w:val="link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-item-link-text">
    <w:name w:val="links-item-link-text"/>
    <w:basedOn w:val="Policepardfaut"/>
    <w:rsid w:val="0091452F"/>
  </w:style>
  <w:style w:type="paragraph" w:customStyle="1" w:styleId="inline-links-item">
    <w:name w:val="inline-link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is-button-text">
    <w:name w:val="paris-button-text"/>
    <w:basedOn w:val="Policepardfaut"/>
    <w:rsid w:val="0091452F"/>
  </w:style>
  <w:style w:type="paragraph" w:styleId="Sansinterligne">
    <w:name w:val="No Spacing"/>
    <w:uiPriority w:val="1"/>
    <w:qFormat/>
    <w:rsid w:val="007F3C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14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14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BD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145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1452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croll-navitem">
    <w:name w:val="scroll-nav__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452F"/>
    <w:rPr>
      <w:color w:val="0000FF"/>
      <w:u w:val="single"/>
    </w:rPr>
  </w:style>
  <w:style w:type="paragraph" w:customStyle="1" w:styleId="opening-hours-status">
    <w:name w:val="opening-hours-status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ccordionheader-text">
    <w:name w:val="js-accordion__header-text"/>
    <w:basedOn w:val="Policepardfaut"/>
    <w:rsid w:val="0091452F"/>
  </w:style>
  <w:style w:type="character" w:styleId="lev">
    <w:name w:val="Strong"/>
    <w:basedOn w:val="Policepardfaut"/>
    <w:uiPriority w:val="22"/>
    <w:qFormat/>
    <w:rsid w:val="009145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only-readable">
    <w:name w:val="is-only-readable"/>
    <w:basedOn w:val="Policepardfaut"/>
    <w:rsid w:val="0091452F"/>
  </w:style>
  <w:style w:type="character" w:customStyle="1" w:styleId="translationmissing">
    <w:name w:val="translation_missing"/>
    <w:basedOn w:val="Policepardfaut"/>
    <w:rsid w:val="0091452F"/>
  </w:style>
  <w:style w:type="paragraph" w:customStyle="1" w:styleId="inline-logos-item">
    <w:name w:val="inline-logo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item">
    <w:name w:val="link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-item-link-text">
    <w:name w:val="links-item-link-text"/>
    <w:basedOn w:val="Policepardfaut"/>
    <w:rsid w:val="0091452F"/>
  </w:style>
  <w:style w:type="paragraph" w:customStyle="1" w:styleId="inline-links-item">
    <w:name w:val="inline-links-item"/>
    <w:basedOn w:val="Normal"/>
    <w:rsid w:val="009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is-button-text">
    <w:name w:val="paris-button-text"/>
    <w:basedOn w:val="Policepardfaut"/>
    <w:rsid w:val="0091452F"/>
  </w:style>
  <w:style w:type="paragraph" w:styleId="Sansinterligne">
    <w:name w:val="No Spacing"/>
    <w:uiPriority w:val="1"/>
    <w:qFormat/>
    <w:rsid w:val="007F3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7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1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4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-idf@cnr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IDF AAA</cp:lastModifiedBy>
  <cp:revision>6</cp:revision>
  <cp:lastPrinted>2019-12-17T09:50:00Z</cp:lastPrinted>
  <dcterms:created xsi:type="dcterms:W3CDTF">2019-12-17T09:45:00Z</dcterms:created>
  <dcterms:modified xsi:type="dcterms:W3CDTF">2019-12-17T10:01:00Z</dcterms:modified>
</cp:coreProperties>
</file>