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D9" w:rsidRDefault="00701AD9">
      <w:pPr>
        <w:pStyle w:val="Standard"/>
        <w:rPr>
          <w:rFonts w:ascii="Calibri" w:hAnsi="Calibri" w:cs="Calibri"/>
          <w:b/>
          <w:u w:val="single"/>
        </w:rPr>
      </w:pPr>
    </w:p>
    <w:p w:rsidR="00701AD9" w:rsidRDefault="000E693F">
      <w:pPr>
        <w:pStyle w:val="Paragraphedeliste"/>
        <w:shd w:val="clear" w:color="auto" w:fill="E2EFD9"/>
        <w:ind w:left="0"/>
        <w:rPr>
          <w:rFonts w:ascii="Calibri" w:hAnsi="Calibri" w:cs="DejaVuSans"/>
          <w:b/>
          <w:color w:val="000000"/>
          <w:u w:val="single"/>
        </w:rPr>
      </w:pPr>
      <w:r>
        <w:rPr>
          <w:rFonts w:ascii="Calibri" w:hAnsi="Calibri" w:cs="DejaVuSans"/>
          <w:b/>
          <w:color w:val="000000"/>
          <w:u w:val="single"/>
        </w:rPr>
        <w:t>Compte Rendu CODIR  N° 29-09-2018</w:t>
      </w:r>
    </w:p>
    <w:p w:rsidR="00701AD9" w:rsidRPr="00AA264B" w:rsidRDefault="00701AD9">
      <w:pPr>
        <w:pStyle w:val="Standard"/>
        <w:rPr>
          <w:rFonts w:asciiTheme="minorHAnsi" w:hAnsiTheme="minorHAnsi" w:cstheme="minorHAnsi"/>
          <w:b/>
          <w:u w:val="single"/>
        </w:rPr>
      </w:pP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b/>
          <w:bCs/>
        </w:rPr>
        <w:t>Présents :</w:t>
      </w:r>
      <w:r w:rsidRPr="00AA264B">
        <w:rPr>
          <w:rFonts w:asciiTheme="minorHAnsi" w:eastAsia="Calibri-Light" w:hAnsiTheme="minorHAnsi" w:cstheme="minorHAnsi"/>
        </w:rPr>
        <w:t xml:space="preserve"> Nathalie BOURREAU, Jérôme CHASLES, Bernard CONAN, Claire ERMINE, Pierrick EVENO, Estelle JOLY, Guillaume MICHON, Pierre ROLLAND,</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b/>
          <w:bCs/>
        </w:rPr>
        <w:t>Représentés </w:t>
      </w:r>
      <w:r w:rsidRPr="00AA264B">
        <w:rPr>
          <w:rFonts w:asciiTheme="minorHAnsi" w:eastAsia="Calibri-Light" w:hAnsiTheme="minorHAnsi" w:cstheme="minorHAnsi"/>
        </w:rPr>
        <w:t xml:space="preserve">: </w:t>
      </w:r>
      <w:r w:rsidR="00E40F36" w:rsidRPr="00AA264B">
        <w:rPr>
          <w:rFonts w:asciiTheme="minorHAnsi" w:eastAsia="Calibri-Light" w:hAnsiTheme="minorHAnsi" w:cstheme="minorHAnsi"/>
        </w:rPr>
        <w:t>Éric</w:t>
      </w:r>
      <w:r w:rsidRPr="00AA264B">
        <w:rPr>
          <w:rFonts w:asciiTheme="minorHAnsi" w:eastAsia="Calibri-Light" w:hAnsiTheme="minorHAnsi" w:cstheme="minorHAnsi"/>
        </w:rPr>
        <w:t xml:space="preserve"> ESTA</w:t>
      </w:r>
      <w:r w:rsidR="00E40F36">
        <w:rPr>
          <w:rFonts w:asciiTheme="minorHAnsi" w:eastAsia="Calibri-Light" w:hAnsiTheme="minorHAnsi" w:cstheme="minorHAnsi"/>
        </w:rPr>
        <w:t>DIEU, René LEMBERT, Charlotte MOUSSION</w:t>
      </w:r>
      <w:r w:rsidRPr="00AA264B">
        <w:rPr>
          <w:rFonts w:asciiTheme="minorHAnsi" w:eastAsia="Calibri-Light" w:hAnsiTheme="minorHAnsi" w:cstheme="minorHAnsi"/>
        </w:rPr>
        <w:t xml:space="preserve">, Mathilde SAGET, </w:t>
      </w:r>
      <w:r w:rsidR="00E40F36" w:rsidRPr="00AA264B">
        <w:rPr>
          <w:rFonts w:asciiTheme="minorHAnsi" w:eastAsia="Calibri-Light" w:hAnsiTheme="minorHAnsi" w:cstheme="minorHAnsi"/>
        </w:rPr>
        <w:t>Éric</w:t>
      </w:r>
      <w:r w:rsidRPr="00AA264B">
        <w:rPr>
          <w:rFonts w:asciiTheme="minorHAnsi" w:eastAsia="Calibri-Light" w:hAnsiTheme="minorHAnsi" w:cstheme="minorHAnsi"/>
        </w:rPr>
        <w:t xml:space="preserve"> SEVESTRE</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b/>
          <w:bCs/>
        </w:rPr>
        <w:t xml:space="preserve">Excusés </w:t>
      </w:r>
      <w:r w:rsidRPr="00AA264B">
        <w:rPr>
          <w:rFonts w:asciiTheme="minorHAnsi" w:eastAsia="Calibri-Light" w:hAnsiTheme="minorHAnsi" w:cstheme="minorHAnsi"/>
        </w:rPr>
        <w:t>: ALLAIRE Olivier, Roland COLLIN, Brigitte DAVY, Jean-Claude ULYSSE</w:t>
      </w:r>
    </w:p>
    <w:p w:rsidR="00701AD9" w:rsidRPr="00AA264B" w:rsidRDefault="000E693F">
      <w:pPr>
        <w:pStyle w:val="Standard"/>
        <w:autoSpaceDE w:val="0"/>
        <w:jc w:val="both"/>
        <w:rPr>
          <w:rFonts w:asciiTheme="minorHAnsi" w:eastAsia="Calibri-Light" w:hAnsiTheme="minorHAnsi" w:cstheme="minorHAnsi"/>
        </w:rPr>
      </w:pPr>
      <w:r w:rsidRPr="00AA264B">
        <w:rPr>
          <w:rFonts w:asciiTheme="minorHAnsi" w:eastAsia="Calibri-Light" w:hAnsiTheme="minorHAnsi" w:cstheme="minorHAnsi"/>
          <w:b/>
          <w:bCs/>
        </w:rPr>
        <w:t xml:space="preserve">Invités : </w:t>
      </w:r>
      <w:r w:rsidRPr="00AA264B">
        <w:rPr>
          <w:rFonts w:asciiTheme="minorHAnsi" w:eastAsia="Calibri-Light" w:hAnsiTheme="minorHAnsi" w:cstheme="minorHAnsi"/>
        </w:rPr>
        <w:t>SAGET Jean-Michel, Pennanec'h Julien</w:t>
      </w:r>
    </w:p>
    <w:p w:rsidR="00701AD9" w:rsidRPr="00AA264B" w:rsidRDefault="00701AD9">
      <w:pPr>
        <w:pStyle w:val="Standard"/>
        <w:jc w:val="both"/>
        <w:rPr>
          <w:rFonts w:asciiTheme="minorHAnsi" w:hAnsiTheme="minorHAnsi" w:cstheme="minorHAnsi"/>
        </w:rPr>
      </w:pPr>
    </w:p>
    <w:p w:rsidR="00701AD9" w:rsidRPr="00AA264B" w:rsidRDefault="000E693F">
      <w:pPr>
        <w:pStyle w:val="Standard"/>
        <w:autoSpaceDE w:val="0"/>
        <w:ind w:right="480"/>
        <w:jc w:val="both"/>
        <w:rPr>
          <w:rFonts w:asciiTheme="minorHAnsi" w:eastAsia="Calibri-Light" w:hAnsiTheme="minorHAnsi" w:cstheme="minorHAnsi"/>
        </w:rPr>
      </w:pPr>
      <w:r w:rsidRPr="00AA264B">
        <w:rPr>
          <w:rFonts w:asciiTheme="minorHAnsi" w:eastAsia="Calibri-Light" w:hAnsiTheme="minorHAnsi" w:cstheme="minorHAnsi"/>
        </w:rPr>
        <w:t>Le Comité Directeur du Comité Régional d'Escrime (CoReg) des Pays de la Loire s'est réuni le samedi 29 Septembre 201</w:t>
      </w:r>
      <w:r w:rsidR="00517E37">
        <w:rPr>
          <w:rFonts w:asciiTheme="minorHAnsi" w:eastAsia="Calibri-Light" w:hAnsiTheme="minorHAnsi" w:cstheme="minorHAnsi"/>
        </w:rPr>
        <w:t>8</w:t>
      </w:r>
      <w:r w:rsidRPr="00AA264B">
        <w:rPr>
          <w:rFonts w:asciiTheme="minorHAnsi" w:eastAsia="Calibri-Light" w:hAnsiTheme="minorHAnsi" w:cstheme="minorHAnsi"/>
        </w:rPr>
        <w:t xml:space="preserve"> au CREPS de Nantes.</w:t>
      </w:r>
    </w:p>
    <w:p w:rsidR="00701AD9" w:rsidRPr="00AA264B" w:rsidRDefault="00701AD9">
      <w:pPr>
        <w:pStyle w:val="Standard"/>
        <w:ind w:left="330" w:right="480" w:firstLine="225"/>
        <w:jc w:val="both"/>
        <w:rPr>
          <w:rFonts w:asciiTheme="minorHAnsi" w:hAnsiTheme="minorHAnsi" w:cstheme="minorHAnsi"/>
        </w:rPr>
      </w:pPr>
    </w:p>
    <w:p w:rsidR="00701AD9" w:rsidRPr="00E40F36" w:rsidRDefault="000E693F">
      <w:pPr>
        <w:pStyle w:val="Standard"/>
        <w:autoSpaceDE w:val="0"/>
        <w:rPr>
          <w:rFonts w:asciiTheme="minorHAnsi" w:hAnsiTheme="minorHAnsi" w:cstheme="minorHAnsi"/>
          <w:u w:val="single"/>
        </w:rPr>
      </w:pPr>
      <w:r w:rsidRPr="00E40F36">
        <w:rPr>
          <w:rFonts w:asciiTheme="minorHAnsi" w:eastAsia="Calibri-Light" w:hAnsiTheme="minorHAnsi" w:cstheme="minorHAnsi"/>
          <w:u w:val="single"/>
        </w:rPr>
        <w:t>L'ordre du jour était le suivant </w:t>
      </w:r>
      <w:r w:rsidRPr="00E40F36">
        <w:rPr>
          <w:rFonts w:asciiTheme="minorHAnsi" w:eastAsia="Calibri-Light" w:hAnsiTheme="minorHAnsi" w:cstheme="minorHAnsi"/>
        </w:rPr>
        <w:t>:</w:t>
      </w:r>
    </w:p>
    <w:p w:rsidR="00701AD9" w:rsidRPr="00E40F36" w:rsidRDefault="00701AD9">
      <w:pPr>
        <w:pStyle w:val="Standard"/>
        <w:rPr>
          <w:rFonts w:asciiTheme="minorHAnsi" w:eastAsia="Times New Roman" w:hAnsiTheme="minorHAnsi" w:cstheme="minorHAnsi"/>
          <w:sz w:val="22"/>
          <w:szCs w:val="22"/>
        </w:rPr>
      </w:pPr>
    </w:p>
    <w:p w:rsidR="00701AD9" w:rsidRPr="00E40F36" w:rsidRDefault="000E693F">
      <w:pPr>
        <w:pStyle w:val="Paragraphedeliste"/>
        <w:numPr>
          <w:ilvl w:val="0"/>
          <w:numId w:val="14"/>
        </w:numPr>
        <w:shd w:val="clear" w:color="auto" w:fill="FFFFFF"/>
        <w:rPr>
          <w:rFonts w:asciiTheme="minorHAnsi" w:hAnsiTheme="minorHAnsi" w:cstheme="minorHAnsi"/>
          <w:sz w:val="22"/>
          <w:szCs w:val="22"/>
        </w:rPr>
      </w:pPr>
      <w:r w:rsidRPr="00E40F36">
        <w:rPr>
          <w:rFonts w:asciiTheme="minorHAnsi" w:hAnsiTheme="minorHAnsi" w:cstheme="minorHAnsi"/>
          <w:sz w:val="22"/>
          <w:szCs w:val="22"/>
        </w:rPr>
        <w:t>Validation du dernier Compte-Rendu. CD du 30/06/18.</w:t>
      </w:r>
    </w:p>
    <w:p w:rsidR="00701AD9" w:rsidRPr="00E40F36" w:rsidRDefault="000E693F" w:rsidP="00E40F36">
      <w:pPr>
        <w:pStyle w:val="Paragraphedeliste"/>
        <w:numPr>
          <w:ilvl w:val="0"/>
          <w:numId w:val="13"/>
        </w:numPr>
        <w:shd w:val="clear" w:color="auto" w:fill="FFFFFF"/>
        <w:ind w:left="709"/>
        <w:rPr>
          <w:rFonts w:asciiTheme="minorHAnsi" w:hAnsiTheme="minorHAnsi" w:cstheme="minorHAnsi"/>
          <w:sz w:val="22"/>
          <w:szCs w:val="22"/>
        </w:rPr>
      </w:pPr>
      <w:r w:rsidRPr="00E40F36">
        <w:rPr>
          <w:rFonts w:asciiTheme="minorHAnsi" w:hAnsiTheme="minorHAnsi" w:cstheme="minorHAnsi"/>
          <w:sz w:val="22"/>
          <w:szCs w:val="22"/>
        </w:rPr>
        <w:t>Licences</w:t>
      </w:r>
      <w:r w:rsidR="00517E37">
        <w:rPr>
          <w:rFonts w:asciiTheme="minorHAnsi" w:hAnsiTheme="minorHAnsi" w:cstheme="minorHAnsi"/>
          <w:sz w:val="22"/>
          <w:szCs w:val="22"/>
        </w:rPr>
        <w:t xml:space="preserve"> </w:t>
      </w:r>
      <w:r w:rsidRPr="00E40F36">
        <w:rPr>
          <w:rFonts w:asciiTheme="minorHAnsi" w:hAnsiTheme="minorHAnsi" w:cstheme="minorHAnsi"/>
          <w:sz w:val="22"/>
          <w:szCs w:val="22"/>
        </w:rPr>
        <w:t>/</w:t>
      </w:r>
      <w:r w:rsidR="00517E37">
        <w:rPr>
          <w:rFonts w:asciiTheme="minorHAnsi" w:hAnsiTheme="minorHAnsi" w:cstheme="minorHAnsi"/>
          <w:sz w:val="22"/>
          <w:szCs w:val="22"/>
        </w:rPr>
        <w:t xml:space="preserve"> </w:t>
      </w:r>
      <w:r w:rsidRPr="00E40F36">
        <w:rPr>
          <w:rFonts w:asciiTheme="minorHAnsi" w:hAnsiTheme="minorHAnsi" w:cstheme="minorHAnsi"/>
          <w:sz w:val="22"/>
          <w:szCs w:val="22"/>
        </w:rPr>
        <w:t>Subventions</w:t>
      </w:r>
      <w:r w:rsidR="00517E37">
        <w:rPr>
          <w:rFonts w:asciiTheme="minorHAnsi" w:hAnsiTheme="minorHAnsi" w:cstheme="minorHAnsi"/>
          <w:sz w:val="22"/>
          <w:szCs w:val="22"/>
        </w:rPr>
        <w:t xml:space="preserve"> </w:t>
      </w:r>
      <w:r w:rsidRPr="00E40F36">
        <w:rPr>
          <w:rFonts w:asciiTheme="minorHAnsi" w:hAnsiTheme="minorHAnsi" w:cstheme="minorHAnsi"/>
          <w:sz w:val="22"/>
          <w:szCs w:val="22"/>
        </w:rPr>
        <w:t>/</w:t>
      </w:r>
      <w:r w:rsidR="00517E37">
        <w:rPr>
          <w:rFonts w:asciiTheme="minorHAnsi" w:hAnsiTheme="minorHAnsi" w:cstheme="minorHAnsi"/>
          <w:sz w:val="22"/>
          <w:szCs w:val="22"/>
        </w:rPr>
        <w:t xml:space="preserve"> </w:t>
      </w:r>
      <w:r w:rsidRPr="00E40F36">
        <w:rPr>
          <w:rFonts w:asciiTheme="minorHAnsi" w:hAnsiTheme="minorHAnsi" w:cstheme="minorHAnsi"/>
          <w:sz w:val="22"/>
          <w:szCs w:val="22"/>
        </w:rPr>
        <w:t>Budgets</w:t>
      </w:r>
      <w:r w:rsidR="00517E37">
        <w:rPr>
          <w:rFonts w:asciiTheme="minorHAnsi" w:hAnsiTheme="minorHAnsi" w:cstheme="minorHAnsi"/>
          <w:sz w:val="22"/>
          <w:szCs w:val="22"/>
        </w:rPr>
        <w:t xml:space="preserve"> </w:t>
      </w:r>
      <w:r w:rsidR="00E40F36" w:rsidRPr="00E40F36">
        <w:rPr>
          <w:rFonts w:asciiTheme="minorHAnsi" w:hAnsiTheme="minorHAnsi" w:cstheme="minorHAnsi"/>
          <w:sz w:val="22"/>
          <w:szCs w:val="22"/>
        </w:rPr>
        <w:t>/</w:t>
      </w:r>
      <w:r w:rsidR="00517E37">
        <w:rPr>
          <w:rFonts w:asciiTheme="minorHAnsi" w:hAnsiTheme="minorHAnsi" w:cstheme="minorHAnsi"/>
          <w:sz w:val="22"/>
          <w:szCs w:val="22"/>
        </w:rPr>
        <w:t xml:space="preserve"> </w:t>
      </w:r>
      <w:r w:rsidRPr="00E40F36">
        <w:rPr>
          <w:rFonts w:asciiTheme="minorHAnsi" w:hAnsiTheme="minorHAnsi" w:cstheme="minorHAnsi"/>
          <w:sz w:val="22"/>
          <w:szCs w:val="22"/>
        </w:rPr>
        <w:t>Commission d’attribution des Aides</w:t>
      </w:r>
    </w:p>
    <w:p w:rsidR="00701AD9" w:rsidRPr="00E40F36" w:rsidRDefault="000E693F" w:rsidP="00E40F36">
      <w:pPr>
        <w:pStyle w:val="Paragraphedeliste"/>
        <w:numPr>
          <w:ilvl w:val="0"/>
          <w:numId w:val="13"/>
        </w:numPr>
        <w:shd w:val="clear" w:color="auto" w:fill="FFFFFF"/>
        <w:rPr>
          <w:rFonts w:asciiTheme="minorHAnsi" w:hAnsiTheme="minorHAnsi" w:cstheme="minorHAnsi"/>
          <w:sz w:val="22"/>
          <w:szCs w:val="22"/>
        </w:rPr>
      </w:pPr>
      <w:r w:rsidRPr="00E40F36">
        <w:rPr>
          <w:rFonts w:asciiTheme="minorHAnsi" w:hAnsiTheme="minorHAnsi" w:cstheme="minorHAnsi"/>
          <w:sz w:val="22"/>
          <w:szCs w:val="22"/>
        </w:rPr>
        <w:t>Vie Sportive</w:t>
      </w:r>
      <w:r w:rsidR="00517E37">
        <w:rPr>
          <w:rFonts w:asciiTheme="minorHAnsi" w:hAnsiTheme="minorHAnsi" w:cstheme="minorHAnsi"/>
          <w:sz w:val="22"/>
          <w:szCs w:val="22"/>
        </w:rPr>
        <w:t xml:space="preserve"> </w:t>
      </w:r>
      <w:r w:rsidRPr="00E40F36">
        <w:rPr>
          <w:rFonts w:asciiTheme="minorHAnsi" w:hAnsiTheme="minorHAnsi" w:cstheme="minorHAnsi"/>
          <w:sz w:val="22"/>
          <w:szCs w:val="22"/>
        </w:rPr>
        <w:t>/</w:t>
      </w:r>
      <w:r w:rsidR="00517E37">
        <w:rPr>
          <w:rFonts w:asciiTheme="minorHAnsi" w:hAnsiTheme="minorHAnsi" w:cstheme="minorHAnsi"/>
          <w:sz w:val="22"/>
          <w:szCs w:val="22"/>
        </w:rPr>
        <w:t xml:space="preserve"> </w:t>
      </w:r>
      <w:r w:rsidRPr="00E40F36">
        <w:rPr>
          <w:rFonts w:asciiTheme="minorHAnsi" w:hAnsiTheme="minorHAnsi" w:cstheme="minorHAnsi"/>
          <w:sz w:val="22"/>
          <w:szCs w:val="22"/>
        </w:rPr>
        <w:t>Calendrier</w:t>
      </w:r>
      <w:r w:rsidR="00517E37">
        <w:rPr>
          <w:rFonts w:asciiTheme="minorHAnsi" w:hAnsiTheme="minorHAnsi" w:cstheme="minorHAnsi"/>
          <w:sz w:val="22"/>
          <w:szCs w:val="22"/>
        </w:rPr>
        <w:t xml:space="preserve"> </w:t>
      </w:r>
      <w:r w:rsidRPr="00E40F36">
        <w:rPr>
          <w:rFonts w:asciiTheme="minorHAnsi" w:hAnsiTheme="minorHAnsi" w:cstheme="minorHAnsi"/>
          <w:sz w:val="22"/>
          <w:szCs w:val="22"/>
        </w:rPr>
        <w:t>/</w:t>
      </w:r>
      <w:r w:rsidR="00517E37">
        <w:rPr>
          <w:rFonts w:asciiTheme="minorHAnsi" w:hAnsiTheme="minorHAnsi" w:cstheme="minorHAnsi"/>
          <w:sz w:val="22"/>
          <w:szCs w:val="22"/>
        </w:rPr>
        <w:t xml:space="preserve"> </w:t>
      </w:r>
      <w:r w:rsidRPr="00E40F36">
        <w:rPr>
          <w:rFonts w:asciiTheme="minorHAnsi" w:hAnsiTheme="minorHAnsi" w:cstheme="minorHAnsi"/>
          <w:sz w:val="22"/>
          <w:szCs w:val="22"/>
        </w:rPr>
        <w:t>Compétitions</w:t>
      </w:r>
      <w:r w:rsidR="00517E37">
        <w:rPr>
          <w:rFonts w:asciiTheme="minorHAnsi" w:hAnsiTheme="minorHAnsi" w:cstheme="minorHAnsi"/>
          <w:sz w:val="22"/>
          <w:szCs w:val="22"/>
        </w:rPr>
        <w:t xml:space="preserve"> </w:t>
      </w:r>
      <w:r w:rsidR="00E40F36">
        <w:rPr>
          <w:rFonts w:asciiTheme="minorHAnsi" w:hAnsiTheme="minorHAnsi" w:cstheme="minorHAnsi"/>
          <w:sz w:val="22"/>
          <w:szCs w:val="22"/>
        </w:rPr>
        <w:t>/</w:t>
      </w:r>
      <w:r w:rsidR="00517E37">
        <w:rPr>
          <w:rFonts w:asciiTheme="minorHAnsi" w:hAnsiTheme="minorHAnsi" w:cstheme="minorHAnsi"/>
          <w:sz w:val="22"/>
          <w:szCs w:val="22"/>
        </w:rPr>
        <w:t xml:space="preserve"> </w:t>
      </w:r>
      <w:r w:rsidR="00E40F36" w:rsidRPr="00E40F36">
        <w:rPr>
          <w:rFonts w:asciiTheme="minorHAnsi" w:hAnsiTheme="minorHAnsi" w:cstheme="minorHAnsi"/>
        </w:rPr>
        <w:t>R</w:t>
      </w:r>
      <w:r w:rsidR="00E40F36" w:rsidRPr="00E40F36">
        <w:rPr>
          <w:rFonts w:asciiTheme="minorHAnsi" w:hAnsiTheme="minorHAnsi" w:cstheme="minorHAnsi"/>
          <w:sz w:val="22"/>
          <w:szCs w:val="22"/>
        </w:rPr>
        <w:t>éunion CRA</w:t>
      </w:r>
    </w:p>
    <w:p w:rsidR="00701AD9" w:rsidRPr="00E40F36" w:rsidRDefault="000E693F" w:rsidP="00E40F36">
      <w:pPr>
        <w:pStyle w:val="Paragraphedeliste"/>
        <w:numPr>
          <w:ilvl w:val="0"/>
          <w:numId w:val="13"/>
        </w:numPr>
        <w:shd w:val="clear" w:color="auto" w:fill="FFFFFF"/>
        <w:rPr>
          <w:rFonts w:asciiTheme="minorHAnsi" w:hAnsiTheme="minorHAnsi" w:cstheme="minorHAnsi"/>
          <w:sz w:val="22"/>
          <w:szCs w:val="22"/>
        </w:rPr>
      </w:pPr>
      <w:r w:rsidRPr="00E40F36">
        <w:rPr>
          <w:rFonts w:asciiTheme="minorHAnsi" w:hAnsiTheme="minorHAnsi" w:cstheme="minorHAnsi"/>
          <w:sz w:val="22"/>
          <w:szCs w:val="22"/>
        </w:rPr>
        <w:t>Comité Départementaux</w:t>
      </w:r>
      <w:r w:rsidR="00517E37">
        <w:rPr>
          <w:rFonts w:asciiTheme="minorHAnsi" w:hAnsiTheme="minorHAnsi" w:cstheme="minorHAnsi"/>
          <w:sz w:val="22"/>
          <w:szCs w:val="22"/>
        </w:rPr>
        <w:t xml:space="preserve"> </w:t>
      </w:r>
      <w:r w:rsidR="00E40F36" w:rsidRPr="00E40F36">
        <w:rPr>
          <w:rFonts w:asciiTheme="minorHAnsi" w:hAnsiTheme="minorHAnsi" w:cstheme="minorHAnsi"/>
          <w:sz w:val="22"/>
          <w:szCs w:val="22"/>
        </w:rPr>
        <w:t xml:space="preserve">/ </w:t>
      </w:r>
      <w:r w:rsidRPr="00E40F36">
        <w:rPr>
          <w:rFonts w:asciiTheme="minorHAnsi" w:hAnsiTheme="minorHAnsi" w:cstheme="minorHAnsi"/>
          <w:sz w:val="22"/>
          <w:szCs w:val="22"/>
        </w:rPr>
        <w:t>Accompagnement des CDA par le CoReg</w:t>
      </w:r>
    </w:p>
    <w:p w:rsidR="00701AD9" w:rsidRPr="00E40F36" w:rsidRDefault="000E693F" w:rsidP="00E40F36">
      <w:pPr>
        <w:pStyle w:val="Standard"/>
        <w:shd w:val="clear" w:color="auto" w:fill="FFFFFF"/>
        <w:ind w:left="709"/>
        <w:rPr>
          <w:rFonts w:asciiTheme="minorHAnsi" w:hAnsiTheme="minorHAnsi" w:cstheme="minorHAnsi"/>
          <w:sz w:val="22"/>
          <w:szCs w:val="22"/>
        </w:rPr>
      </w:pPr>
      <w:r w:rsidRPr="00E40F36">
        <w:rPr>
          <w:rFonts w:asciiTheme="minorHAnsi" w:hAnsiTheme="minorHAnsi" w:cstheme="minorHAnsi"/>
          <w:sz w:val="22"/>
          <w:szCs w:val="22"/>
        </w:rPr>
        <w:t>5</w:t>
      </w:r>
      <w:r w:rsidR="00E40F36" w:rsidRPr="00E40F36">
        <w:rPr>
          <w:rFonts w:asciiTheme="minorHAnsi" w:hAnsiTheme="minorHAnsi" w:cstheme="minorHAnsi"/>
          <w:sz w:val="22"/>
          <w:szCs w:val="22"/>
        </w:rPr>
        <w:t>-</w:t>
      </w:r>
      <w:r w:rsidRPr="00E40F36">
        <w:rPr>
          <w:rFonts w:asciiTheme="minorHAnsi" w:hAnsiTheme="minorHAnsi" w:cstheme="minorHAnsi"/>
          <w:sz w:val="22"/>
          <w:szCs w:val="22"/>
        </w:rPr>
        <w:tab/>
      </w:r>
      <w:r w:rsidRPr="00E40F36">
        <w:rPr>
          <w:rFonts w:asciiTheme="minorHAnsi" w:eastAsia="Calibri-Light" w:hAnsiTheme="minorHAnsi" w:cstheme="minorHAnsi"/>
          <w:sz w:val="22"/>
          <w:szCs w:val="22"/>
        </w:rPr>
        <w:t>Matériel</w:t>
      </w:r>
      <w:r w:rsidR="00517E37">
        <w:rPr>
          <w:rFonts w:asciiTheme="minorHAnsi" w:eastAsia="Calibri-Light" w:hAnsiTheme="minorHAnsi" w:cstheme="minorHAnsi"/>
          <w:sz w:val="22"/>
          <w:szCs w:val="22"/>
        </w:rPr>
        <w:t xml:space="preserve"> </w:t>
      </w:r>
      <w:r w:rsidRPr="00E40F36">
        <w:rPr>
          <w:rFonts w:asciiTheme="minorHAnsi" w:eastAsia="Calibri-Light" w:hAnsiTheme="minorHAnsi" w:cstheme="minorHAnsi"/>
          <w:sz w:val="22"/>
          <w:szCs w:val="22"/>
        </w:rPr>
        <w:t>/</w:t>
      </w:r>
      <w:r w:rsidR="00517E37">
        <w:rPr>
          <w:rFonts w:asciiTheme="minorHAnsi" w:eastAsia="Calibri-Light" w:hAnsiTheme="minorHAnsi" w:cstheme="minorHAnsi"/>
          <w:sz w:val="22"/>
          <w:szCs w:val="22"/>
        </w:rPr>
        <w:t xml:space="preserve"> </w:t>
      </w:r>
      <w:r w:rsidRPr="00E40F36">
        <w:rPr>
          <w:rFonts w:asciiTheme="minorHAnsi" w:eastAsia="Calibri-Light" w:hAnsiTheme="minorHAnsi" w:cstheme="minorHAnsi"/>
          <w:sz w:val="22"/>
          <w:szCs w:val="22"/>
        </w:rPr>
        <w:t>Pistes</w:t>
      </w:r>
      <w:r w:rsidR="00517E37">
        <w:rPr>
          <w:rFonts w:asciiTheme="minorHAnsi" w:eastAsia="Calibri-Light" w:hAnsiTheme="minorHAnsi" w:cstheme="minorHAnsi"/>
          <w:sz w:val="22"/>
          <w:szCs w:val="22"/>
        </w:rPr>
        <w:t xml:space="preserve"> </w:t>
      </w:r>
      <w:r w:rsidRPr="00E40F36">
        <w:rPr>
          <w:rFonts w:asciiTheme="minorHAnsi" w:eastAsia="Calibri-Light" w:hAnsiTheme="minorHAnsi" w:cstheme="minorHAnsi"/>
          <w:sz w:val="22"/>
          <w:szCs w:val="22"/>
        </w:rPr>
        <w:t>/</w:t>
      </w:r>
      <w:r w:rsidR="00517E37">
        <w:rPr>
          <w:rFonts w:asciiTheme="minorHAnsi" w:eastAsia="Calibri-Light" w:hAnsiTheme="minorHAnsi" w:cstheme="minorHAnsi"/>
          <w:sz w:val="22"/>
          <w:szCs w:val="22"/>
        </w:rPr>
        <w:t xml:space="preserve"> </w:t>
      </w:r>
      <w:r w:rsidRPr="00E40F36">
        <w:rPr>
          <w:rFonts w:asciiTheme="minorHAnsi" w:eastAsia="Calibri-Light" w:hAnsiTheme="minorHAnsi" w:cstheme="minorHAnsi"/>
          <w:sz w:val="22"/>
          <w:szCs w:val="22"/>
        </w:rPr>
        <w:t>Règlements</w:t>
      </w:r>
    </w:p>
    <w:p w:rsidR="00701AD9" w:rsidRPr="00E40F36" w:rsidRDefault="00701AD9">
      <w:pPr>
        <w:pStyle w:val="Standard"/>
        <w:ind w:right="480"/>
        <w:jc w:val="both"/>
        <w:rPr>
          <w:rFonts w:asciiTheme="minorHAnsi" w:hAnsiTheme="minorHAnsi" w:cstheme="minorHAnsi"/>
        </w:rPr>
      </w:pPr>
    </w:p>
    <w:p w:rsidR="00701AD9" w:rsidRPr="00E40F36" w:rsidRDefault="000E693F">
      <w:pPr>
        <w:pStyle w:val="Standard"/>
        <w:tabs>
          <w:tab w:val="left" w:pos="2265"/>
        </w:tabs>
        <w:autoSpaceDE w:val="0"/>
        <w:ind w:right="480"/>
        <w:jc w:val="both"/>
        <w:rPr>
          <w:rFonts w:asciiTheme="minorHAnsi" w:eastAsia="Calibri-Light" w:hAnsiTheme="minorHAnsi" w:cstheme="minorHAnsi"/>
        </w:rPr>
      </w:pPr>
      <w:r w:rsidRPr="00E40F36">
        <w:rPr>
          <w:rFonts w:asciiTheme="minorHAnsi" w:eastAsia="Calibri-Light" w:hAnsiTheme="minorHAnsi" w:cstheme="minorHAnsi"/>
        </w:rPr>
        <w:t xml:space="preserve">Le Comité </w:t>
      </w:r>
      <w:r w:rsidR="00E40F36" w:rsidRPr="00E40F36">
        <w:rPr>
          <w:rFonts w:asciiTheme="minorHAnsi" w:eastAsia="Calibri-Light" w:hAnsiTheme="minorHAnsi" w:cstheme="minorHAnsi"/>
        </w:rPr>
        <w:t xml:space="preserve">Directeur </w:t>
      </w:r>
      <w:r w:rsidRPr="00E40F36">
        <w:rPr>
          <w:rFonts w:asciiTheme="minorHAnsi" w:eastAsia="Calibri-Light" w:hAnsiTheme="minorHAnsi" w:cstheme="minorHAnsi"/>
        </w:rPr>
        <w:t>a débuté à 14h45 et s'est terminé à 18h00</w:t>
      </w:r>
    </w:p>
    <w:p w:rsidR="00701AD9" w:rsidRPr="00AA264B" w:rsidRDefault="00701AD9">
      <w:pPr>
        <w:pStyle w:val="Standard"/>
        <w:tabs>
          <w:tab w:val="left" w:pos="2265"/>
        </w:tabs>
        <w:ind w:right="480"/>
        <w:jc w:val="both"/>
        <w:rPr>
          <w:rFonts w:asciiTheme="minorHAnsi" w:hAnsiTheme="minorHAnsi" w:cstheme="minorHAnsi"/>
          <w:color w:val="000000"/>
        </w:rPr>
      </w:pPr>
    </w:p>
    <w:p w:rsidR="00701AD9" w:rsidRPr="00AA264B" w:rsidRDefault="000E693F">
      <w:pPr>
        <w:pStyle w:val="Paragraphedeliste"/>
        <w:pBdr>
          <w:top w:val="single" w:sz="2" w:space="1" w:color="E2EFD9"/>
          <w:left w:val="single" w:sz="2" w:space="4" w:color="E2EFD9"/>
          <w:bottom w:val="single" w:sz="2" w:space="1" w:color="E2EFD9"/>
          <w:right w:val="single" w:sz="2" w:space="4" w:color="E2EFD9"/>
        </w:pBdr>
        <w:shd w:val="clear" w:color="auto" w:fill="E2EFD9"/>
        <w:ind w:left="0"/>
        <w:rPr>
          <w:rFonts w:asciiTheme="minorHAnsi" w:hAnsiTheme="minorHAnsi" w:cstheme="minorHAnsi"/>
          <w:b/>
          <w:color w:val="000000"/>
        </w:rPr>
      </w:pPr>
      <w:r w:rsidRPr="00AA264B">
        <w:rPr>
          <w:rFonts w:asciiTheme="minorHAnsi" w:hAnsiTheme="minorHAnsi" w:cstheme="minorHAnsi"/>
          <w:b/>
          <w:color w:val="000000"/>
        </w:rPr>
        <w:t>Compte rendu CODIR 30/06/2018</w:t>
      </w:r>
    </w:p>
    <w:p w:rsidR="00701AD9" w:rsidRPr="00AA264B" w:rsidRDefault="00701AD9">
      <w:pPr>
        <w:pStyle w:val="Standard"/>
        <w:rPr>
          <w:rFonts w:asciiTheme="minorHAnsi" w:hAnsiTheme="minorHAnsi" w:cstheme="minorHAnsi"/>
          <w:color w:val="000000"/>
          <w:lang w:eastAsia="en-US" w:bidi="ar-SA"/>
        </w:rPr>
      </w:pPr>
    </w:p>
    <w:p w:rsidR="00701AD9" w:rsidRPr="00AA264B" w:rsidRDefault="000E693F">
      <w:pPr>
        <w:pStyle w:val="Standard"/>
        <w:autoSpaceDE w:val="0"/>
        <w:rPr>
          <w:rFonts w:asciiTheme="minorHAnsi" w:hAnsiTheme="minorHAnsi" w:cstheme="minorHAnsi"/>
          <w:color w:val="000000"/>
        </w:rPr>
      </w:pPr>
      <w:r w:rsidRPr="00AA264B">
        <w:rPr>
          <w:rFonts w:asciiTheme="minorHAnsi" w:eastAsia="Calibri-Light" w:hAnsiTheme="minorHAnsi" w:cstheme="minorHAnsi"/>
          <w:color w:val="000000"/>
        </w:rPr>
        <w:t>Le Compte Rendu CD du 30/06/2018 a subi une défaillance du multi envoi. Il sera de nouveau envoyé pour relecture et r</w:t>
      </w:r>
      <w:r w:rsidR="00E40F36">
        <w:rPr>
          <w:rFonts w:asciiTheme="minorHAnsi" w:eastAsia="Calibri-Light" w:hAnsiTheme="minorHAnsi" w:cstheme="minorHAnsi"/>
          <w:color w:val="000000"/>
        </w:rPr>
        <w:t>ectifié en fonction des retours et un vote par internet sera proposé.</w:t>
      </w:r>
    </w:p>
    <w:p w:rsidR="00701AD9" w:rsidRPr="00AA264B" w:rsidRDefault="00701AD9">
      <w:pPr>
        <w:pStyle w:val="Standard"/>
        <w:rPr>
          <w:rFonts w:asciiTheme="minorHAnsi" w:hAnsiTheme="minorHAnsi" w:cstheme="minorHAnsi"/>
          <w:color w:val="000000"/>
        </w:rPr>
      </w:pPr>
    </w:p>
    <w:p w:rsidR="00701AD9" w:rsidRPr="00AA264B" w:rsidRDefault="000E693F">
      <w:pPr>
        <w:pStyle w:val="Paragraphedeliste"/>
        <w:pBdr>
          <w:top w:val="single" w:sz="2" w:space="1" w:color="E2EFD9"/>
          <w:left w:val="single" w:sz="2" w:space="4" w:color="E2EFD9"/>
          <w:bottom w:val="single" w:sz="2" w:space="1" w:color="E2EFD9"/>
          <w:right w:val="single" w:sz="2" w:space="4" w:color="E2EFD9"/>
        </w:pBdr>
        <w:shd w:val="clear" w:color="auto" w:fill="E2EFD9"/>
        <w:ind w:left="0"/>
        <w:rPr>
          <w:rFonts w:asciiTheme="minorHAnsi" w:hAnsiTheme="minorHAnsi" w:cstheme="minorHAnsi"/>
          <w:b/>
          <w:color w:val="000000"/>
        </w:rPr>
      </w:pPr>
      <w:r w:rsidRPr="00AA264B">
        <w:rPr>
          <w:rFonts w:asciiTheme="minorHAnsi" w:hAnsiTheme="minorHAnsi" w:cstheme="minorHAnsi"/>
          <w:b/>
          <w:color w:val="000000"/>
        </w:rPr>
        <w:t>Point Licences</w:t>
      </w:r>
    </w:p>
    <w:p w:rsidR="00701AD9" w:rsidRPr="00AA264B" w:rsidRDefault="00701AD9">
      <w:pPr>
        <w:pStyle w:val="Standard"/>
        <w:rPr>
          <w:rFonts w:asciiTheme="minorHAnsi" w:hAnsiTheme="minorHAnsi" w:cstheme="minorHAnsi"/>
          <w:color w:val="000000"/>
        </w:rPr>
      </w:pP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Au 29 septembre 2018, le nombre de licenciés FFE sur le territoire des Pays de la Loire est de 744 licences contre 820 pour 2017. Cet écart peut être justifié par la demande de minimiser l'envoi de bordereau</w:t>
      </w:r>
      <w:r w:rsidR="00517E37">
        <w:rPr>
          <w:rFonts w:asciiTheme="minorHAnsi" w:eastAsia="Calibri-Light" w:hAnsiTheme="minorHAnsi" w:cstheme="minorHAnsi"/>
        </w:rPr>
        <w:t>x</w:t>
      </w:r>
      <w:r w:rsidRPr="00AA264B">
        <w:rPr>
          <w:rFonts w:asciiTheme="minorHAnsi" w:eastAsia="Calibri-Light" w:hAnsiTheme="minorHAnsi" w:cstheme="minorHAnsi"/>
        </w:rPr>
        <w:t xml:space="preserve"> par les clubs.</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En juin 2018, l'effectif était de 1972 licences, pour rappel l'objectif est d'être à 2000 licenciés.</w:t>
      </w:r>
    </w:p>
    <w:p w:rsidR="00701AD9" w:rsidRPr="00AA264B" w:rsidRDefault="00701AD9">
      <w:pPr>
        <w:pStyle w:val="Standard"/>
        <w:autoSpaceDE w:val="0"/>
        <w:rPr>
          <w:rFonts w:asciiTheme="minorHAnsi" w:eastAsia="Calibri-Light" w:hAnsiTheme="minorHAnsi" w:cstheme="minorHAnsi"/>
        </w:rPr>
      </w:pP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Rappel sur la règle du Certificat Médical (CM). Le CM est obligatoire pour une première prise de licence, pour la catégorie Vétéran, pour le simple surclassement et le double surclassement.</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A ce propos nous devons suivre les directives de la commission médicale de La FFE. Il est vrai que cette saison la ligne de conduite a été tardive.</w:t>
      </w:r>
    </w:p>
    <w:p w:rsidR="00E40F36" w:rsidRDefault="000E693F">
      <w:pPr>
        <w:pStyle w:val="Standard"/>
        <w:autoSpaceDE w:val="0"/>
        <w:rPr>
          <w:rFonts w:asciiTheme="minorHAnsi" w:eastAsia="Calibri-Light" w:hAnsiTheme="minorHAnsi" w:cstheme="minorHAnsi"/>
          <w:color w:val="000000"/>
        </w:rPr>
      </w:pPr>
      <w:r w:rsidRPr="00AA264B">
        <w:rPr>
          <w:rFonts w:asciiTheme="minorHAnsi" w:eastAsia="Calibri-Light" w:hAnsiTheme="minorHAnsi" w:cstheme="minorHAnsi"/>
          <w:color w:val="000000"/>
        </w:rPr>
        <w:t>Hors les cas cité</w:t>
      </w:r>
      <w:r w:rsidR="00517E37">
        <w:rPr>
          <w:rFonts w:asciiTheme="minorHAnsi" w:eastAsia="Calibri-Light" w:hAnsiTheme="minorHAnsi" w:cstheme="minorHAnsi"/>
          <w:color w:val="000000"/>
        </w:rPr>
        <w:t>s</w:t>
      </w:r>
      <w:r w:rsidRPr="00AA264B">
        <w:rPr>
          <w:rFonts w:asciiTheme="minorHAnsi" w:eastAsia="Calibri-Light" w:hAnsiTheme="minorHAnsi" w:cstheme="minorHAnsi"/>
          <w:color w:val="000000"/>
        </w:rPr>
        <w:t xml:space="preserve"> </w:t>
      </w:r>
      <w:r w:rsidR="00AA264B" w:rsidRPr="00AA264B">
        <w:rPr>
          <w:rFonts w:asciiTheme="minorHAnsi" w:eastAsia="Calibri-Light" w:hAnsiTheme="minorHAnsi" w:cstheme="minorHAnsi"/>
          <w:color w:val="000000"/>
        </w:rPr>
        <w:t>ci-dessus</w:t>
      </w:r>
      <w:r w:rsidRPr="00AA264B">
        <w:rPr>
          <w:rFonts w:asciiTheme="minorHAnsi" w:eastAsia="Calibri-Light" w:hAnsiTheme="minorHAnsi" w:cstheme="minorHAnsi"/>
          <w:color w:val="000000"/>
        </w:rPr>
        <w:t>, le CM est valable trois ans avec attestation d'auto-questionnaire fourni par l'adhérent.</w:t>
      </w:r>
    </w:p>
    <w:p w:rsidR="00E40F36" w:rsidRDefault="00E40F36">
      <w:pPr>
        <w:rPr>
          <w:rFonts w:asciiTheme="minorHAnsi" w:eastAsia="Calibri-Light" w:hAnsiTheme="minorHAnsi" w:cstheme="minorHAnsi"/>
          <w:color w:val="000000"/>
          <w:sz w:val="24"/>
          <w:szCs w:val="24"/>
          <w:lang w:eastAsia="zh-CN" w:bidi="hi-IN"/>
        </w:rPr>
      </w:pPr>
      <w:r>
        <w:rPr>
          <w:rFonts w:asciiTheme="minorHAnsi" w:eastAsia="Calibri-Light" w:hAnsiTheme="minorHAnsi" w:cstheme="minorHAnsi"/>
          <w:color w:val="000000"/>
        </w:rPr>
        <w:br w:type="page"/>
      </w:r>
    </w:p>
    <w:p w:rsidR="00701AD9" w:rsidRPr="00AA264B" w:rsidRDefault="000E693F">
      <w:pPr>
        <w:pStyle w:val="Paragraphedeliste"/>
        <w:pBdr>
          <w:top w:val="single" w:sz="2" w:space="1" w:color="E2EFD9"/>
          <w:left w:val="single" w:sz="2" w:space="4" w:color="E2EFD9"/>
          <w:bottom w:val="single" w:sz="2" w:space="1" w:color="E2EFD9"/>
          <w:right w:val="single" w:sz="2" w:space="4" w:color="E2EFD9"/>
        </w:pBdr>
        <w:shd w:val="clear" w:color="auto" w:fill="E2EFD9"/>
        <w:ind w:left="0"/>
        <w:rPr>
          <w:rFonts w:asciiTheme="minorHAnsi" w:hAnsiTheme="minorHAnsi" w:cstheme="minorHAnsi"/>
          <w:b/>
          <w:color w:val="000000"/>
        </w:rPr>
      </w:pPr>
      <w:r w:rsidRPr="00AA264B">
        <w:rPr>
          <w:rFonts w:asciiTheme="minorHAnsi" w:hAnsiTheme="minorHAnsi" w:cstheme="minorHAnsi"/>
          <w:b/>
          <w:color w:val="000000"/>
        </w:rPr>
        <w:lastRenderedPageBreak/>
        <w:t>Point Comptes CoReg</w:t>
      </w:r>
    </w:p>
    <w:p w:rsidR="00701AD9" w:rsidRPr="00AA264B" w:rsidRDefault="00701AD9">
      <w:pPr>
        <w:pStyle w:val="Standard"/>
        <w:rPr>
          <w:rFonts w:asciiTheme="minorHAnsi" w:hAnsiTheme="minorHAnsi" w:cstheme="minorHAnsi"/>
          <w:color w:val="000000"/>
          <w:lang w:eastAsia="en-US" w:bidi="ar-SA"/>
        </w:rPr>
      </w:pP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La dotation CNDS est de 14 000€ pour 16 000 € attendus.</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Comme depuis quelques saisons, environ 5000 € de fonds propres seront injectés pour équilibrer le bilan.</w:t>
      </w:r>
    </w:p>
    <w:p w:rsidR="00701AD9" w:rsidRPr="00AA264B" w:rsidRDefault="000E693F">
      <w:pPr>
        <w:pStyle w:val="Standard"/>
        <w:autoSpaceDE w:val="0"/>
        <w:rPr>
          <w:rFonts w:asciiTheme="minorHAnsi" w:eastAsia="Calibri-Light" w:hAnsiTheme="minorHAnsi" w:cstheme="minorHAnsi"/>
          <w:bCs/>
        </w:rPr>
      </w:pPr>
      <w:r w:rsidRPr="00AA264B">
        <w:rPr>
          <w:rFonts w:asciiTheme="minorHAnsi" w:eastAsia="Calibri-Light" w:hAnsiTheme="minorHAnsi" w:cstheme="minorHAnsi"/>
          <w:bCs/>
        </w:rPr>
        <w:t>La pratique féminine est toujours bien subventionnée par le CNDS, notre politique actuelle est confortée par ce retour du CNDS.</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Une discussion s'est déroulée à propos des stages organisés par le CoReg, sur son financement, la participation du CoReg et la participation des licenciés.</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Un stage d'une journée est généralement autofinancé par les stagiaires, du moment que le nombre minimum de pratiquant</w:t>
      </w:r>
      <w:r w:rsidR="00517E37">
        <w:rPr>
          <w:rFonts w:asciiTheme="minorHAnsi" w:eastAsia="Calibri-Light" w:hAnsiTheme="minorHAnsi" w:cstheme="minorHAnsi"/>
        </w:rPr>
        <w:t>s</w:t>
      </w:r>
      <w:r w:rsidRPr="00AA264B">
        <w:rPr>
          <w:rFonts w:asciiTheme="minorHAnsi" w:eastAsia="Calibri-Light" w:hAnsiTheme="minorHAnsi" w:cstheme="minorHAnsi"/>
        </w:rPr>
        <w:t xml:space="preserve"> est atteint.</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Un stage de deux jours est plus compliqué à gérer (logement, repas du soir et ou du midi) et à s'autofinancer sans augmenter son coût. C'est pourquoi généralement, le CoReg participe aux frais de ces stages pour ne pas augmenter le coût aux licenciés de notre territoire.</w:t>
      </w:r>
    </w:p>
    <w:p w:rsidR="00701AD9" w:rsidRPr="00AA264B" w:rsidRDefault="000E693F">
      <w:pPr>
        <w:pStyle w:val="Standard"/>
        <w:autoSpaceDE w:val="0"/>
        <w:rPr>
          <w:rFonts w:asciiTheme="minorHAnsi" w:hAnsiTheme="minorHAnsi" w:cstheme="minorHAnsi"/>
          <w:color w:val="000000"/>
        </w:rPr>
      </w:pPr>
      <w:r w:rsidRPr="00AA264B">
        <w:rPr>
          <w:rFonts w:asciiTheme="minorHAnsi" w:eastAsia="Calibri-Light" w:hAnsiTheme="minorHAnsi" w:cstheme="minorHAnsi"/>
          <w:color w:val="000000"/>
          <w:lang w:eastAsia="en-US" w:bidi="ar-SA"/>
        </w:rPr>
        <w:t>C'est sur ce point que les élus du CoReg doivent pouvoir répondre et expliquer quand le coût est remis en question.</w:t>
      </w:r>
    </w:p>
    <w:p w:rsidR="00701AD9" w:rsidRPr="00AA264B" w:rsidRDefault="00701AD9">
      <w:pPr>
        <w:pStyle w:val="Paragraphedeliste"/>
        <w:ind w:left="0"/>
        <w:jc w:val="both"/>
        <w:rPr>
          <w:rFonts w:asciiTheme="minorHAnsi" w:hAnsiTheme="minorHAnsi" w:cstheme="minorHAnsi"/>
          <w:color w:val="000000"/>
        </w:rPr>
      </w:pPr>
    </w:p>
    <w:p w:rsidR="00701AD9" w:rsidRPr="00AA264B" w:rsidRDefault="000E693F">
      <w:pPr>
        <w:pStyle w:val="Standard"/>
        <w:pBdr>
          <w:top w:val="single" w:sz="2" w:space="1" w:color="E2EFD9"/>
          <w:left w:val="single" w:sz="2" w:space="4" w:color="E2EFD9"/>
          <w:bottom w:val="single" w:sz="2" w:space="1" w:color="E2EFD9"/>
          <w:right w:val="single" w:sz="2" w:space="4" w:color="E2EFD9"/>
        </w:pBdr>
        <w:shd w:val="clear" w:color="auto" w:fill="E2EFD9"/>
        <w:autoSpaceDE w:val="0"/>
        <w:jc w:val="both"/>
        <w:rPr>
          <w:rFonts w:asciiTheme="minorHAnsi" w:eastAsia="Calibri-Light" w:hAnsiTheme="minorHAnsi" w:cstheme="minorHAnsi"/>
          <w:b/>
          <w:color w:val="000000"/>
        </w:rPr>
      </w:pPr>
      <w:r w:rsidRPr="00AA264B">
        <w:rPr>
          <w:rFonts w:asciiTheme="minorHAnsi" w:eastAsia="Calibri-Light" w:hAnsiTheme="minorHAnsi" w:cstheme="minorHAnsi"/>
          <w:b/>
          <w:color w:val="000000"/>
        </w:rPr>
        <w:t>Point Commission d'attribution des aides :</w:t>
      </w:r>
    </w:p>
    <w:p w:rsidR="00701AD9" w:rsidRPr="00AA264B" w:rsidRDefault="00701AD9">
      <w:pPr>
        <w:pStyle w:val="Paragraphedeliste"/>
        <w:ind w:left="0"/>
        <w:jc w:val="both"/>
        <w:rPr>
          <w:rFonts w:asciiTheme="minorHAnsi" w:hAnsiTheme="minorHAnsi" w:cstheme="minorHAnsi"/>
          <w:color w:val="000000"/>
        </w:rPr>
      </w:pP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La commission se réunira le 15 octobre 2018 et bénéficie d'une dotation de 1500 €.</w:t>
      </w:r>
    </w:p>
    <w:p w:rsidR="00701AD9" w:rsidRPr="00AA264B" w:rsidRDefault="00701AD9">
      <w:pPr>
        <w:pStyle w:val="Standard"/>
        <w:autoSpaceDE w:val="0"/>
        <w:rPr>
          <w:rFonts w:asciiTheme="minorHAnsi" w:eastAsia="Calibri-Light" w:hAnsiTheme="minorHAnsi" w:cstheme="minorHAnsi"/>
        </w:rPr>
      </w:pP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La famille Rousselot a fait une demande auprès du CoReg pour acheter le fauteuil handisport que leur fils Matthieu utilise.</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Le CODIR n'est pas contre cette démarche, le dossier sera traité pendant la commission dans l'ordre de l'arrivée des demandes complètes.</w:t>
      </w:r>
    </w:p>
    <w:p w:rsidR="00701AD9" w:rsidRPr="00AA264B" w:rsidRDefault="00701AD9">
      <w:pPr>
        <w:pStyle w:val="Standard"/>
        <w:autoSpaceDE w:val="0"/>
        <w:rPr>
          <w:rFonts w:asciiTheme="minorHAnsi" w:eastAsia="Calibri-Light" w:hAnsiTheme="minorHAnsi" w:cstheme="minorHAnsi"/>
        </w:rPr>
      </w:pP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Divers projets sont en cours d'étude par les institutions :</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Fonds développement vie associative, projet Ag2R (sport santé), CNOSEF/plan héritage, candidature Fête des Jeunes 2020/2021</w:t>
      </w:r>
    </w:p>
    <w:p w:rsidR="00701AD9" w:rsidRPr="00AA264B" w:rsidRDefault="00701AD9">
      <w:pPr>
        <w:pStyle w:val="Standard"/>
        <w:autoSpaceDE w:val="0"/>
        <w:jc w:val="both"/>
        <w:rPr>
          <w:rFonts w:asciiTheme="minorHAnsi" w:eastAsia="Calibri-Light" w:hAnsiTheme="minorHAnsi" w:cstheme="minorHAnsi"/>
          <w:color w:val="000000"/>
        </w:rPr>
      </w:pPr>
    </w:p>
    <w:p w:rsidR="00701AD9" w:rsidRPr="00AA264B" w:rsidRDefault="000E693F">
      <w:pPr>
        <w:pStyle w:val="Paragraphedeliste"/>
        <w:pBdr>
          <w:top w:val="single" w:sz="2" w:space="1" w:color="E2EFD9"/>
          <w:left w:val="single" w:sz="2" w:space="4" w:color="E2EFD9"/>
          <w:bottom w:val="single" w:sz="2" w:space="1" w:color="E2EFD9"/>
          <w:right w:val="single" w:sz="2" w:space="4" w:color="E2EFD9"/>
        </w:pBdr>
        <w:shd w:val="clear" w:color="auto" w:fill="E2EFD9"/>
        <w:ind w:left="0"/>
        <w:jc w:val="both"/>
        <w:rPr>
          <w:rFonts w:asciiTheme="minorHAnsi" w:hAnsiTheme="minorHAnsi" w:cstheme="minorHAnsi"/>
          <w:b/>
          <w:color w:val="000000"/>
        </w:rPr>
      </w:pPr>
      <w:r w:rsidRPr="00AA264B">
        <w:rPr>
          <w:rFonts w:asciiTheme="minorHAnsi" w:hAnsiTheme="minorHAnsi" w:cstheme="minorHAnsi"/>
          <w:b/>
          <w:color w:val="000000"/>
        </w:rPr>
        <w:t>Point vie sportive</w:t>
      </w:r>
    </w:p>
    <w:p w:rsidR="00701AD9" w:rsidRPr="00AA264B" w:rsidRDefault="00701AD9">
      <w:pPr>
        <w:pStyle w:val="Paragraphedeliste"/>
        <w:ind w:left="0"/>
        <w:jc w:val="both"/>
        <w:rPr>
          <w:rFonts w:asciiTheme="minorHAnsi" w:hAnsiTheme="minorHAnsi" w:cstheme="minorHAnsi"/>
          <w:color w:val="000000"/>
        </w:rPr>
      </w:pPr>
    </w:p>
    <w:p w:rsidR="00701AD9" w:rsidRPr="00AA264B" w:rsidRDefault="00E40F36">
      <w:pPr>
        <w:pStyle w:val="Standard"/>
        <w:autoSpaceDE w:val="0"/>
        <w:rPr>
          <w:rFonts w:asciiTheme="minorHAnsi" w:eastAsia="Calibri-Light" w:hAnsiTheme="minorHAnsi" w:cstheme="minorHAnsi"/>
        </w:rPr>
      </w:pPr>
      <w:r w:rsidRPr="00AA264B">
        <w:rPr>
          <w:rFonts w:asciiTheme="minorHAnsi" w:eastAsia="Calibri-Light" w:hAnsiTheme="minorHAnsi" w:cstheme="minorHAnsi"/>
        </w:rPr>
        <w:t>Éric</w:t>
      </w:r>
      <w:bookmarkStart w:id="0" w:name="_GoBack"/>
      <w:bookmarkEnd w:id="0"/>
      <w:r w:rsidR="00517E37">
        <w:rPr>
          <w:rFonts w:asciiTheme="minorHAnsi" w:eastAsia="Calibri-Light" w:hAnsiTheme="minorHAnsi" w:cstheme="minorHAnsi"/>
        </w:rPr>
        <w:t xml:space="preserve"> </w:t>
      </w:r>
      <w:r w:rsidR="000E693F" w:rsidRPr="00AA264B">
        <w:rPr>
          <w:rFonts w:asciiTheme="minorHAnsi" w:eastAsia="Calibri-Light" w:hAnsiTheme="minorHAnsi" w:cstheme="minorHAnsi"/>
        </w:rPr>
        <w:t xml:space="preserve">Estadieu, licencié au Club de la Flèche, souhaite développer la nouvelle pratique Sabre Laser au sein de son club. N'ayant pas de diplôme RNCP, il fait la démarche </w:t>
      </w:r>
      <w:r w:rsidR="00AA264B" w:rsidRPr="00AA264B">
        <w:rPr>
          <w:rFonts w:asciiTheme="minorHAnsi" w:eastAsia="Calibri-Light" w:hAnsiTheme="minorHAnsi" w:cstheme="minorHAnsi"/>
        </w:rPr>
        <w:t>auprès</w:t>
      </w:r>
      <w:r w:rsidR="000E693F" w:rsidRPr="00AA264B">
        <w:rPr>
          <w:rFonts w:asciiTheme="minorHAnsi" w:eastAsia="Calibri-Light" w:hAnsiTheme="minorHAnsi" w:cstheme="minorHAnsi"/>
        </w:rPr>
        <w:t xml:space="preserve"> du CoReg pour avoir l'autorisation d'enseigner la pratique en attendant de passer les diplômes et ou formation</w:t>
      </w:r>
      <w:r w:rsidR="00517E37">
        <w:rPr>
          <w:rFonts w:asciiTheme="minorHAnsi" w:eastAsia="Calibri-Light" w:hAnsiTheme="minorHAnsi" w:cstheme="minorHAnsi"/>
        </w:rPr>
        <w:t>s</w:t>
      </w:r>
      <w:r w:rsidR="000E693F" w:rsidRPr="00AA264B">
        <w:rPr>
          <w:rFonts w:asciiTheme="minorHAnsi" w:eastAsia="Calibri-Light" w:hAnsiTheme="minorHAnsi" w:cstheme="minorHAnsi"/>
        </w:rPr>
        <w:t xml:space="preserve"> en rapport. Dans sa démarche, il est épaulé par le Maître d'Armes Louis Gardet et l'éducateur fédéral Escrime Artistique et de Spectacle Jérôme Chasles</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Le CODIR approuve la démarche et donne son aval pour faire la demande d'autorisation d'enseigner à la FFE.</w:t>
      </w:r>
    </w:p>
    <w:p w:rsidR="00701AD9" w:rsidRPr="00AA264B" w:rsidRDefault="00701AD9">
      <w:pPr>
        <w:pStyle w:val="Standard"/>
        <w:autoSpaceDE w:val="0"/>
        <w:rPr>
          <w:rFonts w:asciiTheme="minorHAnsi" w:eastAsia="Calibri-Light" w:hAnsiTheme="minorHAnsi" w:cstheme="minorHAnsi"/>
        </w:rPr>
      </w:pP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Jean-Michel Saget propose que Julien Pennanec'h rejoigne l'équipe ETR au vu de la diversité de sa pratique (Escrime Artistique, Sabre Laser, Escrime sportive,...)</w:t>
      </w:r>
    </w:p>
    <w:p w:rsidR="00701AD9" w:rsidRPr="00AA264B" w:rsidRDefault="000E693F">
      <w:pPr>
        <w:pStyle w:val="Standard"/>
        <w:autoSpaceDE w:val="0"/>
        <w:jc w:val="both"/>
        <w:rPr>
          <w:rFonts w:asciiTheme="minorHAnsi" w:eastAsia="Calibri-Light" w:hAnsiTheme="minorHAnsi" w:cstheme="minorHAnsi"/>
          <w:color w:val="000000"/>
        </w:rPr>
      </w:pPr>
      <w:r w:rsidRPr="00AA264B">
        <w:rPr>
          <w:rFonts w:asciiTheme="minorHAnsi" w:eastAsia="Calibri-Light" w:hAnsiTheme="minorHAnsi" w:cstheme="minorHAnsi"/>
          <w:color w:val="000000"/>
        </w:rPr>
        <w:t>Le CODIR accepte que celui-ci rejoigne l'équipe ETR.</w:t>
      </w:r>
    </w:p>
    <w:p w:rsidR="00701AD9" w:rsidRPr="00AA264B" w:rsidRDefault="000E693F">
      <w:pPr>
        <w:pStyle w:val="Paragraphedeliste"/>
        <w:pBdr>
          <w:top w:val="single" w:sz="2" w:space="1" w:color="E2EFD9"/>
          <w:left w:val="single" w:sz="2" w:space="4" w:color="E2EFD9"/>
          <w:bottom w:val="single" w:sz="2" w:space="1" w:color="E2EFD9"/>
          <w:right w:val="single" w:sz="2" w:space="4" w:color="E2EFD9"/>
        </w:pBdr>
        <w:shd w:val="clear" w:color="auto" w:fill="E2EFD9"/>
        <w:ind w:left="0"/>
        <w:jc w:val="both"/>
        <w:rPr>
          <w:rFonts w:asciiTheme="minorHAnsi" w:hAnsiTheme="minorHAnsi" w:cstheme="minorHAnsi"/>
          <w:b/>
          <w:color w:val="000000"/>
        </w:rPr>
      </w:pPr>
      <w:r w:rsidRPr="00AA264B">
        <w:rPr>
          <w:rFonts w:asciiTheme="minorHAnsi" w:hAnsiTheme="minorHAnsi" w:cstheme="minorHAnsi"/>
          <w:b/>
          <w:color w:val="000000"/>
        </w:rPr>
        <w:lastRenderedPageBreak/>
        <w:t>Point compétition :</w:t>
      </w:r>
    </w:p>
    <w:p w:rsidR="00701AD9" w:rsidRPr="00AA264B" w:rsidRDefault="00701AD9">
      <w:pPr>
        <w:pStyle w:val="Paragraphedeliste"/>
        <w:ind w:left="0"/>
        <w:jc w:val="both"/>
        <w:rPr>
          <w:rFonts w:asciiTheme="minorHAnsi" w:hAnsiTheme="minorHAnsi" w:cstheme="minorHAnsi"/>
          <w:color w:val="000000"/>
        </w:rPr>
      </w:pPr>
    </w:p>
    <w:p w:rsidR="00701AD9" w:rsidRPr="00AA264B" w:rsidRDefault="000E693F">
      <w:pPr>
        <w:pStyle w:val="Standard"/>
        <w:autoSpaceDE w:val="0"/>
        <w:jc w:val="both"/>
        <w:rPr>
          <w:rFonts w:asciiTheme="minorHAnsi" w:eastAsia="Calibri-Light" w:hAnsiTheme="minorHAnsi" w:cstheme="minorHAnsi"/>
          <w:color w:val="000000"/>
        </w:rPr>
      </w:pPr>
      <w:r w:rsidRPr="00AA264B">
        <w:rPr>
          <w:rFonts w:asciiTheme="minorHAnsi" w:eastAsia="Calibri-Light" w:hAnsiTheme="minorHAnsi" w:cstheme="minorHAnsi"/>
          <w:color w:val="000000"/>
        </w:rPr>
        <w:t>Pour l'organisation des championnats de Ligue, les Comités Départementaux (CD) ont répondu à l'appel lancé par le CTR sauf le CD 85. Leur attribution a été remise et c'est le CD 44 qui a repris le créneau.</w:t>
      </w:r>
    </w:p>
    <w:p w:rsidR="00701AD9" w:rsidRPr="00AA264B" w:rsidRDefault="00701AD9">
      <w:pPr>
        <w:pStyle w:val="Standard"/>
        <w:autoSpaceDE w:val="0"/>
        <w:jc w:val="both"/>
        <w:rPr>
          <w:rFonts w:asciiTheme="minorHAnsi" w:eastAsia="Calibri-Light" w:hAnsiTheme="minorHAnsi" w:cstheme="minorHAnsi"/>
          <w:color w:val="000000"/>
        </w:rPr>
      </w:pPr>
    </w:p>
    <w:p w:rsidR="00701AD9" w:rsidRPr="00AA264B" w:rsidRDefault="000E693F">
      <w:pPr>
        <w:pStyle w:val="Paragraphedeliste"/>
        <w:pBdr>
          <w:top w:val="single" w:sz="2" w:space="1" w:color="E2EFD9"/>
          <w:left w:val="single" w:sz="2" w:space="4" w:color="E2EFD9"/>
          <w:bottom w:val="single" w:sz="2" w:space="1" w:color="E2EFD9"/>
          <w:right w:val="single" w:sz="2" w:space="4" w:color="E2EFD9"/>
        </w:pBdr>
        <w:shd w:val="clear" w:color="auto" w:fill="E2EFD9"/>
        <w:ind w:left="0"/>
        <w:rPr>
          <w:rFonts w:asciiTheme="minorHAnsi" w:hAnsiTheme="minorHAnsi" w:cstheme="minorHAnsi"/>
          <w:b/>
          <w:color w:val="000000"/>
        </w:rPr>
      </w:pPr>
      <w:r w:rsidRPr="00AA264B">
        <w:rPr>
          <w:rFonts w:asciiTheme="minorHAnsi" w:hAnsiTheme="minorHAnsi" w:cstheme="minorHAnsi"/>
          <w:b/>
          <w:color w:val="000000"/>
        </w:rPr>
        <w:t>Point Commission Arbitrage</w:t>
      </w:r>
    </w:p>
    <w:p w:rsidR="00701AD9" w:rsidRPr="00AA264B" w:rsidRDefault="00701AD9">
      <w:pPr>
        <w:pStyle w:val="Paragraphedeliste"/>
        <w:ind w:left="0"/>
        <w:rPr>
          <w:rFonts w:asciiTheme="minorHAnsi" w:hAnsiTheme="minorHAnsi" w:cstheme="minorHAnsi"/>
          <w:color w:val="000000"/>
        </w:rPr>
      </w:pP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La CRA va se réunir le 20 octobre 2018 :</w:t>
      </w:r>
    </w:p>
    <w:p w:rsidR="00701AD9" w:rsidRDefault="00AA264B">
      <w:pPr>
        <w:pStyle w:val="Standard"/>
        <w:autoSpaceDE w:val="0"/>
        <w:rPr>
          <w:rFonts w:asciiTheme="minorHAnsi" w:eastAsia="Calibri-Light" w:hAnsiTheme="minorHAnsi" w:cstheme="minorHAnsi"/>
          <w:color w:val="000000"/>
        </w:rPr>
      </w:pPr>
      <w:r w:rsidRPr="00AA264B">
        <w:rPr>
          <w:rFonts w:asciiTheme="minorHAnsi" w:eastAsia="Calibri-Light" w:hAnsiTheme="minorHAnsi" w:cstheme="minorHAnsi"/>
          <w:color w:val="000000"/>
        </w:rPr>
        <w:t>D’une</w:t>
      </w:r>
      <w:r w:rsidR="000E693F" w:rsidRPr="00AA264B">
        <w:rPr>
          <w:rFonts w:asciiTheme="minorHAnsi" w:eastAsia="Calibri-Light" w:hAnsiTheme="minorHAnsi" w:cstheme="minorHAnsi"/>
          <w:color w:val="000000"/>
        </w:rPr>
        <w:t xml:space="preserve"> part pour relancer cette commission avec de nouvelles têtes et d'autre part pour rechercher une formule type de formation identique dans chaque département </w:t>
      </w:r>
      <w:r w:rsidR="000E693F" w:rsidRPr="00517E37">
        <w:rPr>
          <w:rFonts w:asciiTheme="minorHAnsi" w:eastAsia="Calibri-Light" w:hAnsiTheme="minorHAnsi" w:cstheme="minorHAnsi"/>
          <w:color w:val="000000"/>
          <w:highlight w:val="red"/>
        </w:rPr>
        <w:t>voir aider financièrement les CDA.</w:t>
      </w:r>
    </w:p>
    <w:p w:rsidR="00AA264B" w:rsidRPr="00AA264B" w:rsidRDefault="00AA264B">
      <w:pPr>
        <w:pStyle w:val="Standard"/>
        <w:autoSpaceDE w:val="0"/>
        <w:rPr>
          <w:rFonts w:asciiTheme="minorHAnsi" w:hAnsiTheme="minorHAnsi" w:cstheme="minorHAnsi"/>
          <w:color w:val="000000"/>
        </w:rPr>
      </w:pPr>
    </w:p>
    <w:p w:rsidR="00701AD9" w:rsidRPr="00AA264B" w:rsidRDefault="000E693F">
      <w:pPr>
        <w:pStyle w:val="Paragraphedeliste"/>
        <w:pBdr>
          <w:top w:val="single" w:sz="2" w:space="1" w:color="E2EFD9"/>
          <w:left w:val="single" w:sz="2" w:space="4" w:color="E2EFD9"/>
          <w:bottom w:val="single" w:sz="2" w:space="1" w:color="E2EFD9"/>
          <w:right w:val="single" w:sz="2" w:space="4" w:color="E2EFD9"/>
        </w:pBdr>
        <w:shd w:val="clear" w:color="auto" w:fill="E2EFD9"/>
        <w:ind w:left="0"/>
        <w:rPr>
          <w:rFonts w:asciiTheme="minorHAnsi" w:hAnsiTheme="minorHAnsi" w:cstheme="minorHAnsi"/>
          <w:b/>
          <w:color w:val="000000"/>
        </w:rPr>
      </w:pPr>
      <w:r w:rsidRPr="00AA264B">
        <w:rPr>
          <w:rFonts w:asciiTheme="minorHAnsi" w:hAnsiTheme="minorHAnsi" w:cstheme="minorHAnsi"/>
          <w:b/>
          <w:color w:val="000000"/>
        </w:rPr>
        <w:t>Point matériel</w:t>
      </w:r>
    </w:p>
    <w:p w:rsidR="00701AD9" w:rsidRPr="00AA264B" w:rsidRDefault="00701AD9">
      <w:pPr>
        <w:pStyle w:val="Paragraphedeliste"/>
        <w:ind w:left="0"/>
        <w:rPr>
          <w:rFonts w:asciiTheme="minorHAnsi" w:hAnsiTheme="minorHAnsi" w:cstheme="minorHAnsi"/>
          <w:color w:val="000000"/>
        </w:rPr>
      </w:pP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 xml:space="preserve">L'état des lieux et la réparation des pistes sont </w:t>
      </w:r>
      <w:r w:rsidR="00E40F36" w:rsidRPr="00AA264B">
        <w:rPr>
          <w:rFonts w:asciiTheme="minorHAnsi" w:eastAsia="Calibri-Light" w:hAnsiTheme="minorHAnsi" w:cstheme="minorHAnsi"/>
        </w:rPr>
        <w:t>fixés</w:t>
      </w:r>
      <w:r w:rsidRPr="00AA264B">
        <w:rPr>
          <w:rFonts w:asciiTheme="minorHAnsi" w:eastAsia="Calibri-Light" w:hAnsiTheme="minorHAnsi" w:cstheme="minorHAnsi"/>
        </w:rPr>
        <w:t xml:space="preserve"> au 6 Octobre 2018</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Le coût moyen d'une piste est de 2000 €.</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A ce jour, pas de décision d'orientation pour changer les pistes les plus usagées.</w:t>
      </w:r>
    </w:p>
    <w:p w:rsidR="00701AD9" w:rsidRPr="00AA264B" w:rsidRDefault="00701AD9">
      <w:pPr>
        <w:pStyle w:val="Standard"/>
        <w:autoSpaceDE w:val="0"/>
        <w:rPr>
          <w:rFonts w:asciiTheme="minorHAnsi" w:eastAsia="Calibri-Light" w:hAnsiTheme="minorHAnsi" w:cstheme="minorHAnsi"/>
          <w:i/>
          <w:iCs/>
        </w:rPr>
      </w:pPr>
    </w:p>
    <w:p w:rsidR="00701AD9" w:rsidRPr="00AA264B" w:rsidRDefault="000E693F">
      <w:pPr>
        <w:pStyle w:val="Standard"/>
        <w:autoSpaceDE w:val="0"/>
        <w:rPr>
          <w:rFonts w:asciiTheme="minorHAnsi" w:eastAsia="Calibri-Light" w:hAnsiTheme="minorHAnsi" w:cstheme="minorHAnsi"/>
          <w:i/>
          <w:iCs/>
        </w:rPr>
      </w:pPr>
      <w:r w:rsidRPr="00AA264B">
        <w:rPr>
          <w:rFonts w:asciiTheme="minorHAnsi" w:eastAsia="Calibri-Light" w:hAnsiTheme="minorHAnsi" w:cstheme="minorHAnsi"/>
          <w:i/>
          <w:iCs/>
        </w:rPr>
        <w:t>Départ Claire Ermine 17h45</w:t>
      </w:r>
    </w:p>
    <w:p w:rsidR="00701AD9" w:rsidRPr="00AA264B" w:rsidRDefault="00701AD9">
      <w:pPr>
        <w:pStyle w:val="Standard"/>
        <w:autoSpaceDE w:val="0"/>
        <w:rPr>
          <w:rFonts w:asciiTheme="minorHAnsi" w:eastAsia="Calibri-Light" w:hAnsiTheme="minorHAnsi" w:cstheme="minorHAnsi"/>
        </w:rPr>
      </w:pP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Julien Pennanec'h a transmis un contact qui réalise des sabre laser en mousse pour 60€ l'unité.</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L'acquisition de ce type de matériel se réalisera dans le cadre du développement des nouvelles pratiques.</w:t>
      </w:r>
    </w:p>
    <w:p w:rsidR="00701AD9" w:rsidRPr="00AA264B" w:rsidRDefault="00701AD9">
      <w:pPr>
        <w:pStyle w:val="Standard"/>
        <w:autoSpaceDE w:val="0"/>
        <w:rPr>
          <w:rFonts w:asciiTheme="minorHAnsi" w:eastAsia="Calibri-Light" w:hAnsiTheme="minorHAnsi" w:cstheme="minorHAnsi"/>
        </w:rPr>
      </w:pP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 xml:space="preserve">Le règlement d'utilisation du véhicule a été retravaillé comme convenu par René et </w:t>
      </w:r>
      <w:r w:rsidR="00E40F36" w:rsidRPr="00AA264B">
        <w:rPr>
          <w:rFonts w:asciiTheme="minorHAnsi" w:eastAsia="Calibri-Light" w:hAnsiTheme="minorHAnsi" w:cstheme="minorHAnsi"/>
        </w:rPr>
        <w:t>Éric</w:t>
      </w:r>
      <w:r w:rsidRPr="00AA264B">
        <w:rPr>
          <w:rFonts w:asciiTheme="minorHAnsi" w:eastAsia="Calibri-Light" w:hAnsiTheme="minorHAnsi" w:cstheme="minorHAnsi"/>
        </w:rPr>
        <w:t>.</w:t>
      </w:r>
    </w:p>
    <w:p w:rsidR="00701AD9" w:rsidRPr="00AA264B" w:rsidRDefault="000E693F">
      <w:pPr>
        <w:pStyle w:val="Standard"/>
        <w:autoSpaceDE w:val="0"/>
        <w:rPr>
          <w:rFonts w:asciiTheme="minorHAnsi" w:eastAsia="Calibri-Light" w:hAnsiTheme="minorHAnsi" w:cstheme="minorHAnsi"/>
          <w:color w:val="000000"/>
        </w:rPr>
      </w:pPr>
      <w:r w:rsidRPr="00AA264B">
        <w:rPr>
          <w:rFonts w:asciiTheme="minorHAnsi" w:eastAsia="Calibri-Light" w:hAnsiTheme="minorHAnsi" w:cstheme="minorHAnsi"/>
          <w:color w:val="000000"/>
        </w:rPr>
        <w:t>Il n'a pas été envoyé par mail pour relecture. En revanche, il sera transmis via mail pour relecture et pour validation si aucune correction n'est à faire.</w:t>
      </w:r>
    </w:p>
    <w:p w:rsidR="00701AD9" w:rsidRPr="00AA264B" w:rsidRDefault="00701AD9">
      <w:pPr>
        <w:pStyle w:val="Standard"/>
        <w:jc w:val="both"/>
        <w:rPr>
          <w:rFonts w:asciiTheme="minorHAnsi" w:hAnsiTheme="minorHAnsi" w:cstheme="minorHAnsi"/>
        </w:rPr>
      </w:pPr>
    </w:p>
    <w:p w:rsidR="00701AD9" w:rsidRPr="00AA264B" w:rsidRDefault="00701AD9">
      <w:pPr>
        <w:pStyle w:val="Standard"/>
        <w:jc w:val="both"/>
        <w:rPr>
          <w:rFonts w:asciiTheme="minorHAnsi" w:hAnsiTheme="minorHAnsi" w:cstheme="minorHAnsi"/>
        </w:rPr>
      </w:pP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Le prochain CODIR est fixé au samedi 8 décembre 2018</w:t>
      </w:r>
    </w:p>
    <w:p w:rsidR="00701AD9" w:rsidRPr="00AA264B" w:rsidRDefault="00701AD9">
      <w:pPr>
        <w:pStyle w:val="Standard"/>
        <w:autoSpaceDE w:val="0"/>
        <w:rPr>
          <w:rFonts w:asciiTheme="minorHAnsi" w:eastAsia="Calibri-Light" w:hAnsiTheme="minorHAnsi" w:cstheme="minorHAnsi"/>
        </w:rPr>
      </w:pP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La prochaine Assemblée Générale Ordinaire est fixée au samedi 8 décembre 2018</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De ce fait, la prochaine Assemblée Générale Élective est fixée au samedi 8 décembre 2018</w:t>
      </w:r>
    </w:p>
    <w:p w:rsidR="00701AD9" w:rsidRPr="00AA264B" w:rsidRDefault="00701AD9">
      <w:pPr>
        <w:pStyle w:val="Standard"/>
        <w:autoSpaceDE w:val="0"/>
        <w:rPr>
          <w:rFonts w:asciiTheme="minorHAnsi" w:eastAsia="Calibri-Light" w:hAnsiTheme="minorHAnsi" w:cstheme="minorHAnsi"/>
        </w:rPr>
      </w:pPr>
    </w:p>
    <w:p w:rsidR="00701AD9" w:rsidRPr="00AA264B" w:rsidRDefault="000E693F">
      <w:pPr>
        <w:pStyle w:val="Standard"/>
        <w:autoSpaceDE w:val="0"/>
        <w:jc w:val="both"/>
        <w:rPr>
          <w:rFonts w:asciiTheme="minorHAnsi" w:eastAsia="Calibri-Light" w:hAnsiTheme="minorHAnsi" w:cstheme="minorHAnsi"/>
        </w:rPr>
      </w:pPr>
      <w:r w:rsidRPr="00AA264B">
        <w:rPr>
          <w:rFonts w:asciiTheme="minorHAnsi" w:eastAsia="Calibri-Light" w:hAnsiTheme="minorHAnsi" w:cstheme="minorHAnsi"/>
        </w:rPr>
        <w:t>La séance est clôturée est à 18h00</w:t>
      </w:r>
    </w:p>
    <w:p w:rsidR="00AA264B" w:rsidRDefault="00AA264B">
      <w:pPr>
        <w:rPr>
          <w:rFonts w:asciiTheme="minorHAnsi" w:eastAsia="Droid Sans Fallback" w:hAnsiTheme="minorHAnsi" w:cstheme="minorHAnsi"/>
          <w:b/>
          <w:color w:val="FFFFFF"/>
          <w:sz w:val="24"/>
          <w:szCs w:val="24"/>
          <w:lang w:eastAsia="zh-CN" w:bidi="hi-IN"/>
        </w:rPr>
      </w:pPr>
    </w:p>
    <w:p w:rsidR="00AA264B" w:rsidRDefault="00AA264B">
      <w:pPr>
        <w:rPr>
          <w:rFonts w:asciiTheme="minorHAnsi" w:eastAsia="Droid Sans Fallback" w:hAnsiTheme="minorHAnsi" w:cstheme="minorHAnsi"/>
          <w:b/>
          <w:color w:val="FFFFFF"/>
          <w:sz w:val="24"/>
          <w:szCs w:val="24"/>
          <w:lang w:eastAsia="zh-CN" w:bidi="hi-IN"/>
        </w:rPr>
      </w:pPr>
      <w:r>
        <w:rPr>
          <w:rFonts w:asciiTheme="minorHAnsi" w:hAnsiTheme="minorHAnsi" w:cstheme="minorHAnsi"/>
          <w:b/>
          <w:color w:val="FFFFFF"/>
        </w:rPr>
        <w:br w:type="page"/>
      </w:r>
    </w:p>
    <w:p w:rsidR="00701AD9" w:rsidRPr="00AA264B" w:rsidRDefault="000E693F">
      <w:pPr>
        <w:pStyle w:val="Standard"/>
        <w:pageBreakBefore/>
        <w:pBdr>
          <w:top w:val="single" w:sz="2" w:space="1" w:color="0070C0"/>
          <w:left w:val="single" w:sz="2" w:space="4" w:color="0070C0"/>
          <w:bottom w:val="single" w:sz="2" w:space="1" w:color="0070C0"/>
          <w:right w:val="single" w:sz="2" w:space="4" w:color="0070C0"/>
        </w:pBdr>
        <w:shd w:val="clear" w:color="auto" w:fill="0070C0"/>
        <w:rPr>
          <w:rFonts w:asciiTheme="minorHAnsi" w:hAnsiTheme="minorHAnsi" w:cstheme="minorHAnsi"/>
          <w:b/>
          <w:color w:val="FFFFFF"/>
        </w:rPr>
      </w:pPr>
      <w:r w:rsidRPr="00AA264B">
        <w:rPr>
          <w:rFonts w:asciiTheme="minorHAnsi" w:hAnsiTheme="minorHAnsi" w:cstheme="minorHAnsi"/>
          <w:b/>
          <w:color w:val="FFFFFF"/>
        </w:rPr>
        <w:lastRenderedPageBreak/>
        <w:t>Le CODIR prend les décisions suivantes :</w:t>
      </w:r>
    </w:p>
    <w:p w:rsidR="00701AD9" w:rsidRPr="00AA264B" w:rsidRDefault="00701AD9">
      <w:pPr>
        <w:pStyle w:val="Standard"/>
        <w:tabs>
          <w:tab w:val="left" w:pos="2265"/>
        </w:tabs>
        <w:ind w:right="480"/>
        <w:jc w:val="both"/>
        <w:rPr>
          <w:rFonts w:asciiTheme="minorHAnsi" w:hAnsiTheme="minorHAnsi" w:cstheme="minorHAnsi"/>
          <w:sz w:val="22"/>
          <w:szCs w:val="22"/>
          <w:lang w:eastAsia="en-US" w:bidi="ar-SA"/>
        </w:rPr>
      </w:pPr>
    </w:p>
    <w:p w:rsidR="00701AD9" w:rsidRPr="00AA264B" w:rsidRDefault="000E693F">
      <w:pPr>
        <w:pStyle w:val="Standard"/>
        <w:tabs>
          <w:tab w:val="left" w:pos="2265"/>
        </w:tabs>
        <w:ind w:right="480"/>
        <w:jc w:val="both"/>
        <w:rPr>
          <w:rFonts w:asciiTheme="minorHAnsi" w:hAnsiTheme="minorHAnsi" w:cstheme="minorHAnsi"/>
        </w:rPr>
      </w:pPr>
      <w:r w:rsidRPr="00AA264B">
        <w:rPr>
          <w:rFonts w:asciiTheme="minorHAnsi" w:hAnsiTheme="minorHAnsi" w:cstheme="minorHAnsi"/>
          <w:b/>
          <w:bCs/>
          <w:color w:val="FF3333"/>
        </w:rPr>
        <w:t>Décision</w:t>
      </w:r>
      <w:r w:rsidRPr="00AA264B">
        <w:rPr>
          <w:rFonts w:asciiTheme="minorHAnsi" w:hAnsiTheme="minorHAnsi" w:cstheme="minorHAnsi"/>
          <w:b/>
          <w:color w:val="FF3333"/>
        </w:rPr>
        <w:t xml:space="preserve"> CODIR </w:t>
      </w:r>
      <w:r w:rsidRPr="00AA264B">
        <w:rPr>
          <w:rFonts w:asciiTheme="minorHAnsi" w:hAnsiTheme="minorHAnsi" w:cstheme="minorHAnsi"/>
          <w:b/>
          <w:bCs/>
          <w:color w:val="FF3333"/>
        </w:rPr>
        <w:t>N° 29-09-2018-1</w:t>
      </w:r>
      <w:r w:rsidRPr="00AA264B">
        <w:rPr>
          <w:rFonts w:asciiTheme="minorHAnsi" w:hAnsiTheme="minorHAnsi" w:cstheme="minorHAnsi"/>
          <w:b/>
          <w:bCs/>
        </w:rPr>
        <w:t> </w:t>
      </w:r>
      <w:r w:rsidRPr="00AA264B">
        <w:rPr>
          <w:rFonts w:asciiTheme="minorHAnsi" w:hAnsiTheme="minorHAnsi" w:cstheme="minorHAnsi"/>
          <w:b/>
          <w:bCs/>
          <w:color w:val="FF3333"/>
        </w:rPr>
        <w:t>:</w:t>
      </w:r>
    </w:p>
    <w:p w:rsidR="00701AD9" w:rsidRPr="00AA264B" w:rsidRDefault="000E693F">
      <w:pPr>
        <w:pStyle w:val="Standard"/>
        <w:tabs>
          <w:tab w:val="left" w:pos="2265"/>
        </w:tabs>
        <w:ind w:right="480"/>
        <w:jc w:val="both"/>
        <w:rPr>
          <w:rFonts w:asciiTheme="minorHAnsi" w:hAnsiTheme="minorHAnsi" w:cstheme="minorHAnsi"/>
        </w:rPr>
      </w:pPr>
      <w:r w:rsidRPr="00AA264B">
        <w:rPr>
          <w:rFonts w:asciiTheme="minorHAnsi" w:hAnsiTheme="minorHAnsi" w:cstheme="minorHAnsi"/>
        </w:rPr>
        <w:t>Le Compte Rendu CD du 30/06/2018 sera envoyé pour relecture et éventuellement pour correction.</w:t>
      </w:r>
    </w:p>
    <w:p w:rsidR="00701AD9" w:rsidRPr="00AA264B" w:rsidRDefault="00701AD9">
      <w:pPr>
        <w:pStyle w:val="Standard"/>
        <w:tabs>
          <w:tab w:val="left" w:pos="2265"/>
        </w:tabs>
        <w:ind w:right="480"/>
        <w:jc w:val="both"/>
        <w:rPr>
          <w:rFonts w:asciiTheme="minorHAnsi" w:hAnsiTheme="minorHAnsi" w:cstheme="minorHAnsi"/>
          <w:b/>
          <w:bCs/>
          <w:color w:val="FF3333"/>
        </w:rPr>
      </w:pPr>
    </w:p>
    <w:p w:rsidR="00701AD9" w:rsidRPr="00AA264B" w:rsidRDefault="000E693F">
      <w:pPr>
        <w:pStyle w:val="Standard"/>
        <w:tabs>
          <w:tab w:val="left" w:pos="2265"/>
        </w:tabs>
        <w:ind w:right="480"/>
        <w:jc w:val="both"/>
        <w:rPr>
          <w:rFonts w:asciiTheme="minorHAnsi" w:hAnsiTheme="minorHAnsi" w:cstheme="minorHAnsi"/>
          <w:b/>
          <w:bCs/>
          <w:color w:val="FF3333"/>
        </w:rPr>
      </w:pPr>
      <w:r w:rsidRPr="00AA264B">
        <w:rPr>
          <w:rFonts w:asciiTheme="minorHAnsi" w:hAnsiTheme="minorHAnsi" w:cstheme="minorHAnsi"/>
          <w:b/>
          <w:bCs/>
          <w:color w:val="FF3333"/>
        </w:rPr>
        <w:t>Décision CODIR N° 29-09-2018-2 :</w:t>
      </w:r>
    </w:p>
    <w:p w:rsidR="00701AD9" w:rsidRPr="00AA264B" w:rsidRDefault="000E693F">
      <w:pPr>
        <w:pStyle w:val="Standard"/>
        <w:tabs>
          <w:tab w:val="left" w:pos="2265"/>
        </w:tabs>
        <w:ind w:right="480"/>
        <w:jc w:val="both"/>
        <w:rPr>
          <w:rFonts w:asciiTheme="minorHAnsi" w:hAnsiTheme="minorHAnsi" w:cstheme="minorHAnsi"/>
        </w:rPr>
      </w:pPr>
      <w:r w:rsidRPr="00AA264B">
        <w:rPr>
          <w:rFonts w:asciiTheme="minorHAnsi" w:hAnsiTheme="minorHAnsi" w:cstheme="minorHAnsi"/>
        </w:rPr>
        <w:t>Lorsque le tarif d'un stage CoReg est remis en question par un adhérent ou un parent d'</w:t>
      </w:r>
      <w:r w:rsidR="00AA264B" w:rsidRPr="00AA264B">
        <w:rPr>
          <w:rFonts w:asciiTheme="minorHAnsi" w:hAnsiTheme="minorHAnsi" w:cstheme="minorHAnsi"/>
        </w:rPr>
        <w:t>adhérent, les</w:t>
      </w:r>
      <w:r w:rsidR="00517E37">
        <w:rPr>
          <w:rFonts w:asciiTheme="minorHAnsi" w:hAnsiTheme="minorHAnsi" w:cstheme="minorHAnsi"/>
        </w:rPr>
        <w:t xml:space="preserve"> </w:t>
      </w:r>
      <w:r w:rsidRPr="00AA264B">
        <w:rPr>
          <w:rFonts w:asciiTheme="minorHAnsi" w:hAnsiTheme="minorHAnsi" w:cstheme="minorHAnsi"/>
        </w:rPr>
        <w:t>élus doivent expliquer qu'il est recherché à avoir un coût identique pour tout licencié du territoire et que la différence est investie par le CoReg (fonds propres/dotations)</w:t>
      </w:r>
    </w:p>
    <w:p w:rsidR="00701AD9" w:rsidRPr="00AA264B" w:rsidRDefault="00701AD9">
      <w:pPr>
        <w:pStyle w:val="Standard"/>
        <w:tabs>
          <w:tab w:val="left" w:pos="2265"/>
        </w:tabs>
        <w:ind w:right="480"/>
        <w:jc w:val="both"/>
        <w:rPr>
          <w:rFonts w:asciiTheme="minorHAnsi" w:hAnsiTheme="minorHAnsi" w:cstheme="minorHAnsi"/>
          <w:b/>
          <w:bCs/>
          <w:color w:val="FF3333"/>
        </w:rPr>
      </w:pPr>
    </w:p>
    <w:p w:rsidR="00701AD9" w:rsidRPr="00AA264B" w:rsidRDefault="000E693F">
      <w:pPr>
        <w:pStyle w:val="Standard"/>
        <w:tabs>
          <w:tab w:val="left" w:pos="2265"/>
        </w:tabs>
        <w:ind w:right="480"/>
        <w:jc w:val="both"/>
        <w:rPr>
          <w:rFonts w:asciiTheme="minorHAnsi" w:hAnsiTheme="minorHAnsi" w:cstheme="minorHAnsi"/>
          <w:b/>
          <w:bCs/>
          <w:color w:val="FF3333"/>
        </w:rPr>
      </w:pPr>
      <w:r w:rsidRPr="00AA264B">
        <w:rPr>
          <w:rFonts w:asciiTheme="minorHAnsi" w:hAnsiTheme="minorHAnsi" w:cstheme="minorHAnsi"/>
          <w:b/>
          <w:bCs/>
          <w:color w:val="FF3333"/>
        </w:rPr>
        <w:t>Décision CODIR N° 29-09-2018-3 :</w:t>
      </w:r>
    </w:p>
    <w:p w:rsidR="00701AD9" w:rsidRPr="00AA264B" w:rsidRDefault="000E693F">
      <w:pPr>
        <w:pStyle w:val="Standard"/>
        <w:tabs>
          <w:tab w:val="left" w:pos="2265"/>
        </w:tabs>
        <w:autoSpaceDE w:val="0"/>
        <w:ind w:right="480"/>
        <w:jc w:val="both"/>
        <w:rPr>
          <w:rFonts w:asciiTheme="minorHAnsi" w:eastAsia="Calibri-Light" w:hAnsiTheme="minorHAnsi" w:cstheme="minorHAnsi"/>
        </w:rPr>
      </w:pPr>
      <w:r w:rsidRPr="00AA264B">
        <w:rPr>
          <w:rFonts w:asciiTheme="minorHAnsi" w:eastAsia="Calibri-Light" w:hAnsiTheme="minorHAnsi" w:cstheme="minorHAnsi"/>
        </w:rPr>
        <w:t>La commission d'attribution des aides se réunira le 15 octobre 2018 et bénéficie d'un montant de 1500€ de dotations</w:t>
      </w:r>
    </w:p>
    <w:p w:rsidR="00701AD9" w:rsidRPr="00AA264B" w:rsidRDefault="00701AD9">
      <w:pPr>
        <w:pStyle w:val="Standard"/>
        <w:autoSpaceDE w:val="0"/>
        <w:rPr>
          <w:rFonts w:asciiTheme="minorHAnsi" w:eastAsia="Calibri-Light" w:hAnsiTheme="minorHAnsi" w:cstheme="minorHAnsi"/>
        </w:rPr>
      </w:pPr>
    </w:p>
    <w:p w:rsidR="00701AD9" w:rsidRPr="00AA264B" w:rsidRDefault="000E693F">
      <w:pPr>
        <w:pStyle w:val="Standard"/>
        <w:tabs>
          <w:tab w:val="left" w:pos="2265"/>
        </w:tabs>
        <w:autoSpaceDE w:val="0"/>
        <w:ind w:right="480"/>
        <w:jc w:val="both"/>
        <w:rPr>
          <w:rFonts w:asciiTheme="minorHAnsi" w:eastAsia="Calibri-Light" w:hAnsiTheme="minorHAnsi" w:cstheme="minorHAnsi"/>
          <w:b/>
          <w:bCs/>
          <w:color w:val="FF3333"/>
        </w:rPr>
      </w:pPr>
      <w:r w:rsidRPr="00AA264B">
        <w:rPr>
          <w:rFonts w:asciiTheme="minorHAnsi" w:eastAsia="Calibri-Light" w:hAnsiTheme="minorHAnsi" w:cstheme="minorHAnsi"/>
          <w:b/>
          <w:bCs/>
          <w:color w:val="FF3333"/>
        </w:rPr>
        <w:t>Décision CODIR N° 29-09-2018-4 :</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La demande d'achat du fauteuil handisport par la famille Rousselot sera traitée par la commission d'attribution des aides dans l'ordre d'arrivée des demandes.</w:t>
      </w:r>
    </w:p>
    <w:p w:rsidR="00701AD9" w:rsidRPr="00AA264B" w:rsidRDefault="00701AD9">
      <w:pPr>
        <w:pStyle w:val="Standard"/>
        <w:autoSpaceDE w:val="0"/>
        <w:rPr>
          <w:rFonts w:asciiTheme="minorHAnsi" w:eastAsia="Calibri-Light" w:hAnsiTheme="minorHAnsi" w:cstheme="minorHAnsi"/>
        </w:rPr>
      </w:pPr>
    </w:p>
    <w:p w:rsidR="00701AD9" w:rsidRPr="00AA264B" w:rsidRDefault="000E693F">
      <w:pPr>
        <w:pStyle w:val="Standard"/>
        <w:tabs>
          <w:tab w:val="left" w:pos="2265"/>
        </w:tabs>
        <w:autoSpaceDE w:val="0"/>
        <w:ind w:right="480"/>
        <w:jc w:val="both"/>
        <w:rPr>
          <w:rFonts w:asciiTheme="minorHAnsi" w:eastAsia="Calibri-Light" w:hAnsiTheme="minorHAnsi" w:cstheme="minorHAnsi"/>
          <w:b/>
          <w:bCs/>
          <w:color w:val="FF3333"/>
        </w:rPr>
      </w:pPr>
      <w:r w:rsidRPr="00AA264B">
        <w:rPr>
          <w:rFonts w:asciiTheme="minorHAnsi" w:eastAsia="Calibri-Light" w:hAnsiTheme="minorHAnsi" w:cstheme="minorHAnsi"/>
          <w:b/>
          <w:bCs/>
          <w:color w:val="FF3333"/>
        </w:rPr>
        <w:t>Décision CODIR N° 29-09-2018-5 :</w:t>
      </w:r>
    </w:p>
    <w:p w:rsidR="00701AD9" w:rsidRPr="00AA264B" w:rsidRDefault="00AA264B">
      <w:pPr>
        <w:pStyle w:val="Standard"/>
        <w:autoSpaceDE w:val="0"/>
        <w:rPr>
          <w:rFonts w:asciiTheme="minorHAnsi" w:eastAsia="Calibri-Light" w:hAnsiTheme="minorHAnsi" w:cstheme="minorHAnsi"/>
        </w:rPr>
      </w:pPr>
      <w:r w:rsidRPr="00AA264B">
        <w:rPr>
          <w:rFonts w:asciiTheme="minorHAnsi" w:eastAsia="Calibri-Light" w:hAnsiTheme="minorHAnsi" w:cstheme="minorHAnsi"/>
        </w:rPr>
        <w:t>Éric</w:t>
      </w:r>
      <w:r w:rsidR="00517E37">
        <w:rPr>
          <w:rFonts w:asciiTheme="minorHAnsi" w:eastAsia="Calibri-Light" w:hAnsiTheme="minorHAnsi" w:cstheme="minorHAnsi"/>
        </w:rPr>
        <w:t xml:space="preserve"> </w:t>
      </w:r>
      <w:r w:rsidR="000E693F" w:rsidRPr="00AA264B">
        <w:rPr>
          <w:rFonts w:asciiTheme="minorHAnsi" w:eastAsia="Calibri-Light" w:hAnsiTheme="minorHAnsi" w:cstheme="minorHAnsi"/>
        </w:rPr>
        <w:t>Estadieu est autorisé à ouvrir une session nouvelle pratique sabre laser</w:t>
      </w:r>
    </w:p>
    <w:p w:rsidR="00701AD9" w:rsidRPr="00AA264B" w:rsidRDefault="00701AD9">
      <w:pPr>
        <w:pStyle w:val="Standard"/>
        <w:autoSpaceDE w:val="0"/>
        <w:rPr>
          <w:rFonts w:asciiTheme="minorHAnsi" w:eastAsia="Calibri-Light" w:hAnsiTheme="minorHAnsi" w:cstheme="minorHAnsi"/>
        </w:rPr>
      </w:pPr>
    </w:p>
    <w:p w:rsidR="00701AD9" w:rsidRPr="00AA264B" w:rsidRDefault="000E693F">
      <w:pPr>
        <w:pStyle w:val="Standard"/>
        <w:tabs>
          <w:tab w:val="left" w:pos="2265"/>
        </w:tabs>
        <w:autoSpaceDE w:val="0"/>
        <w:ind w:right="480"/>
        <w:jc w:val="both"/>
        <w:rPr>
          <w:rFonts w:asciiTheme="minorHAnsi" w:eastAsia="Calibri-Light" w:hAnsiTheme="minorHAnsi" w:cstheme="minorHAnsi"/>
          <w:b/>
          <w:bCs/>
          <w:color w:val="FF3333"/>
        </w:rPr>
      </w:pPr>
      <w:r w:rsidRPr="00AA264B">
        <w:rPr>
          <w:rFonts w:asciiTheme="minorHAnsi" w:eastAsia="Calibri-Light" w:hAnsiTheme="minorHAnsi" w:cstheme="minorHAnsi"/>
          <w:b/>
          <w:bCs/>
          <w:color w:val="FF3333"/>
        </w:rPr>
        <w:t>Décision CODIR N° 29-09-2018-6 :</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Julien Pennanec'h rejoint l'équipe ETR</w:t>
      </w:r>
    </w:p>
    <w:p w:rsidR="00701AD9" w:rsidRPr="00AA264B" w:rsidRDefault="00701AD9">
      <w:pPr>
        <w:pStyle w:val="Standard"/>
        <w:autoSpaceDE w:val="0"/>
        <w:rPr>
          <w:rFonts w:asciiTheme="minorHAnsi" w:eastAsia="Calibri-Light" w:hAnsiTheme="minorHAnsi" w:cstheme="minorHAnsi"/>
        </w:rPr>
      </w:pPr>
    </w:p>
    <w:p w:rsidR="00701AD9" w:rsidRPr="00AA264B" w:rsidRDefault="000E693F">
      <w:pPr>
        <w:pStyle w:val="Standard"/>
        <w:tabs>
          <w:tab w:val="left" w:pos="2265"/>
        </w:tabs>
        <w:autoSpaceDE w:val="0"/>
        <w:ind w:right="480"/>
        <w:jc w:val="both"/>
        <w:rPr>
          <w:rFonts w:asciiTheme="minorHAnsi" w:eastAsia="Calibri-Light" w:hAnsiTheme="minorHAnsi" w:cstheme="minorHAnsi"/>
          <w:b/>
          <w:bCs/>
          <w:color w:val="FF3333"/>
        </w:rPr>
      </w:pPr>
      <w:r w:rsidRPr="00AA264B">
        <w:rPr>
          <w:rFonts w:asciiTheme="minorHAnsi" w:eastAsia="Calibri-Light" w:hAnsiTheme="minorHAnsi" w:cstheme="minorHAnsi"/>
          <w:b/>
          <w:bCs/>
          <w:color w:val="FF3333"/>
        </w:rPr>
        <w:t>Décision CODIR N° 29-09-2018-7 :</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Le règlement d'utilisation du véhicule du CoReg sera transmis par mail pour relecture finale et d'éventuelles corrections</w:t>
      </w:r>
    </w:p>
    <w:p w:rsidR="00701AD9" w:rsidRPr="00AA264B" w:rsidRDefault="00701AD9">
      <w:pPr>
        <w:pStyle w:val="Standard"/>
        <w:autoSpaceDE w:val="0"/>
        <w:rPr>
          <w:rFonts w:asciiTheme="minorHAnsi" w:eastAsia="Calibri-Light" w:hAnsiTheme="minorHAnsi" w:cstheme="minorHAnsi"/>
        </w:rPr>
      </w:pPr>
    </w:p>
    <w:p w:rsidR="00701AD9" w:rsidRPr="00AA264B" w:rsidRDefault="000E693F">
      <w:pPr>
        <w:pStyle w:val="Standard"/>
        <w:tabs>
          <w:tab w:val="left" w:pos="2265"/>
        </w:tabs>
        <w:autoSpaceDE w:val="0"/>
        <w:ind w:right="480"/>
        <w:jc w:val="both"/>
        <w:rPr>
          <w:rFonts w:asciiTheme="minorHAnsi" w:eastAsia="Calibri-Light" w:hAnsiTheme="minorHAnsi" w:cstheme="minorHAnsi"/>
          <w:b/>
          <w:bCs/>
          <w:color w:val="FF3333"/>
        </w:rPr>
      </w:pPr>
      <w:r w:rsidRPr="00AA264B">
        <w:rPr>
          <w:rFonts w:asciiTheme="minorHAnsi" w:eastAsia="Calibri-Light" w:hAnsiTheme="minorHAnsi" w:cstheme="minorHAnsi"/>
          <w:b/>
          <w:bCs/>
          <w:color w:val="FF3333"/>
        </w:rPr>
        <w:t>Décision CODIR N° 29-09-2018-8 :</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Le prochain CODIR est fixé au samedi 8 décembre 2018</w:t>
      </w:r>
    </w:p>
    <w:p w:rsidR="00701AD9" w:rsidRPr="00AA264B" w:rsidRDefault="00701AD9">
      <w:pPr>
        <w:pStyle w:val="Standard"/>
        <w:autoSpaceDE w:val="0"/>
        <w:rPr>
          <w:rFonts w:asciiTheme="minorHAnsi" w:eastAsia="Calibri-Light" w:hAnsiTheme="minorHAnsi" w:cstheme="minorHAnsi"/>
        </w:rPr>
      </w:pPr>
    </w:p>
    <w:p w:rsidR="00701AD9" w:rsidRPr="00AA264B" w:rsidRDefault="000E693F">
      <w:pPr>
        <w:pStyle w:val="Standard"/>
        <w:tabs>
          <w:tab w:val="left" w:pos="2265"/>
        </w:tabs>
        <w:autoSpaceDE w:val="0"/>
        <w:ind w:right="480"/>
        <w:jc w:val="both"/>
        <w:rPr>
          <w:rFonts w:asciiTheme="minorHAnsi" w:eastAsia="Calibri-Light" w:hAnsiTheme="minorHAnsi" w:cstheme="minorHAnsi"/>
          <w:b/>
          <w:bCs/>
          <w:color w:val="FF3333"/>
        </w:rPr>
      </w:pPr>
      <w:r w:rsidRPr="00AA264B">
        <w:rPr>
          <w:rFonts w:asciiTheme="minorHAnsi" w:eastAsia="Calibri-Light" w:hAnsiTheme="minorHAnsi" w:cstheme="minorHAnsi"/>
          <w:b/>
          <w:bCs/>
          <w:color w:val="FF3333"/>
        </w:rPr>
        <w:t>Décision CODIR N° 29-09-2018-9 :</w:t>
      </w:r>
    </w:p>
    <w:p w:rsidR="00701AD9" w:rsidRPr="00AA264B" w:rsidRDefault="000E693F">
      <w:pPr>
        <w:pStyle w:val="Standard"/>
        <w:autoSpaceDE w:val="0"/>
        <w:rPr>
          <w:rFonts w:asciiTheme="minorHAnsi" w:eastAsia="Calibri-Light" w:hAnsiTheme="minorHAnsi" w:cstheme="minorHAnsi"/>
        </w:rPr>
      </w:pPr>
      <w:r w:rsidRPr="00AA264B">
        <w:rPr>
          <w:rFonts w:asciiTheme="minorHAnsi" w:eastAsia="Calibri-Light" w:hAnsiTheme="minorHAnsi" w:cstheme="minorHAnsi"/>
        </w:rPr>
        <w:t>La prochaine Assemblée Générale Élective est fixée au samedi 8 décembre 2018</w:t>
      </w:r>
    </w:p>
    <w:p w:rsidR="00701AD9" w:rsidRPr="00AA264B" w:rsidRDefault="000E693F">
      <w:pPr>
        <w:pStyle w:val="Standard"/>
        <w:tabs>
          <w:tab w:val="left" w:pos="2265"/>
        </w:tabs>
        <w:autoSpaceDE w:val="0"/>
        <w:ind w:right="480"/>
        <w:jc w:val="both"/>
        <w:rPr>
          <w:rFonts w:asciiTheme="minorHAnsi" w:eastAsia="Calibri-Light" w:hAnsiTheme="minorHAnsi" w:cstheme="minorHAnsi"/>
          <w:color w:val="000000"/>
        </w:rPr>
      </w:pPr>
      <w:r w:rsidRPr="00AA264B">
        <w:rPr>
          <w:rFonts w:asciiTheme="minorHAnsi" w:eastAsia="Calibri-Light" w:hAnsiTheme="minorHAnsi" w:cstheme="minorHAnsi"/>
          <w:color w:val="000000"/>
        </w:rPr>
        <w:t>La prochaine Assemblée Générale Ordinaire est fixée au samedi 8 décembre 2018</w:t>
      </w:r>
    </w:p>
    <w:sectPr w:rsidR="00701AD9" w:rsidRPr="00AA264B" w:rsidSect="00AA264B">
      <w:headerReference w:type="default" r:id="rId8"/>
      <w:footerReference w:type="default" r:id="rId9"/>
      <w:pgSz w:w="11906" w:h="16838"/>
      <w:pgMar w:top="2269" w:right="707" w:bottom="709" w:left="709" w:header="0" w:footer="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3B3" w:rsidRDefault="006453B3">
      <w:pPr>
        <w:spacing w:after="0" w:line="240" w:lineRule="auto"/>
      </w:pPr>
      <w:r>
        <w:separator/>
      </w:r>
    </w:p>
  </w:endnote>
  <w:endnote w:type="continuationSeparator" w:id="1">
    <w:p w:rsidR="006453B3" w:rsidRDefault="00645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jaVuSans">
    <w:charset w:val="0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Ligh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4B" w:rsidRDefault="00944B7A" w:rsidP="00AA264B">
    <w:pPr>
      <w:pStyle w:val="Pieddepage"/>
      <w:tabs>
        <w:tab w:val="clear" w:pos="4536"/>
        <w:tab w:val="clear" w:pos="9072"/>
        <w:tab w:val="left" w:pos="0"/>
        <w:tab w:val="left" w:pos="1980"/>
        <w:tab w:val="left" w:pos="3960"/>
        <w:tab w:val="left" w:pos="5940"/>
        <w:tab w:val="left" w:pos="8460"/>
      </w:tabs>
      <w:ind w:left="-426" w:right="-228"/>
      <w:rPr>
        <w:rFonts w:ascii="Arial" w:hAnsi="Arial" w:cs="Arial"/>
      </w:rPr>
    </w:pPr>
    <w:r w:rsidRPr="00944B7A">
      <w:rPr>
        <w:rFonts w:ascii="Arial" w:hAnsi="Arial" w:cs="Arial"/>
      </w:rPr>
      <w:pict>
        <v:rect id="_x0000_i1025" style="width:513.6pt;height:.25pt" o:hrpct="888" o:hralign="center" o:hrstd="t" o:hr="t" fillcolor="#a0a0a0" stroked="f"/>
      </w:pict>
    </w:r>
  </w:p>
  <w:p w:rsidR="00AA264B" w:rsidRPr="003422CF" w:rsidRDefault="00AA264B" w:rsidP="00AA264B">
    <w:pPr>
      <w:pStyle w:val="Pieddepage"/>
      <w:tabs>
        <w:tab w:val="clear" w:pos="4536"/>
        <w:tab w:val="clear" w:pos="9072"/>
        <w:tab w:val="left" w:pos="0"/>
        <w:tab w:val="left" w:pos="1980"/>
        <w:tab w:val="left" w:pos="3960"/>
        <w:tab w:val="left" w:pos="5940"/>
        <w:tab w:val="left" w:pos="8460"/>
      </w:tabs>
      <w:ind w:left="-426" w:right="-370"/>
      <w:jc w:val="center"/>
      <w:rPr>
        <w:b/>
        <w:color w:val="31849B" w:themeColor="accent5" w:themeShade="BF"/>
        <w:sz w:val="32"/>
      </w:rPr>
    </w:pPr>
    <w:r w:rsidRPr="003422CF">
      <w:rPr>
        <w:b/>
        <w:color w:val="31849B" w:themeColor="accent5" w:themeShade="BF"/>
        <w:sz w:val="32"/>
      </w:rPr>
      <w:t>Comité Régional d’Escrime des Pays de la Loire</w:t>
    </w:r>
  </w:p>
  <w:p w:rsidR="00AA264B" w:rsidRDefault="00AA264B" w:rsidP="00AA264B">
    <w:pPr>
      <w:pStyle w:val="Pieddepage"/>
      <w:tabs>
        <w:tab w:val="clear" w:pos="4536"/>
        <w:tab w:val="clear" w:pos="9072"/>
        <w:tab w:val="left" w:pos="0"/>
        <w:tab w:val="left" w:pos="1980"/>
        <w:tab w:val="left" w:pos="3960"/>
        <w:tab w:val="left" w:pos="5940"/>
        <w:tab w:val="left" w:pos="8460"/>
      </w:tabs>
      <w:ind w:left="-426" w:right="-370"/>
      <w:jc w:val="center"/>
      <w:rPr>
        <w:rFonts w:asciiTheme="minorHAnsi" w:hAnsiTheme="minorHAnsi"/>
        <w:b/>
        <w:sz w:val="20"/>
      </w:rPr>
    </w:pPr>
    <w:r w:rsidRPr="00753066">
      <w:rPr>
        <w:rFonts w:asciiTheme="minorHAnsi" w:hAnsiTheme="minorHAnsi"/>
        <w:b/>
        <w:sz w:val="22"/>
      </w:rPr>
      <w:t>44 rue Romain Rolland - 44103 NANTES</w:t>
    </w:r>
  </w:p>
  <w:p w:rsidR="00AA264B" w:rsidRPr="00753066" w:rsidRDefault="00944B7A" w:rsidP="00AA264B">
    <w:pPr>
      <w:pStyle w:val="Pieddepage"/>
      <w:tabs>
        <w:tab w:val="clear" w:pos="4536"/>
        <w:tab w:val="clear" w:pos="9072"/>
        <w:tab w:val="left" w:pos="0"/>
        <w:tab w:val="left" w:pos="1980"/>
        <w:tab w:val="left" w:pos="3960"/>
        <w:tab w:val="left" w:pos="5940"/>
        <w:tab w:val="left" w:pos="8460"/>
      </w:tabs>
      <w:ind w:left="-426" w:right="-370"/>
      <w:jc w:val="center"/>
      <w:rPr>
        <w:rFonts w:asciiTheme="minorHAnsi" w:hAnsiTheme="minorHAnsi"/>
        <w:b/>
        <w:sz w:val="22"/>
      </w:rPr>
    </w:pPr>
    <w:hyperlink r:id="rId1" w:history="1">
      <w:r w:rsidR="00AA264B" w:rsidRPr="00753066">
        <w:rPr>
          <w:rStyle w:val="Lienhypertexte"/>
          <w:rFonts w:asciiTheme="minorHAnsi" w:hAnsiTheme="minorHAnsi"/>
          <w:b/>
          <w:sz w:val="22"/>
        </w:rPr>
        <w:t>comiteregional@escrime-pdl.org</w:t>
      </w:r>
    </w:hyperlink>
  </w:p>
  <w:p w:rsidR="00AA264B" w:rsidRPr="00753066" w:rsidRDefault="00AA264B" w:rsidP="00AA264B">
    <w:pPr>
      <w:pStyle w:val="Pieddepage"/>
      <w:tabs>
        <w:tab w:val="clear" w:pos="4536"/>
        <w:tab w:val="clear" w:pos="9072"/>
        <w:tab w:val="left" w:pos="0"/>
        <w:tab w:val="left" w:pos="1980"/>
        <w:tab w:val="left" w:pos="3960"/>
        <w:tab w:val="center" w:pos="4845"/>
        <w:tab w:val="left" w:pos="5940"/>
        <w:tab w:val="left" w:pos="8460"/>
        <w:tab w:val="left" w:pos="9315"/>
      </w:tabs>
      <w:ind w:left="-426" w:right="-370"/>
      <w:rPr>
        <w:rFonts w:asciiTheme="minorHAnsi" w:hAnsiTheme="minorHAnsi"/>
        <w:sz w:val="22"/>
      </w:rPr>
    </w:pPr>
    <w:r>
      <w:tab/>
    </w:r>
    <w:r>
      <w:tab/>
    </w:r>
    <w:hyperlink r:id="rId2" w:history="1">
      <w:r>
        <w:rPr>
          <w:rStyle w:val="Lienhypertexte"/>
          <w:rFonts w:asciiTheme="minorHAnsi" w:hAnsiTheme="minorHAnsi"/>
          <w:sz w:val="22"/>
        </w:rPr>
        <w:t>www.escrime-pdl.net</w:t>
      </w:r>
    </w:hyperlink>
    <w:r w:rsidRPr="00753066">
      <w:rPr>
        <w:rFonts w:asciiTheme="minorHAnsi" w:hAnsiTheme="minorHAnsi"/>
        <w:sz w:val="22"/>
      </w:rPr>
      <w:t xml:space="preserve"> - </w:t>
    </w:r>
    <w:hyperlink r:id="rId3" w:history="1">
      <w:r>
        <w:rPr>
          <w:rStyle w:val="Lienhypertexte"/>
          <w:rFonts w:asciiTheme="minorHAnsi" w:hAnsiTheme="minorHAnsi"/>
          <w:sz w:val="22"/>
        </w:rPr>
        <w:t>www.facebook.com/CoRegEscrimePaysDeLoire/</w:t>
      </w:r>
    </w:hyperlink>
    <w:r>
      <w:rPr>
        <w:rStyle w:val="Lienhypertexte"/>
        <w:rFonts w:asciiTheme="minorHAnsi" w:hAnsiTheme="minorHAnsi"/>
        <w:sz w:val="22"/>
      </w:rPr>
      <w:tab/>
    </w:r>
  </w:p>
  <w:p w:rsidR="00AA264B" w:rsidRDefault="00AA26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3B3" w:rsidRDefault="006453B3">
      <w:pPr>
        <w:spacing w:after="0" w:line="240" w:lineRule="auto"/>
      </w:pPr>
      <w:r>
        <w:rPr>
          <w:color w:val="000000"/>
        </w:rPr>
        <w:separator/>
      </w:r>
    </w:p>
  </w:footnote>
  <w:footnote w:type="continuationSeparator" w:id="1">
    <w:p w:rsidR="006453B3" w:rsidRDefault="00645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4B" w:rsidRDefault="00AA264B">
    <w:pPr>
      <w:pStyle w:val="En-tte"/>
    </w:pPr>
    <w:r>
      <w:rPr>
        <w:noProof/>
        <w:lang w:eastAsia="fr-FR" w:bidi="ar-SA"/>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148590</wp:posOffset>
          </wp:positionV>
          <wp:extent cx="1786890" cy="952500"/>
          <wp:effectExtent l="0" t="0" r="3810" b="0"/>
          <wp:wrapThrough wrapText="bothSides">
            <wp:wrapPolygon edited="0">
              <wp:start x="921" y="0"/>
              <wp:lineTo x="0" y="432"/>
              <wp:lineTo x="0" y="21168"/>
              <wp:lineTo x="21416" y="21168"/>
              <wp:lineTo x="21416" y="16848"/>
              <wp:lineTo x="20955" y="15984"/>
              <wp:lineTo x="17501" y="14256"/>
              <wp:lineTo x="20495" y="14256"/>
              <wp:lineTo x="21416" y="12528"/>
              <wp:lineTo x="21416" y="864"/>
              <wp:lineTo x="20495" y="432"/>
              <wp:lineTo x="3454" y="0"/>
              <wp:lineTo x="921"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f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6890" cy="952500"/>
                  </a:xfrm>
                  <a:prstGeom prst="rect">
                    <a:avLst/>
                  </a:prstGeom>
                </pic:spPr>
              </pic:pic>
            </a:graphicData>
          </a:graphic>
        </wp:anchor>
      </w:drawing>
    </w:r>
    <w:r>
      <w:rPr>
        <w:noProof/>
        <w:lang w:eastAsia="fr-FR" w:bidi="ar-SA"/>
      </w:rPr>
      <w:drawing>
        <wp:anchor distT="0" distB="0" distL="114300" distR="114300" simplePos="0" relativeHeight="251660288" behindDoc="1" locked="0" layoutInCell="1" allowOverlap="1">
          <wp:simplePos x="0" y="0"/>
          <wp:positionH relativeFrom="column">
            <wp:posOffset>1981200</wp:posOffset>
          </wp:positionH>
          <wp:positionV relativeFrom="paragraph">
            <wp:posOffset>146050</wp:posOffset>
          </wp:positionV>
          <wp:extent cx="3019425" cy="1031240"/>
          <wp:effectExtent l="0" t="0" r="9525" b="0"/>
          <wp:wrapThrough wrapText="bothSides">
            <wp:wrapPolygon edited="0">
              <wp:start x="0" y="0"/>
              <wp:lineTo x="0" y="21148"/>
              <wp:lineTo x="21532" y="21148"/>
              <wp:lineTo x="21532" y="0"/>
              <wp:lineTo x="0" y="0"/>
            </wp:wrapPolygon>
          </wp:wrapThrough>
          <wp:docPr id="4" name="Image 2" descr="C:\Users\Mimic\AppData\Local\Microsoft\Windows\INetCache\Content.Word\CoReg Logo 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mic\AppData\Local\Microsoft\Windows\INetCache\Content.Word\CoReg Logo Simple.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1031240"/>
                  </a:xfrm>
                  <a:prstGeom prst="rect">
                    <a:avLst/>
                  </a:prstGeom>
                  <a:noFill/>
                  <a:ln>
                    <a:noFill/>
                  </a:ln>
                </pic:spPr>
              </pic:pic>
            </a:graphicData>
          </a:graphic>
        </wp:anchor>
      </w:drawing>
    </w:r>
    <w:r>
      <w:rPr>
        <w:noProof/>
        <w:lang w:eastAsia="fr-FR" w:bidi="ar-SA"/>
      </w:rPr>
      <w:drawing>
        <wp:anchor distT="0" distB="0" distL="114300" distR="114300" simplePos="0" relativeHeight="251661312" behindDoc="1" locked="0" layoutInCell="1" allowOverlap="1">
          <wp:simplePos x="0" y="0"/>
          <wp:positionH relativeFrom="column">
            <wp:posOffset>5410200</wp:posOffset>
          </wp:positionH>
          <wp:positionV relativeFrom="paragraph">
            <wp:posOffset>52705</wp:posOffset>
          </wp:positionV>
          <wp:extent cx="1304925" cy="1167130"/>
          <wp:effectExtent l="0" t="0" r="9525" b="0"/>
          <wp:wrapThrough wrapText="bothSides">
            <wp:wrapPolygon edited="0">
              <wp:start x="0" y="0"/>
              <wp:lineTo x="0" y="21153"/>
              <wp:lineTo x="21442" y="21153"/>
              <wp:lineTo x="21442" y="0"/>
              <wp:lineTo x="0" y="0"/>
            </wp:wrapPolygon>
          </wp:wrapThrough>
          <wp:docPr id="3" name="Image 3" descr="C:\Users\Mimic\AppData\Local\Microsoft\Windows\INetCache\Content.Word\Dessin comp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mic\AppData\Local\Microsoft\Windows\INetCache\Content.Word\Dessin complet.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1671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E6ED0"/>
    <w:multiLevelType w:val="multilevel"/>
    <w:tmpl w:val="DA265B56"/>
    <w:styleLink w:val="WWNum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39B3646"/>
    <w:multiLevelType w:val="multilevel"/>
    <w:tmpl w:val="BF747DD6"/>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3D443E9"/>
    <w:multiLevelType w:val="multilevel"/>
    <w:tmpl w:val="131EC5AA"/>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9F67731"/>
    <w:multiLevelType w:val="multilevel"/>
    <w:tmpl w:val="D68C43E8"/>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10D6C86"/>
    <w:multiLevelType w:val="multilevel"/>
    <w:tmpl w:val="5136E6EC"/>
    <w:styleLink w:val="WWNum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41B20124"/>
    <w:multiLevelType w:val="multilevel"/>
    <w:tmpl w:val="F2DC832A"/>
    <w:styleLink w:val="WWNum4"/>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43060CA0"/>
    <w:multiLevelType w:val="multilevel"/>
    <w:tmpl w:val="EB3C23B8"/>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48D547F6"/>
    <w:multiLevelType w:val="multilevel"/>
    <w:tmpl w:val="F57880D8"/>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4B5D72FF"/>
    <w:multiLevelType w:val="multilevel"/>
    <w:tmpl w:val="F1D66828"/>
    <w:styleLink w:val="WWNum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CA56C05"/>
    <w:multiLevelType w:val="multilevel"/>
    <w:tmpl w:val="B2A4F2FE"/>
    <w:styleLink w:val="WWNum11"/>
    <w:lvl w:ilvl="0">
      <w:numFmt w:val="bullet"/>
      <w:lvlText w:val="-"/>
      <w:lvlJc w:val="left"/>
      <w:rPr>
        <w:rFonts w:cs="DejaVuSans"/>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nsid w:val="5DA26492"/>
    <w:multiLevelType w:val="multilevel"/>
    <w:tmpl w:val="EFA4EFA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65570359"/>
    <w:multiLevelType w:val="multilevel"/>
    <w:tmpl w:val="5E4AB826"/>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2">
    <w:nsid w:val="7A943FC5"/>
    <w:multiLevelType w:val="multilevel"/>
    <w:tmpl w:val="350C935C"/>
    <w:styleLink w:val="WWNum1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1"/>
  </w:num>
  <w:num w:numId="2">
    <w:abstractNumId w:val="0"/>
  </w:num>
  <w:num w:numId="3">
    <w:abstractNumId w:val="3"/>
  </w:num>
  <w:num w:numId="4">
    <w:abstractNumId w:val="5"/>
  </w:num>
  <w:num w:numId="5">
    <w:abstractNumId w:val="2"/>
  </w:num>
  <w:num w:numId="6">
    <w:abstractNumId w:val="8"/>
  </w:num>
  <w:num w:numId="7">
    <w:abstractNumId w:val="4"/>
  </w:num>
  <w:num w:numId="8">
    <w:abstractNumId w:val="7"/>
  </w:num>
  <w:num w:numId="9">
    <w:abstractNumId w:val="1"/>
  </w:num>
  <w:num w:numId="10">
    <w:abstractNumId w:val="12"/>
  </w:num>
  <w:num w:numId="11">
    <w:abstractNumId w:val="9"/>
  </w:num>
  <w:num w:numId="12">
    <w:abstractNumId w:val="6"/>
  </w:num>
  <w:num w:numId="13">
    <w:abstractNumId w:val="10"/>
  </w:num>
  <w:num w:numId="14">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701AD9"/>
    <w:rsid w:val="000E693F"/>
    <w:rsid w:val="00517E37"/>
    <w:rsid w:val="006453B3"/>
    <w:rsid w:val="00701AD9"/>
    <w:rsid w:val="00944B7A"/>
    <w:rsid w:val="00AA264B"/>
    <w:rsid w:val="00E40F3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fr-F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7A"/>
  </w:style>
  <w:style w:type="paragraph" w:styleId="Titre5">
    <w:name w:val="heading 5"/>
    <w:basedOn w:val="Standard"/>
    <w:next w:val="Textbody"/>
    <w:rsid w:val="00944B7A"/>
    <w:pPr>
      <w:keepNext/>
      <w:spacing w:before="120" w:after="60"/>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44B7A"/>
    <w:pPr>
      <w:spacing w:after="0" w:line="240" w:lineRule="auto"/>
    </w:pPr>
    <w:rPr>
      <w:rFonts w:ascii="Liberation Serif" w:eastAsia="Droid Sans Fallback" w:hAnsi="Liberation Serif" w:cs="FreeSans"/>
      <w:sz w:val="24"/>
      <w:szCs w:val="24"/>
      <w:lang w:eastAsia="zh-CN" w:bidi="hi-IN"/>
    </w:rPr>
  </w:style>
  <w:style w:type="paragraph" w:customStyle="1" w:styleId="Heading">
    <w:name w:val="Heading"/>
    <w:basedOn w:val="Standard"/>
    <w:next w:val="Textbody"/>
    <w:rsid w:val="00944B7A"/>
    <w:pPr>
      <w:keepNext/>
      <w:spacing w:before="240" w:after="120"/>
    </w:pPr>
    <w:rPr>
      <w:rFonts w:ascii="Arial" w:eastAsia="Microsoft YaHei" w:hAnsi="Arial" w:cs="Lucida Sans"/>
      <w:sz w:val="28"/>
      <w:szCs w:val="28"/>
    </w:rPr>
  </w:style>
  <w:style w:type="paragraph" w:customStyle="1" w:styleId="Textbody">
    <w:name w:val="Text body"/>
    <w:basedOn w:val="Standard"/>
    <w:rsid w:val="00944B7A"/>
    <w:pPr>
      <w:jc w:val="both"/>
    </w:pPr>
    <w:rPr>
      <w:rFonts w:ascii="Times New Roman" w:eastAsia="Times New Roman" w:hAnsi="Times New Roman" w:cs="Times New Roman"/>
      <w:sz w:val="20"/>
      <w:szCs w:val="20"/>
      <w:lang w:eastAsia="fr-FR"/>
    </w:rPr>
  </w:style>
  <w:style w:type="paragraph" w:styleId="Liste">
    <w:name w:val="List"/>
    <w:basedOn w:val="Textbody"/>
    <w:rsid w:val="00944B7A"/>
    <w:rPr>
      <w:rFonts w:cs="Lucida Sans"/>
    </w:rPr>
  </w:style>
  <w:style w:type="paragraph" w:styleId="Lgende">
    <w:name w:val="caption"/>
    <w:basedOn w:val="Standard"/>
    <w:rsid w:val="00944B7A"/>
    <w:pPr>
      <w:suppressLineNumbers/>
      <w:spacing w:before="120" w:after="120"/>
    </w:pPr>
    <w:rPr>
      <w:rFonts w:cs="Lucida Sans"/>
      <w:i/>
      <w:iCs/>
    </w:rPr>
  </w:style>
  <w:style w:type="paragraph" w:customStyle="1" w:styleId="Index">
    <w:name w:val="Index"/>
    <w:basedOn w:val="Standard"/>
    <w:rsid w:val="00944B7A"/>
    <w:pPr>
      <w:suppressLineNumbers/>
    </w:pPr>
    <w:rPr>
      <w:rFonts w:cs="Lucida Sans"/>
    </w:rPr>
  </w:style>
  <w:style w:type="paragraph" w:styleId="Paragraphedeliste">
    <w:name w:val="List Paragraph"/>
    <w:basedOn w:val="Standard"/>
    <w:rsid w:val="00944B7A"/>
    <w:pPr>
      <w:ind w:left="720"/>
    </w:pPr>
  </w:style>
  <w:style w:type="paragraph" w:styleId="En-tte">
    <w:name w:val="header"/>
    <w:basedOn w:val="Standard"/>
    <w:uiPriority w:val="99"/>
    <w:rsid w:val="00944B7A"/>
    <w:pPr>
      <w:suppressLineNumbers/>
      <w:tabs>
        <w:tab w:val="center" w:pos="4536"/>
        <w:tab w:val="right" w:pos="9072"/>
      </w:tabs>
    </w:pPr>
  </w:style>
  <w:style w:type="paragraph" w:styleId="Pieddepage">
    <w:name w:val="footer"/>
    <w:basedOn w:val="Standard"/>
    <w:rsid w:val="00944B7A"/>
    <w:pPr>
      <w:suppressLineNumbers/>
      <w:tabs>
        <w:tab w:val="center" w:pos="4536"/>
        <w:tab w:val="right" w:pos="9072"/>
      </w:tabs>
    </w:pPr>
  </w:style>
  <w:style w:type="paragraph" w:styleId="NormalWeb">
    <w:name w:val="Normal (Web)"/>
    <w:basedOn w:val="Standard"/>
    <w:rsid w:val="00944B7A"/>
    <w:pPr>
      <w:spacing w:before="100" w:after="100"/>
    </w:pPr>
    <w:rPr>
      <w:rFonts w:ascii="Times New Roman" w:eastAsia="Times New Roman" w:hAnsi="Times New Roman" w:cs="Times New Roman"/>
      <w:lang w:eastAsia="fr-FR"/>
    </w:rPr>
  </w:style>
  <w:style w:type="character" w:customStyle="1" w:styleId="En-tteCar">
    <w:name w:val="En-tête Car"/>
    <w:basedOn w:val="Policepardfaut"/>
    <w:uiPriority w:val="99"/>
    <w:rsid w:val="00944B7A"/>
  </w:style>
  <w:style w:type="character" w:customStyle="1" w:styleId="PieddepageCar">
    <w:name w:val="Pied de page Car"/>
    <w:basedOn w:val="Policepardfaut"/>
    <w:rsid w:val="00944B7A"/>
  </w:style>
  <w:style w:type="character" w:customStyle="1" w:styleId="Titre5Car">
    <w:name w:val="Titre 5 Car"/>
    <w:basedOn w:val="Policepardfaut"/>
    <w:rsid w:val="00944B7A"/>
    <w:rPr>
      <w:rFonts w:ascii="Liberation Serif" w:eastAsia="Droid Sans Fallback" w:hAnsi="Liberation Serif" w:cs="FreeSans"/>
      <w:b/>
      <w:bCs/>
      <w:kern w:val="3"/>
      <w:sz w:val="20"/>
      <w:szCs w:val="20"/>
      <w:lang w:eastAsia="zh-CN" w:bidi="hi-IN"/>
    </w:rPr>
  </w:style>
  <w:style w:type="character" w:customStyle="1" w:styleId="CorpsdetexteCar">
    <w:name w:val="Corps de texte Car"/>
    <w:basedOn w:val="Policepardfaut"/>
    <w:rsid w:val="00944B7A"/>
    <w:rPr>
      <w:rFonts w:ascii="Times New Roman" w:eastAsia="Times New Roman" w:hAnsi="Times New Roman" w:cs="Times New Roman"/>
      <w:sz w:val="20"/>
      <w:szCs w:val="20"/>
      <w:lang w:eastAsia="fr-FR"/>
    </w:rPr>
  </w:style>
  <w:style w:type="character" w:customStyle="1" w:styleId="ListLabel1">
    <w:name w:val="ListLabel 1"/>
    <w:rsid w:val="00944B7A"/>
  </w:style>
  <w:style w:type="character" w:customStyle="1" w:styleId="ListLabel2">
    <w:name w:val="ListLabel 2"/>
    <w:rsid w:val="00944B7A"/>
    <w:rPr>
      <w:rFonts w:cs="Courier New"/>
    </w:rPr>
  </w:style>
  <w:style w:type="character" w:customStyle="1" w:styleId="ListLabel3">
    <w:name w:val="ListLabel 3"/>
    <w:rsid w:val="00944B7A"/>
    <w:rPr>
      <w:b w:val="0"/>
    </w:rPr>
  </w:style>
  <w:style w:type="character" w:customStyle="1" w:styleId="ListLabel4">
    <w:name w:val="ListLabel 4"/>
    <w:rsid w:val="00944B7A"/>
    <w:rPr>
      <w:rFonts w:cs="DejaVuSans"/>
    </w:rPr>
  </w:style>
  <w:style w:type="character" w:customStyle="1" w:styleId="NumberingSymbols">
    <w:name w:val="Numbering Symbols"/>
    <w:rsid w:val="00944B7A"/>
  </w:style>
  <w:style w:type="numbering" w:customStyle="1" w:styleId="WWNum1">
    <w:name w:val="WWNum1"/>
    <w:basedOn w:val="Aucuneliste"/>
    <w:rsid w:val="00944B7A"/>
    <w:pPr>
      <w:numPr>
        <w:numId w:val="1"/>
      </w:numPr>
    </w:pPr>
  </w:style>
  <w:style w:type="numbering" w:customStyle="1" w:styleId="WWNum2">
    <w:name w:val="WWNum2"/>
    <w:basedOn w:val="Aucuneliste"/>
    <w:rsid w:val="00944B7A"/>
    <w:pPr>
      <w:numPr>
        <w:numId w:val="2"/>
      </w:numPr>
    </w:pPr>
  </w:style>
  <w:style w:type="numbering" w:customStyle="1" w:styleId="WWNum3">
    <w:name w:val="WWNum3"/>
    <w:basedOn w:val="Aucuneliste"/>
    <w:rsid w:val="00944B7A"/>
    <w:pPr>
      <w:numPr>
        <w:numId w:val="3"/>
      </w:numPr>
    </w:pPr>
  </w:style>
  <w:style w:type="numbering" w:customStyle="1" w:styleId="WWNum4">
    <w:name w:val="WWNum4"/>
    <w:basedOn w:val="Aucuneliste"/>
    <w:rsid w:val="00944B7A"/>
    <w:pPr>
      <w:numPr>
        <w:numId w:val="4"/>
      </w:numPr>
    </w:pPr>
  </w:style>
  <w:style w:type="numbering" w:customStyle="1" w:styleId="WWNum5">
    <w:name w:val="WWNum5"/>
    <w:basedOn w:val="Aucuneliste"/>
    <w:rsid w:val="00944B7A"/>
    <w:pPr>
      <w:numPr>
        <w:numId w:val="5"/>
      </w:numPr>
    </w:pPr>
  </w:style>
  <w:style w:type="numbering" w:customStyle="1" w:styleId="WWNum6">
    <w:name w:val="WWNum6"/>
    <w:basedOn w:val="Aucuneliste"/>
    <w:rsid w:val="00944B7A"/>
    <w:pPr>
      <w:numPr>
        <w:numId w:val="6"/>
      </w:numPr>
    </w:pPr>
  </w:style>
  <w:style w:type="numbering" w:customStyle="1" w:styleId="WWNum7">
    <w:name w:val="WWNum7"/>
    <w:basedOn w:val="Aucuneliste"/>
    <w:rsid w:val="00944B7A"/>
    <w:pPr>
      <w:numPr>
        <w:numId w:val="7"/>
      </w:numPr>
    </w:pPr>
  </w:style>
  <w:style w:type="numbering" w:customStyle="1" w:styleId="WWNum8">
    <w:name w:val="WWNum8"/>
    <w:basedOn w:val="Aucuneliste"/>
    <w:rsid w:val="00944B7A"/>
    <w:pPr>
      <w:numPr>
        <w:numId w:val="8"/>
      </w:numPr>
    </w:pPr>
  </w:style>
  <w:style w:type="numbering" w:customStyle="1" w:styleId="WWNum9">
    <w:name w:val="WWNum9"/>
    <w:basedOn w:val="Aucuneliste"/>
    <w:rsid w:val="00944B7A"/>
    <w:pPr>
      <w:numPr>
        <w:numId w:val="9"/>
      </w:numPr>
    </w:pPr>
  </w:style>
  <w:style w:type="numbering" w:customStyle="1" w:styleId="WWNum10">
    <w:name w:val="WWNum10"/>
    <w:basedOn w:val="Aucuneliste"/>
    <w:rsid w:val="00944B7A"/>
    <w:pPr>
      <w:numPr>
        <w:numId w:val="10"/>
      </w:numPr>
    </w:pPr>
  </w:style>
  <w:style w:type="numbering" w:customStyle="1" w:styleId="WWNum11">
    <w:name w:val="WWNum11"/>
    <w:basedOn w:val="Aucuneliste"/>
    <w:rsid w:val="00944B7A"/>
    <w:pPr>
      <w:numPr>
        <w:numId w:val="11"/>
      </w:numPr>
    </w:pPr>
  </w:style>
  <w:style w:type="numbering" w:customStyle="1" w:styleId="WWNum12">
    <w:name w:val="WWNum12"/>
    <w:basedOn w:val="Aucuneliste"/>
    <w:rsid w:val="00944B7A"/>
    <w:pPr>
      <w:numPr>
        <w:numId w:val="12"/>
      </w:numPr>
    </w:pPr>
  </w:style>
  <w:style w:type="numbering" w:customStyle="1" w:styleId="WWNum15">
    <w:name w:val="WWNum15"/>
    <w:basedOn w:val="Aucuneliste"/>
    <w:rsid w:val="00944B7A"/>
    <w:pPr>
      <w:numPr>
        <w:numId w:val="13"/>
      </w:numPr>
    </w:pPr>
  </w:style>
  <w:style w:type="paragraph" w:styleId="Textedebulles">
    <w:name w:val="Balloon Text"/>
    <w:basedOn w:val="Normal"/>
    <w:link w:val="TextedebullesCar"/>
    <w:uiPriority w:val="99"/>
    <w:semiHidden/>
    <w:unhideWhenUsed/>
    <w:rsid w:val="00AA264B"/>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AA264B"/>
    <w:rPr>
      <w:rFonts w:ascii="Tahoma" w:hAnsi="Tahoma"/>
      <w:sz w:val="16"/>
      <w:szCs w:val="16"/>
    </w:rPr>
  </w:style>
  <w:style w:type="character" w:styleId="Lienhypertexte">
    <w:name w:val="Hyperlink"/>
    <w:semiHidden/>
    <w:rsid w:val="00AA26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fr-F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Standard"/>
    <w:next w:val="Textbody"/>
    <w:pPr>
      <w:keepNext/>
      <w:spacing w:before="120" w:after="60"/>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pacing w:after="0" w:line="240" w:lineRule="auto"/>
    </w:pPr>
    <w:rPr>
      <w:rFonts w:ascii="Liberation Serif" w:eastAsia="Droid Sans Fallback" w:hAnsi="Liberation Serif" w:cs="FreeSan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both"/>
    </w:pPr>
    <w:rPr>
      <w:rFonts w:ascii="Times New Roman" w:eastAsia="Times New Roman" w:hAnsi="Times New Roman" w:cs="Times New Roman"/>
      <w:sz w:val="20"/>
      <w:szCs w:val="20"/>
      <w:lang w:eastAsia="fr-FR"/>
    </w:r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Paragraphedeliste">
    <w:name w:val="List Paragraph"/>
    <w:basedOn w:val="Standard"/>
    <w:pPr>
      <w:ind w:left="720"/>
    </w:pPr>
  </w:style>
  <w:style w:type="paragraph" w:styleId="En-tte">
    <w:name w:val="header"/>
    <w:basedOn w:val="Standard"/>
    <w:uiPriority w:val="99"/>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NormalWeb">
    <w:name w:val="Normal (Web)"/>
    <w:basedOn w:val="Standard"/>
    <w:pPr>
      <w:spacing w:before="100" w:after="100"/>
    </w:pPr>
    <w:rPr>
      <w:rFonts w:ascii="Times New Roman" w:eastAsia="Times New Roman" w:hAnsi="Times New Roman" w:cs="Times New Roman"/>
      <w:lang w:eastAsia="fr-FR"/>
    </w:rPr>
  </w:style>
  <w:style w:type="character" w:customStyle="1" w:styleId="En-tteCar">
    <w:name w:val="En-tête Car"/>
    <w:basedOn w:val="Policepardfaut"/>
    <w:uiPriority w:val="99"/>
  </w:style>
  <w:style w:type="character" w:customStyle="1" w:styleId="PieddepageCar">
    <w:name w:val="Pied de page Car"/>
    <w:basedOn w:val="Policepardfaut"/>
  </w:style>
  <w:style w:type="character" w:customStyle="1" w:styleId="Titre5Car">
    <w:name w:val="Titre 5 Car"/>
    <w:basedOn w:val="Policepardfaut"/>
    <w:rPr>
      <w:rFonts w:ascii="Liberation Serif" w:eastAsia="Droid Sans Fallback" w:hAnsi="Liberation Serif" w:cs="FreeSans"/>
      <w:b/>
      <w:bCs/>
      <w:kern w:val="3"/>
      <w:sz w:val="20"/>
      <w:szCs w:val="20"/>
      <w:lang w:eastAsia="zh-CN" w:bidi="hi-IN"/>
    </w:rPr>
  </w:style>
  <w:style w:type="character" w:customStyle="1" w:styleId="CorpsdetexteCar">
    <w:name w:val="Corps de texte Car"/>
    <w:basedOn w:val="Policepardfaut"/>
    <w:rPr>
      <w:rFonts w:ascii="Times New Roman" w:eastAsia="Times New Roman" w:hAnsi="Times New Roman" w:cs="Times New Roman"/>
      <w:sz w:val="20"/>
      <w:szCs w:val="20"/>
      <w:lang w:eastAsia="fr-FR"/>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rFonts w:cs="DejaVuSans"/>
    </w:rPr>
  </w:style>
  <w:style w:type="character" w:customStyle="1" w:styleId="NumberingSymbols">
    <w:name w:val="Numbering Symbols"/>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5">
    <w:name w:val="WWNum15"/>
    <w:basedOn w:val="Aucuneliste"/>
    <w:pPr>
      <w:numPr>
        <w:numId w:val="13"/>
      </w:numPr>
    </w:pPr>
  </w:style>
  <w:style w:type="paragraph" w:styleId="Textedebulles">
    <w:name w:val="Balloon Text"/>
    <w:basedOn w:val="Normal"/>
    <w:link w:val="TextedebullesCar"/>
    <w:uiPriority w:val="99"/>
    <w:semiHidden/>
    <w:unhideWhenUsed/>
    <w:rsid w:val="00AA264B"/>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AA264B"/>
    <w:rPr>
      <w:rFonts w:ascii="Tahoma" w:hAnsi="Tahoma"/>
      <w:sz w:val="16"/>
      <w:szCs w:val="16"/>
    </w:rPr>
  </w:style>
  <w:style w:type="character" w:styleId="Lienhypertexte">
    <w:name w:val="Hyperlink"/>
    <w:semiHidden/>
    <w:rsid w:val="00AA264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CoRegEscrimePaysDeLoire/" TargetMode="External"/><Relationship Id="rId2" Type="http://schemas.openxmlformats.org/officeDocument/2006/relationships/hyperlink" Target="http://www.escrime-pdl.net/" TargetMode="External"/><Relationship Id="rId1" Type="http://schemas.openxmlformats.org/officeDocument/2006/relationships/hyperlink" Target="mailto:comiteregional@escrime-pd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6830B-958A-482E-A28D-CC34E30A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1101</Words>
  <Characters>6056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SAGET</dc:creator>
  <cp:lastModifiedBy>Gaele</cp:lastModifiedBy>
  <cp:revision>2</cp:revision>
  <dcterms:created xsi:type="dcterms:W3CDTF">2019-08-25T09:32:00Z</dcterms:created>
  <dcterms:modified xsi:type="dcterms:W3CDTF">2019-08-25T09:32:00Z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