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EC" w:rsidRDefault="006A5F88">
      <w:pPr>
        <w:pStyle w:val="Standard"/>
      </w:pPr>
      <w:r>
        <w:rPr>
          <w:noProof/>
          <w:lang w:eastAsia="fr-FR" w:bidi="ar-SA"/>
        </w:rPr>
        <w:drawing>
          <wp:inline distT="0" distB="0" distL="0" distR="0">
            <wp:extent cx="1652400" cy="819000"/>
            <wp:effectExtent l="0" t="0" r="4950" b="15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400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</w:t>
      </w:r>
    </w:p>
    <w:p w:rsidR="00D71EEC" w:rsidRDefault="00D71EEC">
      <w:pPr>
        <w:pStyle w:val="Standard"/>
        <w:rPr>
          <w:b/>
        </w:rPr>
      </w:pPr>
    </w:p>
    <w:p w:rsidR="00D71EEC" w:rsidRDefault="00D71EEC">
      <w:pPr>
        <w:pStyle w:val="Standard"/>
        <w:pBdr>
          <w:bottom w:val="single" w:sz="4" w:space="1" w:color="00000A"/>
        </w:pBdr>
        <w:rPr>
          <w:b/>
        </w:rPr>
      </w:pPr>
    </w:p>
    <w:p w:rsidR="00D71EEC" w:rsidRDefault="00D71EEC">
      <w:pPr>
        <w:pStyle w:val="Standard"/>
        <w:rPr>
          <w:rFonts w:ascii="Calibri" w:hAnsi="Calibri" w:cs="Calibri"/>
          <w:b/>
          <w:u w:val="single"/>
        </w:rPr>
      </w:pPr>
    </w:p>
    <w:p w:rsidR="00D71EEC" w:rsidRDefault="006A5F88">
      <w:pPr>
        <w:pStyle w:val="Standard"/>
        <w:jc w:val="both"/>
      </w:pPr>
      <w:r>
        <w:rPr>
          <w:rFonts w:ascii="Calibri Light" w:hAnsi="Calibri Light" w:cs="Calibri Light"/>
          <w:b/>
          <w:u w:val="single"/>
        </w:rPr>
        <w:t>Présents</w:t>
      </w:r>
      <w:r>
        <w:rPr>
          <w:rFonts w:ascii="Calibri Light" w:hAnsi="Calibri Light" w:cs="Calibri Light"/>
        </w:rPr>
        <w:t xml:space="preserve"> : ALLAIRE Olivier, Nathalie BOURREAU, CHASLES Jérôme, Roland COLLIN, Bernard CONAN, Brigitte DAVY, Claire ERMINE, </w:t>
      </w:r>
      <w:proofErr w:type="spellStart"/>
      <w:r>
        <w:rPr>
          <w:rFonts w:ascii="Calibri Light" w:hAnsi="Calibri Light" w:cs="Calibri Light"/>
        </w:rPr>
        <w:t>Eric</w:t>
      </w:r>
      <w:proofErr w:type="spellEnd"/>
      <w:r>
        <w:rPr>
          <w:rFonts w:ascii="Calibri Light" w:hAnsi="Calibri Light" w:cs="Calibri Light"/>
        </w:rPr>
        <w:t xml:space="preserve"> ESTADIEU, </w:t>
      </w:r>
      <w:r>
        <w:rPr>
          <w:rFonts w:ascii="Calibri Light" w:hAnsi="Calibri Light" w:cs="Calibri Light"/>
        </w:rPr>
        <w:t xml:space="preserve">Pierrick EVENO, René LEMBERT, Guillaume MICHON, Pierre ROLLAND, SAGET Mathilde, </w:t>
      </w:r>
      <w:proofErr w:type="spellStart"/>
      <w:r>
        <w:rPr>
          <w:rFonts w:ascii="Calibri Light" w:hAnsi="Calibri Light" w:cs="Calibri Light"/>
        </w:rPr>
        <w:t>Eric</w:t>
      </w:r>
      <w:proofErr w:type="spellEnd"/>
      <w:r>
        <w:rPr>
          <w:rFonts w:ascii="Calibri Light" w:hAnsi="Calibri Light" w:cs="Calibri Light"/>
        </w:rPr>
        <w:t xml:space="preserve"> SEVESTRE</w:t>
      </w:r>
    </w:p>
    <w:p w:rsidR="00D71EEC" w:rsidRDefault="006A5F88">
      <w:pPr>
        <w:pStyle w:val="Standard"/>
        <w:jc w:val="both"/>
      </w:pPr>
      <w:r>
        <w:rPr>
          <w:rFonts w:ascii="Calibri Light" w:hAnsi="Calibri Light" w:cs="Calibri Light"/>
          <w:b/>
          <w:u w:val="single"/>
        </w:rPr>
        <w:t>Excusés</w:t>
      </w:r>
      <w:r>
        <w:rPr>
          <w:rFonts w:ascii="Calibri Light" w:hAnsi="Calibri Light" w:cs="Calibri Light"/>
          <w:b/>
        </w:rPr>
        <w:t> :</w:t>
      </w:r>
      <w:r>
        <w:rPr>
          <w:rFonts w:ascii="Calibri Light" w:hAnsi="Calibri Light" w:cs="Calibri Light"/>
        </w:rPr>
        <w:t xml:space="preserve"> Estelle JOLY, Jean-Claude ULYSSE</w:t>
      </w:r>
    </w:p>
    <w:p w:rsidR="00D71EEC" w:rsidRDefault="006A5F88">
      <w:pPr>
        <w:pStyle w:val="Standard"/>
        <w:jc w:val="both"/>
      </w:pPr>
      <w:r>
        <w:rPr>
          <w:rFonts w:ascii="Calibri Light" w:hAnsi="Calibri Light" w:cs="Calibri Light"/>
          <w:b/>
          <w:u w:val="single"/>
        </w:rPr>
        <w:t>Invités</w:t>
      </w:r>
      <w:r>
        <w:rPr>
          <w:rFonts w:ascii="Calibri Light" w:hAnsi="Calibri Light" w:cs="Calibri Light"/>
          <w:b/>
        </w:rPr>
        <w:t> :</w:t>
      </w:r>
      <w:r>
        <w:rPr>
          <w:rFonts w:ascii="Calibri Light" w:hAnsi="Calibri Light" w:cs="Calibri Light"/>
        </w:rPr>
        <w:t xml:space="preserve"> SAGET Jean-Michel, ALISE Coralie, CAILLOUX Cyrille et EUZEN Claire</w:t>
      </w:r>
    </w:p>
    <w:p w:rsidR="00D71EEC" w:rsidRDefault="00D71EEC">
      <w:pPr>
        <w:pStyle w:val="Standard"/>
        <w:jc w:val="both"/>
        <w:rPr>
          <w:rFonts w:ascii="Calibri Light" w:hAnsi="Calibri Light" w:cs="Calibri Light"/>
        </w:rPr>
      </w:pPr>
    </w:p>
    <w:p w:rsidR="00D71EEC" w:rsidRDefault="00D71EEC">
      <w:pPr>
        <w:pStyle w:val="Standard"/>
        <w:jc w:val="both"/>
        <w:rPr>
          <w:rFonts w:ascii="Calibri Light" w:hAnsi="Calibri Light" w:cs="Calibri Light"/>
        </w:rPr>
      </w:pPr>
    </w:p>
    <w:p w:rsidR="00D71EEC" w:rsidRDefault="006A5F88">
      <w:pPr>
        <w:pStyle w:val="Standard"/>
        <w:ind w:right="480"/>
        <w:jc w:val="both"/>
      </w:pPr>
      <w:r>
        <w:rPr>
          <w:rFonts w:ascii="Calibri Light" w:hAnsi="Calibri Light" w:cs="Calibri Light"/>
        </w:rPr>
        <w:t>Le Comité Directeur de la Ligue d'Escrim</w:t>
      </w:r>
      <w:r>
        <w:rPr>
          <w:rFonts w:ascii="Calibri Light" w:hAnsi="Calibri Light" w:cs="Calibri Light"/>
        </w:rPr>
        <w:t>e des Pays de la Loire s'est réuni le samedi 16 décembre 2017 à la Salle du Vigneau à Saint Herblain.</w:t>
      </w:r>
    </w:p>
    <w:p w:rsidR="00D71EEC" w:rsidRDefault="00D71EEC">
      <w:pPr>
        <w:pStyle w:val="Standard"/>
        <w:ind w:left="330" w:right="480" w:firstLine="225"/>
        <w:jc w:val="both"/>
        <w:rPr>
          <w:rFonts w:ascii="Calibri Light" w:hAnsi="Calibri Light" w:cs="Calibri Light"/>
        </w:rPr>
      </w:pPr>
    </w:p>
    <w:p w:rsidR="00D71EEC" w:rsidRDefault="006A5F88">
      <w:pPr>
        <w:pStyle w:val="Standard"/>
        <w:ind w:left="330" w:right="480" w:firstLine="225"/>
        <w:jc w:val="both"/>
      </w:pPr>
      <w:r>
        <w:rPr>
          <w:rFonts w:ascii="Calibri Light" w:hAnsi="Calibri Light" w:cs="Calibri Light"/>
          <w:u w:val="single"/>
        </w:rPr>
        <w:t>L'ordre du jour était le suivant</w:t>
      </w:r>
      <w:r>
        <w:rPr>
          <w:rFonts w:ascii="Calibri Light" w:hAnsi="Calibri Light" w:cs="Calibri Light"/>
        </w:rPr>
        <w:t> :</w:t>
      </w:r>
    </w:p>
    <w:p w:rsidR="00D71EEC" w:rsidRDefault="006A5F88">
      <w:pPr>
        <w:pStyle w:val="Paragraphedeliste"/>
        <w:numPr>
          <w:ilvl w:val="0"/>
          <w:numId w:val="13"/>
        </w:numPr>
        <w:shd w:val="clear" w:color="auto" w:fill="FFFFFF"/>
      </w:pPr>
      <w:r>
        <w:rPr>
          <w:rFonts w:ascii="Calibri Light" w:hAnsi="Calibri Light" w:cs="Calibri Light"/>
          <w:color w:val="333333"/>
        </w:rPr>
        <w:t>Nouveau Statuts Comité Régional - Question suite diffusion</w:t>
      </w:r>
    </w:p>
    <w:p w:rsidR="00D71EEC" w:rsidRDefault="006A5F88">
      <w:pPr>
        <w:pStyle w:val="Paragraphedeliste"/>
        <w:numPr>
          <w:ilvl w:val="0"/>
          <w:numId w:val="12"/>
        </w:numPr>
        <w:shd w:val="clear" w:color="auto" w:fill="FFFFFF"/>
      </w:pPr>
      <w:r>
        <w:rPr>
          <w:rFonts w:ascii="Calibri Light" w:hAnsi="Calibri Light" w:cs="Calibri Light"/>
          <w:color w:val="333333"/>
        </w:rPr>
        <w:t>Point licences &amp;</w:t>
      </w:r>
      <w:r>
        <w:rPr>
          <w:rFonts w:ascii="Calibri Light" w:hAnsi="Calibri Light" w:cs="Calibri Light"/>
          <w:color w:val="333333"/>
        </w:rPr>
        <w:t xml:space="preserve"> Comptes Ligue.</w:t>
      </w:r>
    </w:p>
    <w:p w:rsidR="00D71EEC" w:rsidRDefault="006A5F88">
      <w:pPr>
        <w:pStyle w:val="Paragraphedeliste"/>
        <w:numPr>
          <w:ilvl w:val="0"/>
          <w:numId w:val="12"/>
        </w:numPr>
        <w:shd w:val="clear" w:color="auto" w:fill="FFFFFF"/>
      </w:pPr>
      <w:r>
        <w:rPr>
          <w:rFonts w:ascii="Calibri Light" w:hAnsi="Calibri Light" w:cs="Calibri Light"/>
          <w:color w:val="333333"/>
        </w:rPr>
        <w:t>Présentation de la nouvelle charte graphique</w:t>
      </w:r>
    </w:p>
    <w:p w:rsidR="00D71EEC" w:rsidRDefault="006A5F88">
      <w:pPr>
        <w:pStyle w:val="Paragraphedeliste"/>
        <w:numPr>
          <w:ilvl w:val="0"/>
          <w:numId w:val="12"/>
        </w:numPr>
        <w:shd w:val="clear" w:color="auto" w:fill="FFFFFF"/>
      </w:pPr>
      <w:r>
        <w:rPr>
          <w:rFonts w:ascii="Calibri Light" w:hAnsi="Calibri Light" w:cs="Calibri Light"/>
          <w:color w:val="333333"/>
        </w:rPr>
        <w:t>Véhicule de la Ligue, règlement d’utilisation à établir</w:t>
      </w:r>
    </w:p>
    <w:p w:rsidR="00D71EEC" w:rsidRDefault="006A5F88">
      <w:pPr>
        <w:pStyle w:val="Paragraphedeliste"/>
        <w:numPr>
          <w:ilvl w:val="0"/>
          <w:numId w:val="12"/>
        </w:numPr>
        <w:shd w:val="clear" w:color="auto" w:fill="FFFFFF"/>
      </w:pPr>
      <w:r>
        <w:rPr>
          <w:rFonts w:ascii="Calibri Light" w:hAnsi="Calibri Light" w:cs="Calibri Light"/>
          <w:color w:val="333333"/>
        </w:rPr>
        <w:t>Préparation Table Ronde Institutionnelles (CNDS/Région/FFE/Ligue/Comité Dép.)</w:t>
      </w:r>
    </w:p>
    <w:p w:rsidR="00D71EEC" w:rsidRDefault="006A5F88">
      <w:pPr>
        <w:pStyle w:val="Paragraphedeliste"/>
        <w:numPr>
          <w:ilvl w:val="0"/>
          <w:numId w:val="12"/>
        </w:numPr>
        <w:shd w:val="clear" w:color="auto" w:fill="FFFFFF"/>
      </w:pPr>
      <w:r>
        <w:rPr>
          <w:rFonts w:ascii="Calibri Light" w:hAnsi="Calibri Light" w:cs="Calibri Light"/>
          <w:color w:val="333333"/>
        </w:rPr>
        <w:t>Questions Diverses</w:t>
      </w:r>
    </w:p>
    <w:p w:rsidR="00D71EEC" w:rsidRDefault="00D71EEC">
      <w:pPr>
        <w:pStyle w:val="Standard"/>
        <w:ind w:right="480"/>
        <w:jc w:val="both"/>
        <w:rPr>
          <w:rFonts w:ascii="Calibri Light" w:hAnsi="Calibri Light" w:cs="Calibri Light"/>
        </w:rPr>
      </w:pP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</w:rPr>
        <w:t>Le Comité a débuté à 9h30 et s'est te</w:t>
      </w:r>
      <w:r>
        <w:rPr>
          <w:rFonts w:ascii="Calibri Light" w:hAnsi="Calibri Light" w:cs="Calibri Light"/>
        </w:rPr>
        <w:t>rminé à 14h15.</w:t>
      </w:r>
    </w:p>
    <w:p w:rsidR="00D71EEC" w:rsidRDefault="00D71EEC">
      <w:pPr>
        <w:pStyle w:val="Standard"/>
      </w:pPr>
    </w:p>
    <w:p w:rsidR="00D71EEC" w:rsidRDefault="006A5F88">
      <w:pPr>
        <w:pStyle w:val="Paragraphedeliste"/>
        <w:shd w:val="clear" w:color="auto" w:fill="E2EFD9"/>
        <w:ind w:left="0"/>
      </w:pPr>
      <w:r>
        <w:rPr>
          <w:rFonts w:cs="DejaVuSans"/>
          <w:b/>
          <w:color w:val="000000"/>
        </w:rPr>
        <w:t>Nouveau statuts Comité Régional</w:t>
      </w:r>
    </w:p>
    <w:p w:rsidR="00D71EEC" w:rsidRDefault="00D71EEC">
      <w:pPr>
        <w:pStyle w:val="Standard"/>
        <w:rPr>
          <w:b/>
          <w:color w:val="FF0000"/>
        </w:rPr>
      </w:pPr>
    </w:p>
    <w:p w:rsidR="00D71EEC" w:rsidRDefault="006A5F88">
      <w:pPr>
        <w:pStyle w:val="Standard"/>
      </w:pPr>
      <w:r>
        <w:rPr>
          <w:rFonts w:ascii="Calibri Light" w:hAnsi="Calibri Light" w:cs="Calibri Light"/>
        </w:rPr>
        <w:t>Statuts imposés suite à la réforme territoriale.</w:t>
      </w:r>
    </w:p>
    <w:p w:rsidR="00D71EEC" w:rsidRDefault="006A5F88">
      <w:pPr>
        <w:pStyle w:val="Standard"/>
      </w:pPr>
      <w:r>
        <w:rPr>
          <w:rFonts w:ascii="Calibri Light" w:hAnsi="Calibri Light" w:cs="Calibri Light"/>
        </w:rPr>
        <w:t>Possibilité de fusion entre les comités départementaux.</w:t>
      </w:r>
    </w:p>
    <w:p w:rsidR="00D71EEC" w:rsidRDefault="006A5F88">
      <w:pPr>
        <w:pStyle w:val="Standard"/>
      </w:pPr>
      <w:r>
        <w:rPr>
          <w:rFonts w:ascii="Calibri Light" w:hAnsi="Calibri Light" w:cs="Calibri Light"/>
        </w:rPr>
        <w:t>Le nouveau nom à utiliser : Comité Régional</w:t>
      </w:r>
    </w:p>
    <w:p w:rsidR="00D71EEC" w:rsidRDefault="006A5F88">
      <w:pPr>
        <w:pStyle w:val="Standard"/>
      </w:pPr>
      <w:r>
        <w:rPr>
          <w:rFonts w:ascii="Calibri Light" w:hAnsi="Calibri Light" w:cs="Calibri Light"/>
        </w:rPr>
        <w:t>Présentation du tableau des représentants par départements</w:t>
      </w:r>
      <w:r>
        <w:rPr>
          <w:rFonts w:ascii="Calibri Light" w:hAnsi="Calibri Light" w:cs="Calibri Light"/>
        </w:rPr>
        <w:t xml:space="preserve"> (en fonction du nombre de licenciés chaque département à un pourcentage de présence dans le CODIR).</w:t>
      </w:r>
    </w:p>
    <w:p w:rsidR="00D71EEC" w:rsidRDefault="006A5F88">
      <w:pPr>
        <w:pStyle w:val="Standard"/>
      </w:pPr>
      <w:r>
        <w:rPr>
          <w:rFonts w:ascii="Calibri Light" w:hAnsi="Calibri Light" w:cs="Calibri Light"/>
        </w:rPr>
        <w:t>Rajout d’une phrase dans l’article 11-Attributions (sous réserve d’un avis favorable de la FFE)</w:t>
      </w:r>
    </w:p>
    <w:p w:rsidR="00D71EEC" w:rsidRDefault="006A5F88">
      <w:pPr>
        <w:pStyle w:val="Standard"/>
      </w:pPr>
      <w:r>
        <w:rPr>
          <w:rFonts w:ascii="Calibri Light" w:hAnsi="Calibri Light" w:cs="Calibri Light"/>
        </w:rPr>
        <w:t>Rajout d’une phrase dans l’article 1</w:t>
      </w:r>
      <w:r>
        <w:rPr>
          <w:rFonts w:ascii="Calibri Light" w:hAnsi="Calibri Light" w:cs="Calibri Light"/>
          <w:vertAlign w:val="superscript"/>
        </w:rPr>
        <w:t>er</w:t>
      </w:r>
      <w:r>
        <w:rPr>
          <w:rFonts w:ascii="Calibri Light" w:hAnsi="Calibri Light" w:cs="Calibri Light"/>
        </w:rPr>
        <w:t xml:space="preserve"> point 22 : « Le Com</w:t>
      </w:r>
      <w:r>
        <w:rPr>
          <w:rFonts w:ascii="Calibri Light" w:hAnsi="Calibri Light" w:cs="Calibri Light"/>
        </w:rPr>
        <w:t>ité Régional est centre de formation »</w:t>
      </w:r>
    </w:p>
    <w:p w:rsidR="00D71EEC" w:rsidRDefault="00D71EEC">
      <w:pPr>
        <w:pStyle w:val="Standard"/>
        <w:rPr>
          <w:rFonts w:ascii="Calibri Light" w:hAnsi="Calibri Light" w:cs="Calibri Light"/>
        </w:rPr>
      </w:pPr>
    </w:p>
    <w:p w:rsidR="00D71EEC" w:rsidRDefault="006A5F88">
      <w:pPr>
        <w:pStyle w:val="Standard"/>
      </w:pPr>
      <w:r>
        <w:rPr>
          <w:rFonts w:ascii="Calibri Light" w:hAnsi="Calibri Light" w:cs="Calibri Light"/>
        </w:rPr>
        <w:t>Une discussion est lancée concernant la composition de la « Commission d’attribution des aides »</w:t>
      </w:r>
    </w:p>
    <w:p w:rsidR="00D71EEC" w:rsidRDefault="00D71EEC">
      <w:pPr>
        <w:pStyle w:val="Standard"/>
      </w:pP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</w:rPr>
        <w:t>Validation des nouveaux statuts Comité Régional avec prise en compte des modifications apportées (centre de formation,</w:t>
      </w:r>
      <w:r>
        <w:rPr>
          <w:rFonts w:ascii="Calibri Light" w:hAnsi="Calibri Light" w:cs="Calibri Light"/>
        </w:rPr>
        <w:t xml:space="preserve"> règle de représentativité sur le territoire)</w:t>
      </w:r>
    </w:p>
    <w:p w:rsidR="00D71EEC" w:rsidRDefault="00D71EEC">
      <w:pPr>
        <w:pStyle w:val="Standard"/>
        <w:rPr>
          <w:rFonts w:cs="DejaVuSans"/>
          <w:color w:val="000000"/>
        </w:rPr>
      </w:pPr>
    </w:p>
    <w:p w:rsidR="00D71EEC" w:rsidRDefault="00D71EEC">
      <w:pPr>
        <w:pStyle w:val="Standard"/>
        <w:rPr>
          <w:rFonts w:cs="DejaVuSans"/>
          <w:color w:val="000000"/>
        </w:rPr>
      </w:pPr>
    </w:p>
    <w:p w:rsidR="00D71EEC" w:rsidRDefault="006A5F88">
      <w:pPr>
        <w:pStyle w:val="Paragraphedeliste"/>
        <w:pBdr>
          <w:top w:val="single" w:sz="2" w:space="1" w:color="E2EFD9"/>
          <w:left w:val="single" w:sz="2" w:space="4" w:color="E2EFD9"/>
          <w:bottom w:val="single" w:sz="2" w:space="1" w:color="E2EFD9"/>
          <w:right w:val="single" w:sz="2" w:space="4" w:color="E2EFD9"/>
        </w:pBdr>
        <w:shd w:val="clear" w:color="auto" w:fill="E2EFD9"/>
        <w:ind w:left="0"/>
      </w:pPr>
      <w:r>
        <w:rPr>
          <w:rFonts w:cs="DejaVuSans"/>
          <w:b/>
          <w:color w:val="000000"/>
        </w:rPr>
        <w:t>Compte rendu CODIR 16/09/2017</w:t>
      </w:r>
    </w:p>
    <w:p w:rsidR="00D71EEC" w:rsidRDefault="00D71EEC">
      <w:pPr>
        <w:pStyle w:val="Standard"/>
        <w:rPr>
          <w:rFonts w:ascii="Calibri Light" w:hAnsi="Calibri Light" w:cs="Calibri Light"/>
          <w:color w:val="000000"/>
          <w:lang w:eastAsia="en-US" w:bidi="ar-SA"/>
        </w:rPr>
      </w:pPr>
    </w:p>
    <w:p w:rsidR="00D71EEC" w:rsidRDefault="006A5F88">
      <w:pPr>
        <w:pStyle w:val="Standard"/>
        <w:rPr>
          <w:rFonts w:cs="DejaVuSans"/>
          <w:color w:val="000000"/>
        </w:rPr>
      </w:pPr>
      <w:r>
        <w:rPr>
          <w:rFonts w:cs="DejaVuSans"/>
          <w:color w:val="000000"/>
        </w:rPr>
        <w:t>Le compte rendu du CODIR du 16/09/2017 est validé et mis en ligne</w:t>
      </w:r>
    </w:p>
    <w:p w:rsidR="00D71EEC" w:rsidRDefault="00D71EEC">
      <w:pPr>
        <w:pStyle w:val="Standard"/>
        <w:rPr>
          <w:rFonts w:cs="DejaVuSans"/>
          <w:color w:val="000000"/>
        </w:rPr>
      </w:pPr>
    </w:p>
    <w:p w:rsidR="00D71EEC" w:rsidRDefault="00D71EEC">
      <w:pPr>
        <w:pStyle w:val="Standard"/>
        <w:rPr>
          <w:rFonts w:ascii="Calibri Light" w:hAnsi="Calibri Light" w:cs="Calibri Light"/>
          <w:color w:val="000000"/>
          <w:lang w:eastAsia="en-US" w:bidi="ar-SA"/>
        </w:rPr>
      </w:pPr>
    </w:p>
    <w:p w:rsidR="002A0379" w:rsidRDefault="002A0379">
      <w:pPr>
        <w:rPr>
          <w:rFonts w:ascii="Liberation Serif" w:eastAsia="Droid Sans Fallback" w:hAnsi="Liberation Serif" w:cs="DejaVuSans"/>
          <w:color w:val="000000"/>
          <w:sz w:val="24"/>
          <w:szCs w:val="24"/>
          <w:lang w:eastAsia="zh-CN" w:bidi="hi-IN"/>
        </w:rPr>
      </w:pPr>
      <w:r>
        <w:rPr>
          <w:rFonts w:cs="DejaVuSans"/>
          <w:color w:val="000000"/>
        </w:rPr>
        <w:br w:type="page"/>
      </w:r>
    </w:p>
    <w:p w:rsidR="00D71EEC" w:rsidRDefault="00D71EEC">
      <w:pPr>
        <w:pStyle w:val="Standard"/>
        <w:rPr>
          <w:rFonts w:cs="DejaVuSans"/>
          <w:color w:val="000000"/>
        </w:rPr>
      </w:pPr>
    </w:p>
    <w:p w:rsidR="00D71EEC" w:rsidRDefault="006A5F88">
      <w:pPr>
        <w:pStyle w:val="Paragraphedeliste"/>
        <w:pBdr>
          <w:top w:val="single" w:sz="2" w:space="1" w:color="E2EFD9"/>
          <w:left w:val="single" w:sz="2" w:space="4" w:color="E2EFD9"/>
          <w:bottom w:val="single" w:sz="2" w:space="1" w:color="E2EFD9"/>
          <w:right w:val="single" w:sz="2" w:space="4" w:color="E2EFD9"/>
        </w:pBdr>
        <w:shd w:val="clear" w:color="auto" w:fill="E2EFD9"/>
        <w:ind w:left="0"/>
      </w:pPr>
      <w:r>
        <w:rPr>
          <w:rFonts w:cs="DejaVuSans"/>
          <w:b/>
          <w:color w:val="000000"/>
        </w:rPr>
        <w:t>Point licences &amp;</w:t>
      </w:r>
      <w:r>
        <w:rPr>
          <w:rFonts w:cs="DejaVuSans"/>
          <w:b/>
          <w:color w:val="000000"/>
        </w:rPr>
        <w:t xml:space="preserve"> Comptes Ligue</w:t>
      </w:r>
    </w:p>
    <w:p w:rsidR="00D71EEC" w:rsidRDefault="00D71EEC">
      <w:pPr>
        <w:pStyle w:val="Standard"/>
        <w:rPr>
          <w:rFonts w:ascii="Calibri Light" w:hAnsi="Calibri Light" w:cs="Calibri Light"/>
          <w:color w:val="000000"/>
          <w:lang w:eastAsia="en-US" w:bidi="ar-SA"/>
        </w:rPr>
      </w:pPr>
    </w:p>
    <w:p w:rsidR="00D71EEC" w:rsidRDefault="006A5F88">
      <w:pPr>
        <w:pStyle w:val="Standard"/>
      </w:pPr>
      <w:r>
        <w:rPr>
          <w:rFonts w:ascii="Calibri Light" w:hAnsi="Calibri Light" w:cs="Calibri Light"/>
          <w:color w:val="000000"/>
          <w:lang w:eastAsia="en-US" w:bidi="ar-SA"/>
        </w:rPr>
        <w:t>2016-2017 : 2149 licenciés. Au 16 décembre 2017 nous avons 1817 licenciés.</w:t>
      </w:r>
    </w:p>
    <w:p w:rsidR="00D71EEC" w:rsidRDefault="006A5F88">
      <w:pPr>
        <w:pStyle w:val="Standard"/>
      </w:pPr>
      <w:r>
        <w:rPr>
          <w:rFonts w:ascii="Calibri Light" w:hAnsi="Calibri Light" w:cs="Calibri Light"/>
          <w:color w:val="000000"/>
          <w:lang w:eastAsia="en-US" w:bidi="ar-SA"/>
        </w:rPr>
        <w:t>Présentation du budget prévisionnel par Bernard CONAN.</w:t>
      </w:r>
    </w:p>
    <w:p w:rsidR="00D71EEC" w:rsidRDefault="006A5F88">
      <w:pPr>
        <w:pStyle w:val="Standard"/>
      </w:pPr>
      <w:r>
        <w:rPr>
          <w:rFonts w:ascii="Calibri Light" w:hAnsi="Calibri Light" w:cs="Calibri Light"/>
          <w:color w:val="000000"/>
          <w:lang w:eastAsia="en-US" w:bidi="ar-SA"/>
        </w:rPr>
        <w:t>La comptabilité va changer et passer d’une année civile à une année sportive.</w:t>
      </w:r>
    </w:p>
    <w:p w:rsidR="00D71EEC" w:rsidRDefault="006A5F88">
      <w:pPr>
        <w:pStyle w:val="Standard"/>
      </w:pPr>
      <w:r>
        <w:rPr>
          <w:rFonts w:ascii="Calibri Light" w:hAnsi="Calibri Light" w:cs="Calibri Light"/>
          <w:color w:val="000000"/>
          <w:lang w:eastAsia="en-US" w:bidi="ar-SA"/>
        </w:rPr>
        <w:t xml:space="preserve">Exceptionnellement nous allons </w:t>
      </w:r>
      <w:r>
        <w:rPr>
          <w:rFonts w:ascii="Calibri Light" w:hAnsi="Calibri Light" w:cs="Calibri Light"/>
          <w:color w:val="000000"/>
          <w:lang w:eastAsia="en-US" w:bidi="ar-SA"/>
        </w:rPr>
        <w:t>effectuer un exercice comptable de 18 mois.</w:t>
      </w:r>
    </w:p>
    <w:p w:rsidR="00D71EEC" w:rsidRDefault="006A5F88">
      <w:pPr>
        <w:pStyle w:val="Standard"/>
      </w:pPr>
      <w:r>
        <w:rPr>
          <w:rFonts w:ascii="Calibri Light" w:hAnsi="Calibri Light" w:cs="Calibri Light"/>
          <w:color w:val="000000"/>
          <w:lang w:eastAsia="en-US" w:bidi="ar-SA"/>
        </w:rPr>
        <w:t>Un projet d’achat de gobelets ou de gourdes est à étudier.</w:t>
      </w: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  <w:bCs/>
        </w:rPr>
        <w:t xml:space="preserve">Lors de la facturation la Ligue indiquera les noms des participants aux différents stages. Concernant les noms des tireurs inscrits aux compétitions les </w:t>
      </w:r>
      <w:r>
        <w:rPr>
          <w:rFonts w:ascii="Calibri Light" w:hAnsi="Calibri Light" w:cs="Calibri Light"/>
          <w:bCs/>
        </w:rPr>
        <w:t>clubs sont chargés de communiquer l’information entre eux.</w:t>
      </w:r>
    </w:p>
    <w:p w:rsidR="00D71EEC" w:rsidRDefault="00D71EEC">
      <w:pPr>
        <w:pStyle w:val="Standard"/>
        <w:rPr>
          <w:rFonts w:ascii="Calibri Light" w:hAnsi="Calibri Light" w:cs="Calibri Light"/>
          <w:color w:val="000000"/>
          <w:lang w:eastAsia="en-US" w:bidi="ar-SA"/>
        </w:rPr>
      </w:pPr>
    </w:p>
    <w:p w:rsidR="00D71EEC" w:rsidRDefault="00D71EEC">
      <w:pPr>
        <w:pStyle w:val="Paragraphedeliste"/>
        <w:ind w:left="0"/>
        <w:jc w:val="both"/>
        <w:rPr>
          <w:rFonts w:ascii="Calibri Light" w:hAnsi="Calibri Light" w:cs="Calibri Light"/>
          <w:color w:val="000000"/>
        </w:rPr>
      </w:pPr>
    </w:p>
    <w:p w:rsidR="00D71EEC" w:rsidRDefault="006A5F88">
      <w:pPr>
        <w:pStyle w:val="Paragraphedeliste"/>
        <w:pBdr>
          <w:top w:val="single" w:sz="2" w:space="1" w:color="E2EFD9"/>
          <w:left w:val="single" w:sz="2" w:space="4" w:color="E2EFD9"/>
          <w:bottom w:val="single" w:sz="2" w:space="1" w:color="E2EFD9"/>
          <w:right w:val="single" w:sz="2" w:space="4" w:color="E2EFD9"/>
        </w:pBdr>
        <w:shd w:val="clear" w:color="auto" w:fill="E2EFD9"/>
        <w:ind w:left="0"/>
      </w:pPr>
      <w:r>
        <w:rPr>
          <w:rFonts w:cs="DejaVuSans"/>
          <w:b/>
          <w:color w:val="000000"/>
        </w:rPr>
        <w:t>Présentation nouvelle charte graphique</w:t>
      </w:r>
    </w:p>
    <w:p w:rsidR="00D71EEC" w:rsidRDefault="00D71EEC">
      <w:pPr>
        <w:pStyle w:val="Paragraphedeliste"/>
        <w:ind w:left="0"/>
        <w:rPr>
          <w:rFonts w:cs="DejaVuSans"/>
          <w:color w:val="000000"/>
        </w:rPr>
      </w:pPr>
    </w:p>
    <w:p w:rsidR="00D71EEC" w:rsidRDefault="006A5F88">
      <w:pPr>
        <w:pStyle w:val="Paragraphedeliste"/>
        <w:ind w:left="0"/>
      </w:pPr>
      <w:r>
        <w:rPr>
          <w:rFonts w:ascii="Calibri Light" w:hAnsi="Calibri Light" w:cs="Calibri Light"/>
          <w:color w:val="000000"/>
        </w:rPr>
        <w:t>Présentation du nouveau logo.</w:t>
      </w:r>
    </w:p>
    <w:p w:rsidR="00D71EEC" w:rsidRDefault="006A5F88">
      <w:pPr>
        <w:pStyle w:val="Standard"/>
        <w:rPr>
          <w:rFonts w:cs="DejaVuSans"/>
          <w:color w:val="000000"/>
        </w:rPr>
      </w:pPr>
      <w:r>
        <w:rPr>
          <w:rFonts w:ascii="Calibri Light" w:hAnsi="Calibri Light" w:cs="Calibri Light"/>
          <w:color w:val="000000"/>
        </w:rPr>
        <w:t xml:space="preserve">Il a été fait appel à un graphiste pour composer le nouveau logo de la ligue ; Il a été pensé représentatif (escrime </w:t>
      </w:r>
      <w:r>
        <w:rPr>
          <w:rFonts w:ascii="Calibri Light" w:hAnsi="Calibri Light" w:cs="Calibri Light"/>
          <w:color w:val="000000"/>
        </w:rPr>
        <w:t xml:space="preserve">sportive, escrime artistique et escrime handisport) et fragmentable </w:t>
      </w:r>
      <w:proofErr w:type="gramStart"/>
      <w:r>
        <w:rPr>
          <w:rFonts w:ascii="Calibri Light" w:hAnsi="Calibri Light" w:cs="Calibri Light"/>
          <w:color w:val="000000"/>
        </w:rPr>
        <w:t>( dessin</w:t>
      </w:r>
      <w:proofErr w:type="gramEnd"/>
      <w:r>
        <w:rPr>
          <w:rFonts w:ascii="Calibri Light" w:hAnsi="Calibri Light" w:cs="Calibri Light"/>
          <w:color w:val="000000"/>
        </w:rPr>
        <w:t>, écriture)</w:t>
      </w:r>
    </w:p>
    <w:p w:rsidR="00D71EEC" w:rsidRDefault="006A5F88">
      <w:pPr>
        <w:pStyle w:val="Paragraphedeliste"/>
        <w:ind w:left="0"/>
      </w:pPr>
      <w:r>
        <w:rPr>
          <w:rFonts w:ascii="Calibri Light" w:hAnsi="Calibri Light" w:cs="Calibri Light"/>
          <w:color w:val="000000"/>
        </w:rPr>
        <w:t>Le logo figurera sur le véhicule du Comité Régional.</w:t>
      </w:r>
    </w:p>
    <w:p w:rsidR="00D71EEC" w:rsidRDefault="00D71EEC">
      <w:pPr>
        <w:pStyle w:val="Paragraphedeliste"/>
        <w:ind w:left="0"/>
        <w:rPr>
          <w:rFonts w:cs="DejaVuSans"/>
          <w:color w:val="000000"/>
        </w:rPr>
      </w:pP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</w:rPr>
        <w:t>Le nouveau logo fragmentable est adopté</w:t>
      </w:r>
    </w:p>
    <w:p w:rsidR="00D71EEC" w:rsidRDefault="00D71EEC">
      <w:pPr>
        <w:pStyle w:val="Paragraphedeliste"/>
        <w:ind w:left="0"/>
        <w:rPr>
          <w:rFonts w:cs="DejaVuSans"/>
          <w:color w:val="000000"/>
        </w:rPr>
      </w:pPr>
    </w:p>
    <w:p w:rsidR="00D71EEC" w:rsidRDefault="006A5F88">
      <w:pPr>
        <w:pStyle w:val="Standard"/>
      </w:pPr>
      <w:r>
        <w:rPr>
          <w:rFonts w:cs="DejaVuSans"/>
          <w:color w:val="000000"/>
        </w:rPr>
        <w:t>Arrivée Mathilde Saget à 12h00</w:t>
      </w:r>
    </w:p>
    <w:p w:rsidR="00D71EEC" w:rsidRDefault="00D71EEC">
      <w:pPr>
        <w:pStyle w:val="Standard"/>
        <w:rPr>
          <w:rFonts w:cs="DejaVuSans"/>
          <w:color w:val="000000"/>
        </w:rPr>
      </w:pPr>
    </w:p>
    <w:p w:rsidR="00D71EEC" w:rsidRDefault="006A5F88">
      <w:pPr>
        <w:pStyle w:val="Paragraphedeliste"/>
        <w:pBdr>
          <w:top w:val="single" w:sz="2" w:space="1" w:color="E2EFD9"/>
          <w:left w:val="single" w:sz="2" w:space="4" w:color="E2EFD9"/>
          <w:bottom w:val="single" w:sz="2" w:space="1" w:color="E2EFD9"/>
          <w:right w:val="single" w:sz="2" w:space="4" w:color="E2EFD9"/>
        </w:pBdr>
        <w:shd w:val="clear" w:color="auto" w:fill="E2EFD9"/>
        <w:ind w:left="0"/>
      </w:pPr>
      <w:r>
        <w:rPr>
          <w:rFonts w:cs="DejaVuSans"/>
          <w:b/>
          <w:color w:val="000000"/>
        </w:rPr>
        <w:t>Véhicule de la Ligue</w:t>
      </w:r>
    </w:p>
    <w:p w:rsidR="00D71EEC" w:rsidRDefault="00D71EEC">
      <w:pPr>
        <w:pStyle w:val="Paragraphedeliste"/>
        <w:ind w:left="0"/>
        <w:rPr>
          <w:rFonts w:ascii="Calibri Light" w:hAnsi="Calibri Light" w:cs="Calibri Light"/>
          <w:color w:val="000000"/>
        </w:rPr>
      </w:pPr>
    </w:p>
    <w:p w:rsidR="00D71EEC" w:rsidRDefault="006A5F88">
      <w:pPr>
        <w:pStyle w:val="Paragraphedeliste"/>
        <w:ind w:left="0"/>
      </w:pPr>
      <w:r>
        <w:rPr>
          <w:rFonts w:ascii="Calibri Light" w:hAnsi="Calibri Light" w:cs="Calibri Light"/>
          <w:color w:val="000000"/>
        </w:rPr>
        <w:t xml:space="preserve">Une modification </w:t>
      </w:r>
      <w:r>
        <w:rPr>
          <w:rFonts w:ascii="Calibri Light" w:hAnsi="Calibri Light" w:cs="Calibri Light"/>
          <w:color w:val="000000"/>
        </w:rPr>
        <w:t>dans le règlement d’utilisation de la voiture a été effectué concernant les utilisateurs (Cadre Technique, salariés et bénévoles).</w:t>
      </w:r>
    </w:p>
    <w:p w:rsidR="00D71EEC" w:rsidRDefault="006A5F88">
      <w:pPr>
        <w:pStyle w:val="Paragraphedeliste"/>
        <w:ind w:left="0"/>
      </w:pPr>
      <w:r>
        <w:rPr>
          <w:rFonts w:ascii="Calibri Light" w:hAnsi="Calibri Light" w:cs="Calibri Light"/>
          <w:color w:val="000000"/>
        </w:rPr>
        <w:t>Une précision a été indiquée concernant le rajout d’essence suite à l’utilisation du véhicule.</w:t>
      </w:r>
    </w:p>
    <w:p w:rsidR="00D71EEC" w:rsidRDefault="006A5F88">
      <w:pPr>
        <w:pStyle w:val="Paragraphedeliste"/>
        <w:ind w:left="0"/>
      </w:pPr>
      <w:r>
        <w:rPr>
          <w:rFonts w:ascii="Calibri Light" w:hAnsi="Calibri Light" w:cs="Calibri Light"/>
          <w:color w:val="000000"/>
        </w:rPr>
        <w:t>Une question a été évoquée con</w:t>
      </w:r>
      <w:r>
        <w:rPr>
          <w:rFonts w:ascii="Calibri Light" w:hAnsi="Calibri Light" w:cs="Calibri Light"/>
          <w:color w:val="000000"/>
        </w:rPr>
        <w:t>cernant les amendes.</w:t>
      </w:r>
    </w:p>
    <w:p w:rsidR="00D71EEC" w:rsidRDefault="006A5F88">
      <w:pPr>
        <w:pStyle w:val="Paragraphedeliste"/>
        <w:ind w:left="0"/>
      </w:pPr>
      <w:r>
        <w:rPr>
          <w:rFonts w:ascii="Calibri Light" w:hAnsi="Calibri Light" w:cs="Calibri Light"/>
          <w:color w:val="000000"/>
        </w:rPr>
        <w:t>Le document modifié sera envoyé pour relecture et correction</w:t>
      </w:r>
    </w:p>
    <w:p w:rsidR="00D71EEC" w:rsidRDefault="00D71EEC">
      <w:pPr>
        <w:pStyle w:val="Paragraphedeliste"/>
        <w:ind w:left="0"/>
      </w:pPr>
    </w:p>
    <w:p w:rsidR="00D71EEC" w:rsidRDefault="00D71EEC">
      <w:pPr>
        <w:pStyle w:val="Standard"/>
        <w:jc w:val="both"/>
        <w:rPr>
          <w:rFonts w:ascii="Calibri Light" w:hAnsi="Calibri Light" w:cs="Calibri Light"/>
          <w:sz w:val="20"/>
          <w:szCs w:val="20"/>
        </w:rPr>
      </w:pPr>
    </w:p>
    <w:p w:rsidR="00D71EEC" w:rsidRDefault="006A5F88">
      <w:pPr>
        <w:pStyle w:val="Standard"/>
        <w:pBdr>
          <w:top w:val="single" w:sz="2" w:space="1" w:color="E2EFD9"/>
          <w:left w:val="single" w:sz="2" w:space="4" w:color="E2EFD9"/>
          <w:bottom w:val="single" w:sz="2" w:space="1" w:color="E2EFD9"/>
          <w:right w:val="single" w:sz="2" w:space="4" w:color="E2EFD9"/>
        </w:pBdr>
        <w:shd w:val="clear" w:color="auto" w:fill="E2EFD9"/>
      </w:pPr>
      <w:r>
        <w:rPr>
          <w:rFonts w:cs="DejaVuSans"/>
          <w:b/>
          <w:color w:val="000000"/>
        </w:rPr>
        <w:t>CREFED</w:t>
      </w: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</w:rPr>
        <w:t>Le bilan du 1</w:t>
      </w:r>
      <w:r>
        <w:rPr>
          <w:rFonts w:ascii="Calibri Light" w:hAnsi="Calibri Light" w:cs="Calibri Light"/>
          <w:vertAlign w:val="superscript"/>
        </w:rPr>
        <w:t>er</w:t>
      </w:r>
      <w:r>
        <w:rPr>
          <w:rFonts w:ascii="Calibri Light" w:hAnsi="Calibri Light" w:cs="Calibri Light"/>
        </w:rPr>
        <w:t xml:space="preserve"> trimestre concernant le CREFED est remis au directeur de l’établissement le lundi 18 décembre 2017.</w:t>
      </w: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</w:rPr>
        <w:t>Bilan positif concernant les résultats sportifs (en hausse au niveau des classements)</w:t>
      </w: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</w:rPr>
        <w:t>Point sur le budget.</w:t>
      </w:r>
    </w:p>
    <w:p w:rsidR="00D71EEC" w:rsidRDefault="006A5F88">
      <w:pPr>
        <w:pStyle w:val="Standard"/>
        <w:tabs>
          <w:tab w:val="left" w:pos="2265"/>
        </w:tabs>
        <w:ind w:right="480"/>
        <w:jc w:val="both"/>
        <w:rPr>
          <w:rFonts w:cs="DejaVuSans"/>
          <w:color w:val="000000"/>
        </w:rPr>
      </w:pPr>
      <w:r>
        <w:rPr>
          <w:rFonts w:cs="DejaVuSans"/>
          <w:color w:val="000000"/>
        </w:rPr>
        <w:t>Evolution possible : ouverture de places supplém</w:t>
      </w:r>
      <w:r>
        <w:rPr>
          <w:rFonts w:cs="DejaVuSans"/>
          <w:color w:val="000000"/>
        </w:rPr>
        <w:t>entaires en internat, partenariat avec d'autres lycées, ouverture du CREFED au fleuret,...</w:t>
      </w: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cs="DejaVuSans"/>
          <w:color w:val="000000"/>
        </w:rPr>
      </w:pPr>
    </w:p>
    <w:p w:rsidR="00D71EEC" w:rsidRDefault="006A5F88">
      <w:pPr>
        <w:pStyle w:val="Paragraphedeliste"/>
        <w:pBdr>
          <w:top w:val="single" w:sz="2" w:space="1" w:color="E2EFD9"/>
          <w:left w:val="single" w:sz="2" w:space="4" w:color="E2EFD9"/>
          <w:bottom w:val="single" w:sz="2" w:space="1" w:color="E2EFD9"/>
          <w:right w:val="single" w:sz="2" w:space="4" w:color="E2EFD9"/>
        </w:pBdr>
        <w:shd w:val="clear" w:color="auto" w:fill="E2EFD9"/>
        <w:ind w:left="0"/>
      </w:pPr>
      <w:r>
        <w:rPr>
          <w:rFonts w:cs="DejaVuSans"/>
          <w:b/>
          <w:color w:val="000000"/>
        </w:rPr>
        <w:t>Préparation table ronde institutionnelles</w:t>
      </w:r>
    </w:p>
    <w:p w:rsidR="00D71EEC" w:rsidRDefault="00D71EEC">
      <w:pPr>
        <w:pStyle w:val="Paragraphedeliste"/>
        <w:tabs>
          <w:tab w:val="left" w:pos="2265"/>
        </w:tabs>
        <w:ind w:left="0"/>
        <w:jc w:val="both"/>
        <w:rPr>
          <w:rFonts w:ascii="Calibri Light" w:hAnsi="Calibri Light" w:cs="Calibri Light"/>
          <w:color w:val="000000"/>
        </w:rPr>
      </w:pPr>
    </w:p>
    <w:p w:rsidR="00D71EEC" w:rsidRDefault="006A5F88">
      <w:pPr>
        <w:pStyle w:val="Standard"/>
        <w:tabs>
          <w:tab w:val="left" w:pos="2265"/>
        </w:tabs>
        <w:ind w:right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réunion va avoir lieu le 16 janvier 2018</w:t>
      </w:r>
    </w:p>
    <w:p w:rsidR="00D71EEC" w:rsidRDefault="006A5F88">
      <w:pPr>
        <w:pStyle w:val="Standard"/>
        <w:tabs>
          <w:tab w:val="left" w:pos="2265"/>
        </w:tabs>
        <w:ind w:right="4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Jean Michel Saget présente le dossier final qui sera remis lors de cette renc</w:t>
      </w:r>
      <w:r>
        <w:rPr>
          <w:rFonts w:ascii="Calibri" w:hAnsi="Calibri" w:cs="Calibri"/>
        </w:rPr>
        <w:t>ontre.</w:t>
      </w: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" w:hAnsi="Calibri" w:cs="Calibri"/>
        </w:rPr>
      </w:pP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" w:hAnsi="Calibri" w:cs="Calibri"/>
        </w:rPr>
      </w:pP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</w:rPr>
        <w:t>La séance est levée à 14h15.</w:t>
      </w: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" w:hAnsi="Calibri" w:cs="Calibri"/>
        </w:rPr>
      </w:pP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" w:hAnsi="Calibri" w:cs="Calibri"/>
        </w:rPr>
      </w:pP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" w:hAnsi="Calibri" w:cs="Calibri"/>
        </w:rPr>
      </w:pP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" w:hAnsi="Calibri" w:cs="Calibri"/>
        </w:rPr>
      </w:pP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" w:hAnsi="Calibri" w:cs="Calibri"/>
        </w:rPr>
      </w:pP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" w:hAnsi="Calibri" w:cs="Calibri"/>
        </w:rPr>
      </w:pP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" w:hAnsi="Calibri" w:cs="Calibri"/>
        </w:rPr>
      </w:pP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" w:hAnsi="Calibri" w:cs="Calibri"/>
        </w:rPr>
      </w:pP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" w:hAnsi="Calibri" w:cs="Calibri"/>
        </w:rPr>
      </w:pP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" w:hAnsi="Calibri" w:cs="Calibri"/>
        </w:rPr>
      </w:pPr>
    </w:p>
    <w:p w:rsidR="00D71EEC" w:rsidRDefault="006A5F88">
      <w:pPr>
        <w:pStyle w:val="Standard"/>
        <w:pBdr>
          <w:top w:val="single" w:sz="2" w:space="1" w:color="0070C0"/>
          <w:left w:val="single" w:sz="2" w:space="4" w:color="0070C0"/>
          <w:bottom w:val="single" w:sz="2" w:space="1" w:color="0070C0"/>
          <w:right w:val="single" w:sz="2" w:space="4" w:color="0070C0"/>
        </w:pBdr>
        <w:shd w:val="clear" w:color="auto" w:fill="0070C0"/>
      </w:pPr>
      <w:r>
        <w:rPr>
          <w:rFonts w:cs="DejaVuSans"/>
          <w:b/>
          <w:color w:val="FFFFFF"/>
        </w:rPr>
        <w:t>Le CODIR prend les décisions suivantes :</w:t>
      </w: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" w:hAnsi="Calibri" w:cs="F"/>
          <w:sz w:val="22"/>
          <w:szCs w:val="22"/>
          <w:lang w:eastAsia="en-US" w:bidi="ar-SA"/>
        </w:rPr>
      </w:pP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  <w:b/>
          <w:bCs/>
          <w:color w:val="FF3333"/>
        </w:rPr>
        <w:t>Décision</w:t>
      </w:r>
      <w:r>
        <w:rPr>
          <w:rFonts w:ascii="Calibri Light" w:hAnsi="Calibri Light" w:cs="Calibri Light"/>
          <w:color w:val="FF3333"/>
        </w:rPr>
        <w:t xml:space="preserve"> </w:t>
      </w:r>
      <w:r>
        <w:rPr>
          <w:rFonts w:ascii="Calibri Light" w:hAnsi="Calibri Light" w:cs="Calibri Light"/>
          <w:b/>
          <w:bCs/>
          <w:color w:val="FF3333"/>
        </w:rPr>
        <w:t>CODIR N° 16-12- 2017-1</w:t>
      </w:r>
      <w:r>
        <w:rPr>
          <w:rFonts w:ascii="Calibri Light" w:hAnsi="Calibri Light" w:cs="Calibri Light"/>
          <w:b/>
          <w:bCs/>
        </w:rPr>
        <w:t> </w:t>
      </w:r>
      <w:r>
        <w:rPr>
          <w:rFonts w:ascii="Calibri Light" w:hAnsi="Calibri Light" w:cs="Calibri Light"/>
          <w:b/>
          <w:bCs/>
          <w:color w:val="FF3333"/>
        </w:rPr>
        <w:t>:</w:t>
      </w: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</w:rPr>
        <w:t>Validation des nouveaux statuts Comité Régional avec prise en compte des modifications apportées (centre de formation, règle de représentativité sur le territoire)</w:t>
      </w: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 Light" w:hAnsi="Calibri Light" w:cs="Calibri Light"/>
        </w:rPr>
      </w:pP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  <w:b/>
          <w:bCs/>
          <w:color w:val="FF3333"/>
        </w:rPr>
        <w:t>Décision</w:t>
      </w:r>
      <w:r>
        <w:rPr>
          <w:rFonts w:ascii="Calibri Light" w:hAnsi="Calibri Light" w:cs="Calibri Light"/>
          <w:color w:val="FF3333"/>
        </w:rPr>
        <w:t xml:space="preserve"> </w:t>
      </w:r>
      <w:r>
        <w:rPr>
          <w:rFonts w:ascii="Calibri Light" w:hAnsi="Calibri Light" w:cs="Calibri Light"/>
          <w:b/>
          <w:bCs/>
          <w:color w:val="FF3333"/>
        </w:rPr>
        <w:t>CODIR N° 16-12- 2017-2 :</w:t>
      </w: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</w:rPr>
        <w:t>Le compte rendu du CODIR 16-09-</w:t>
      </w:r>
      <w:r>
        <w:rPr>
          <w:rFonts w:ascii="Calibri Light" w:hAnsi="Calibri Light" w:cs="Calibri Light"/>
        </w:rPr>
        <w:t>2017 est validé et est mis en ligne</w:t>
      </w: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 Light" w:hAnsi="Calibri Light" w:cs="Calibri Light"/>
          <w:b/>
          <w:bCs/>
          <w:color w:val="FF3333"/>
        </w:rPr>
      </w:pP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  <w:b/>
          <w:bCs/>
          <w:color w:val="FF3333"/>
        </w:rPr>
        <w:t>Décision</w:t>
      </w:r>
      <w:r>
        <w:rPr>
          <w:rFonts w:ascii="Calibri Light" w:hAnsi="Calibri Light" w:cs="Calibri Light"/>
          <w:color w:val="FF3333"/>
        </w:rPr>
        <w:t xml:space="preserve"> </w:t>
      </w:r>
      <w:r>
        <w:rPr>
          <w:rFonts w:ascii="Calibri Light" w:hAnsi="Calibri Light" w:cs="Calibri Light"/>
          <w:b/>
          <w:bCs/>
          <w:color w:val="FF3333"/>
        </w:rPr>
        <w:t>CODIR N° 16-12- 2017-3 :</w:t>
      </w: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</w:rPr>
        <w:t>Le nouveau logo fragmentable est adopté</w:t>
      </w: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 Light" w:hAnsi="Calibri Light" w:cs="Calibri Light"/>
          <w:b/>
          <w:bCs/>
          <w:color w:val="FF3333"/>
        </w:rPr>
      </w:pP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  <w:b/>
          <w:bCs/>
          <w:color w:val="FF3333"/>
        </w:rPr>
        <w:t>Décision</w:t>
      </w:r>
      <w:r>
        <w:rPr>
          <w:rFonts w:ascii="Calibri Light" w:hAnsi="Calibri Light" w:cs="Calibri Light"/>
          <w:color w:val="FF3333"/>
        </w:rPr>
        <w:t xml:space="preserve"> </w:t>
      </w:r>
      <w:r>
        <w:rPr>
          <w:rFonts w:ascii="Calibri Light" w:hAnsi="Calibri Light" w:cs="Calibri Light"/>
          <w:b/>
          <w:bCs/>
          <w:color w:val="FF3333"/>
        </w:rPr>
        <w:t>CODIR N° 16-12- 2017-4 :</w:t>
      </w: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</w:rPr>
        <w:t>Une formation bénévole à destination des clubs va être remise en place et dispatchée sur le territoire pour to</w:t>
      </w:r>
      <w:r>
        <w:rPr>
          <w:rFonts w:ascii="Calibri Light" w:hAnsi="Calibri Light" w:cs="Calibri Light"/>
        </w:rPr>
        <w:t>ucher le plus de personne</w:t>
      </w:r>
    </w:p>
    <w:p w:rsidR="00D71EEC" w:rsidRDefault="00D71EEC">
      <w:pPr>
        <w:pStyle w:val="Standard"/>
        <w:tabs>
          <w:tab w:val="left" w:pos="2265"/>
        </w:tabs>
        <w:ind w:right="480"/>
        <w:jc w:val="both"/>
        <w:rPr>
          <w:rFonts w:ascii="Calibri Light" w:hAnsi="Calibri Light" w:cs="Calibri Light"/>
          <w:b/>
          <w:bCs/>
          <w:color w:val="FF3333"/>
        </w:rPr>
      </w:pP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  <w:b/>
          <w:bCs/>
          <w:color w:val="FF3333"/>
        </w:rPr>
        <w:t>Décision</w:t>
      </w:r>
      <w:r>
        <w:rPr>
          <w:rFonts w:ascii="Calibri Light" w:hAnsi="Calibri Light" w:cs="Calibri Light"/>
          <w:color w:val="FF3333"/>
        </w:rPr>
        <w:t xml:space="preserve"> </w:t>
      </w:r>
      <w:r>
        <w:rPr>
          <w:rFonts w:ascii="Calibri Light" w:hAnsi="Calibri Light" w:cs="Calibri Light"/>
          <w:b/>
          <w:bCs/>
          <w:color w:val="FF3333"/>
        </w:rPr>
        <w:t>CODIR N° 16-12- 2017-5</w:t>
      </w:r>
    </w:p>
    <w:p w:rsidR="00D71EEC" w:rsidRDefault="006A5F88">
      <w:pPr>
        <w:pStyle w:val="Standard"/>
        <w:tabs>
          <w:tab w:val="left" w:pos="2265"/>
        </w:tabs>
        <w:ind w:right="480"/>
        <w:jc w:val="both"/>
      </w:pPr>
      <w:r>
        <w:rPr>
          <w:rFonts w:ascii="Calibri Light" w:hAnsi="Calibri Light" w:cs="Calibri Light"/>
          <w:bCs/>
        </w:rPr>
        <w:t>Lors de la facturation la Ligue indiquera les noms des participants aux différents stages. Concernant les noms des tireurs inscrits aux compétitions les clubs sont chargés de communiquer l’informat</w:t>
      </w:r>
      <w:r>
        <w:rPr>
          <w:rFonts w:ascii="Calibri Light" w:hAnsi="Calibri Light" w:cs="Calibri Light"/>
          <w:bCs/>
        </w:rPr>
        <w:t>ion entre eux.</w:t>
      </w:r>
    </w:p>
    <w:p w:rsidR="00D71EEC" w:rsidRDefault="00D71EEC">
      <w:pPr>
        <w:pStyle w:val="Standard"/>
      </w:pPr>
      <w:bookmarkStart w:id="0" w:name="_GoBack"/>
      <w:bookmarkEnd w:id="0"/>
    </w:p>
    <w:sectPr w:rsidR="00D71EEC" w:rsidSect="002A0379">
      <w:pgSz w:w="11906" w:h="16838"/>
      <w:pgMar w:top="709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88" w:rsidRDefault="006A5F88">
      <w:pPr>
        <w:spacing w:after="0" w:line="240" w:lineRule="auto"/>
      </w:pPr>
      <w:r>
        <w:separator/>
      </w:r>
    </w:p>
  </w:endnote>
  <w:endnote w:type="continuationSeparator" w:id="0">
    <w:p w:rsidR="006A5F88" w:rsidRDefault="006A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88" w:rsidRDefault="006A5F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5F88" w:rsidRDefault="006A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4CC5"/>
    <w:multiLevelType w:val="multilevel"/>
    <w:tmpl w:val="EA0696B8"/>
    <w:styleLink w:val="WWNum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CA37FBE"/>
    <w:multiLevelType w:val="multilevel"/>
    <w:tmpl w:val="FB9C4E4A"/>
    <w:styleLink w:val="WWNum4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2721A7"/>
    <w:multiLevelType w:val="multilevel"/>
    <w:tmpl w:val="914C804C"/>
    <w:styleLink w:val="WWNum11"/>
    <w:lvl w:ilvl="0">
      <w:numFmt w:val="bullet"/>
      <w:lvlText w:val="-"/>
      <w:lvlJc w:val="left"/>
      <w:rPr>
        <w:rFonts w:cs="DejaVuSan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6D34728"/>
    <w:multiLevelType w:val="multilevel"/>
    <w:tmpl w:val="218A34A6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8FF7C99"/>
    <w:multiLevelType w:val="multilevel"/>
    <w:tmpl w:val="C088D364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4D22A8B"/>
    <w:multiLevelType w:val="multilevel"/>
    <w:tmpl w:val="92F8D276"/>
    <w:styleLink w:val="WWNum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B2D6780"/>
    <w:multiLevelType w:val="multilevel"/>
    <w:tmpl w:val="C2CCC62E"/>
    <w:styleLink w:val="WWNum7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26D001D"/>
    <w:multiLevelType w:val="multilevel"/>
    <w:tmpl w:val="2BCA521A"/>
    <w:styleLink w:val="WWNum8"/>
    <w:lvl w:ilvl="0">
      <w:numFmt w:val="bullet"/>
      <w:lvlText w:val="-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4C2978C3"/>
    <w:multiLevelType w:val="multilevel"/>
    <w:tmpl w:val="55947416"/>
    <w:styleLink w:val="WWNum1"/>
    <w:lvl w:ilvl="0">
      <w:numFmt w:val="bullet"/>
      <w:lvlText w:val="-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51DA4E67"/>
    <w:multiLevelType w:val="multilevel"/>
    <w:tmpl w:val="F2B21968"/>
    <w:styleLink w:val="WWNum10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75D1F87"/>
    <w:multiLevelType w:val="multilevel"/>
    <w:tmpl w:val="7668028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DE124F0"/>
    <w:multiLevelType w:val="multilevel"/>
    <w:tmpl w:val="8A38EF48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1EEC"/>
    <w:rsid w:val="002A0379"/>
    <w:rsid w:val="006A5F88"/>
    <w:rsid w:val="00D7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Standard"/>
    <w:next w:val="Textbody"/>
    <w:pPr>
      <w:keepNext/>
      <w:spacing w:before="120" w:after="60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itre5Car">
    <w:name w:val="Titre 5 Car"/>
    <w:basedOn w:val="Policepardfaut"/>
    <w:rPr>
      <w:rFonts w:ascii="Liberation Serif" w:eastAsia="Droid Sans Fallback" w:hAnsi="Liberation Serif" w:cs="FreeSans"/>
      <w:b/>
      <w:bCs/>
      <w:kern w:val="3"/>
      <w:sz w:val="20"/>
      <w:szCs w:val="20"/>
      <w:lang w:eastAsia="zh-CN" w:bidi="hi-IN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DejaVuSans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Standard"/>
    <w:next w:val="Textbody"/>
    <w:pPr>
      <w:keepNext/>
      <w:spacing w:before="120" w:after="60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itre5Car">
    <w:name w:val="Titre 5 Car"/>
    <w:basedOn w:val="Policepardfaut"/>
    <w:rPr>
      <w:rFonts w:ascii="Liberation Serif" w:eastAsia="Droid Sans Fallback" w:hAnsi="Liberation Serif" w:cs="FreeSans"/>
      <w:b/>
      <w:bCs/>
      <w:kern w:val="3"/>
      <w:sz w:val="20"/>
      <w:szCs w:val="20"/>
      <w:lang w:eastAsia="zh-CN" w:bidi="hi-IN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DejaVuSans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SAGET</dc:creator>
  <cp:lastModifiedBy>Guillaume MICHON</cp:lastModifiedBy>
  <cp:revision>1</cp:revision>
  <dcterms:created xsi:type="dcterms:W3CDTF">2017-12-20T13:29:00Z</dcterms:created>
  <dcterms:modified xsi:type="dcterms:W3CDTF">2020-03-28T14:55:00Z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