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8D" w:rsidRPr="00B727AC" w:rsidRDefault="0042508D" w:rsidP="0042508D">
      <w:pPr>
        <w:jc w:val="center"/>
        <w:rPr>
          <w:rFonts w:ascii="Ubuntu" w:hAnsi="Ubuntu"/>
          <w:b/>
          <w:sz w:val="32"/>
          <w:szCs w:val="32"/>
        </w:rPr>
      </w:pPr>
      <w:r w:rsidRPr="00B727AC">
        <w:rPr>
          <w:rFonts w:ascii="Ubuntu" w:hAnsi="Ubuntu"/>
          <w:b/>
          <w:sz w:val="32"/>
          <w:szCs w:val="32"/>
        </w:rPr>
        <w:t>CONVENTION d’ACCOMPAGNEMENT</w:t>
      </w:r>
    </w:p>
    <w:p w:rsidR="0042508D" w:rsidRPr="00B727AC" w:rsidRDefault="0042508D" w:rsidP="0042508D">
      <w:pPr>
        <w:jc w:val="center"/>
        <w:rPr>
          <w:rFonts w:ascii="Ubuntu" w:hAnsi="Ubuntu"/>
          <w:b/>
          <w:sz w:val="32"/>
          <w:szCs w:val="32"/>
        </w:rPr>
      </w:pPr>
      <w:r w:rsidRPr="00B727AC">
        <w:rPr>
          <w:rFonts w:ascii="Ubuntu" w:hAnsi="Ubuntu"/>
          <w:b/>
          <w:sz w:val="32"/>
          <w:szCs w:val="32"/>
        </w:rPr>
        <w:t>Au processus de cicatrisation d’un deuil</w:t>
      </w:r>
    </w:p>
    <w:p w:rsidR="0042508D" w:rsidRPr="00B727AC" w:rsidRDefault="0042508D" w:rsidP="0042508D">
      <w:pPr>
        <w:jc w:val="center"/>
        <w:rPr>
          <w:rFonts w:ascii="Ubuntu" w:hAnsi="Ubuntu"/>
          <w:b/>
          <w:sz w:val="32"/>
          <w:szCs w:val="32"/>
        </w:rPr>
      </w:pPr>
    </w:p>
    <w:p w:rsidR="0042508D" w:rsidRPr="00B727AC" w:rsidRDefault="0042508D" w:rsidP="0042508D">
      <w:pPr>
        <w:jc w:val="center"/>
        <w:rPr>
          <w:rFonts w:ascii="Ubuntu" w:hAnsi="Ubuntu"/>
          <w:b/>
          <w:sz w:val="32"/>
          <w:szCs w:val="32"/>
        </w:rPr>
      </w:pPr>
      <w:r w:rsidRPr="00B727AC">
        <w:rPr>
          <w:rFonts w:ascii="Ubuntu" w:hAnsi="Ubuntu"/>
          <w:b/>
          <w:sz w:val="32"/>
          <w:szCs w:val="32"/>
        </w:rPr>
        <w:t>Avec Madame ou Monsieur…..</w:t>
      </w:r>
    </w:p>
    <w:p w:rsidR="0042508D" w:rsidRPr="00B727AC" w:rsidRDefault="0042508D" w:rsidP="0042508D">
      <w:pPr>
        <w:tabs>
          <w:tab w:val="left" w:pos="2775"/>
        </w:tabs>
        <w:spacing w:line="20" w:lineRule="exact"/>
        <w:rPr>
          <w:rFonts w:ascii="Ubuntu" w:eastAsia="Times New Roman" w:hAnsi="Ubuntu"/>
          <w:sz w:val="24"/>
        </w:rPr>
      </w:pPr>
      <w:r>
        <w:rPr>
          <w:rFonts w:ascii="Ubuntu" w:eastAsia="Cambria" w:hAnsi="Ubuntu"/>
          <w:noProof/>
          <w:color w:val="17365D"/>
          <w:sz w:val="52"/>
        </w:rPr>
        <w:drawing>
          <wp:anchor distT="0" distB="0" distL="114300" distR="114300" simplePos="0" relativeHeight="251659264" behindDoc="1" locked="0" layoutInCell="1" allowOverlap="1">
            <wp:simplePos x="0" y="0"/>
            <wp:positionH relativeFrom="column">
              <wp:posOffset>-19685</wp:posOffset>
            </wp:positionH>
            <wp:positionV relativeFrom="paragraph">
              <wp:posOffset>53975</wp:posOffset>
            </wp:positionV>
            <wp:extent cx="5798185" cy="1206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8185" cy="12065"/>
                    </a:xfrm>
                    <a:prstGeom prst="rect">
                      <a:avLst/>
                    </a:prstGeom>
                    <a:noFill/>
                  </pic:spPr>
                </pic:pic>
              </a:graphicData>
            </a:graphic>
            <wp14:sizeRelH relativeFrom="page">
              <wp14:pctWidth>0</wp14:pctWidth>
            </wp14:sizeRelH>
            <wp14:sizeRelV relativeFrom="page">
              <wp14:pctHeight>0</wp14:pctHeight>
            </wp14:sizeRelV>
          </wp:anchor>
        </w:drawing>
      </w:r>
      <w:r>
        <w:rPr>
          <w:rFonts w:ascii="Ubuntu" w:eastAsia="Times New Roman" w:hAnsi="Ubuntu"/>
          <w:sz w:val="24"/>
        </w:rPr>
        <w:tab/>
      </w:r>
    </w:p>
    <w:p w:rsidR="0042508D" w:rsidRPr="00B727AC" w:rsidRDefault="0042508D" w:rsidP="0042508D">
      <w:pPr>
        <w:spacing w:line="200" w:lineRule="exact"/>
        <w:rPr>
          <w:rFonts w:ascii="Ubuntu" w:eastAsia="Times New Roman" w:hAnsi="Ubuntu"/>
          <w:sz w:val="24"/>
        </w:rPr>
      </w:pPr>
    </w:p>
    <w:p w:rsidR="0042508D" w:rsidRPr="00B727AC" w:rsidRDefault="0042508D" w:rsidP="0042508D">
      <w:pPr>
        <w:spacing w:line="200" w:lineRule="exact"/>
        <w:rPr>
          <w:rFonts w:ascii="Ubuntu" w:eastAsia="Times New Roman" w:hAnsi="Ubuntu"/>
          <w:sz w:val="24"/>
        </w:rPr>
      </w:pPr>
    </w:p>
    <w:p w:rsidR="0042508D" w:rsidRDefault="0042508D" w:rsidP="0042508D">
      <w:pPr>
        <w:spacing w:line="229" w:lineRule="exact"/>
        <w:rPr>
          <w:rFonts w:ascii="Ubuntu" w:eastAsia="Times New Roman" w:hAnsi="Ubuntu"/>
          <w:sz w:val="24"/>
        </w:rPr>
      </w:pPr>
    </w:p>
    <w:p w:rsidR="0042508D" w:rsidRPr="00B727AC" w:rsidRDefault="0042508D" w:rsidP="0042508D">
      <w:pPr>
        <w:spacing w:line="229" w:lineRule="exact"/>
        <w:rPr>
          <w:rFonts w:ascii="Ubuntu" w:eastAsia="Times New Roman" w:hAnsi="Ubuntu"/>
          <w:sz w:val="24"/>
        </w:rPr>
      </w:pPr>
    </w:p>
    <w:p w:rsidR="0042508D" w:rsidRPr="00B727AC" w:rsidRDefault="0042508D" w:rsidP="0042508D">
      <w:pPr>
        <w:spacing w:line="0" w:lineRule="atLeast"/>
        <w:ind w:left="360"/>
        <w:rPr>
          <w:rFonts w:ascii="Ubuntu" w:hAnsi="Ubuntu"/>
          <w:b/>
          <w:sz w:val="32"/>
          <w:szCs w:val="32"/>
        </w:rPr>
      </w:pPr>
      <w:r w:rsidRPr="00B727AC">
        <w:rPr>
          <w:rFonts w:ascii="Ubuntu" w:hAnsi="Ubuntu"/>
          <w:b/>
          <w:sz w:val="32"/>
          <w:szCs w:val="32"/>
        </w:rPr>
        <w:t>1- Objet de la présente convention :</w:t>
      </w:r>
    </w:p>
    <w:p w:rsidR="0042508D" w:rsidRPr="00B727AC" w:rsidRDefault="0042508D" w:rsidP="0042508D">
      <w:pPr>
        <w:spacing w:line="308" w:lineRule="exact"/>
        <w:rPr>
          <w:rFonts w:ascii="Ubuntu" w:eastAsia="Times New Roman" w:hAnsi="Ubuntu"/>
          <w:sz w:val="24"/>
        </w:rPr>
      </w:pPr>
    </w:p>
    <w:p w:rsidR="0042508D" w:rsidRPr="00B727AC" w:rsidRDefault="0042508D" w:rsidP="0042508D">
      <w:pPr>
        <w:spacing w:line="254" w:lineRule="auto"/>
        <w:ind w:right="80"/>
        <w:rPr>
          <w:rFonts w:ascii="Ubuntu" w:hAnsi="Ubuntu"/>
          <w:b/>
          <w:sz w:val="22"/>
          <w:szCs w:val="22"/>
        </w:rPr>
      </w:pPr>
      <w:r w:rsidRPr="00B727AC">
        <w:rPr>
          <w:rFonts w:ascii="Ubuntu" w:hAnsi="Ubuntu"/>
          <w:sz w:val="22"/>
          <w:szCs w:val="22"/>
        </w:rPr>
        <w:t xml:space="preserve">1-1 La présente convention définit les modalités d’un </w:t>
      </w:r>
      <w:r w:rsidRPr="00B727AC">
        <w:rPr>
          <w:rFonts w:ascii="Ubuntu" w:hAnsi="Ubuntu"/>
          <w:b/>
          <w:sz w:val="22"/>
          <w:szCs w:val="22"/>
        </w:rPr>
        <w:t>accompagnement individuel</w:t>
      </w:r>
    </w:p>
    <w:p w:rsidR="0042508D" w:rsidRPr="00B727AC" w:rsidRDefault="0042508D" w:rsidP="0042508D">
      <w:pPr>
        <w:spacing w:line="254" w:lineRule="auto"/>
        <w:ind w:right="80"/>
        <w:rPr>
          <w:rFonts w:ascii="Ubuntu" w:hAnsi="Ubuntu"/>
          <w:sz w:val="22"/>
          <w:szCs w:val="22"/>
        </w:rPr>
      </w:pPr>
      <w:r w:rsidRPr="00B727AC">
        <w:rPr>
          <w:rFonts w:ascii="Ubuntu" w:hAnsi="Ubuntu"/>
          <w:sz w:val="22"/>
          <w:szCs w:val="22"/>
        </w:rPr>
        <w:t xml:space="preserve">1-2 L’accompagnement  est convenu d’une durée de six (6) mois, </w:t>
      </w:r>
    </w:p>
    <w:p w:rsidR="0042508D" w:rsidRPr="00B727AC" w:rsidRDefault="0042508D" w:rsidP="0042508D">
      <w:pPr>
        <w:spacing w:line="254" w:lineRule="auto"/>
        <w:ind w:right="80"/>
        <w:rPr>
          <w:rFonts w:ascii="Ubuntu" w:hAnsi="Ubuntu"/>
          <w:sz w:val="22"/>
          <w:szCs w:val="22"/>
        </w:rPr>
      </w:pPr>
      <w:r w:rsidRPr="00B727AC">
        <w:rPr>
          <w:rFonts w:ascii="Ubuntu" w:hAnsi="Ubuntu"/>
          <w:sz w:val="22"/>
          <w:szCs w:val="22"/>
        </w:rPr>
        <w:t xml:space="preserve">1-3 Le programme en ligne </w:t>
      </w:r>
      <w:r w:rsidRPr="00B727AC">
        <w:rPr>
          <w:rFonts w:ascii="Ubuntu" w:hAnsi="Ubuntu"/>
          <w:b/>
          <w:sz w:val="22"/>
          <w:szCs w:val="22"/>
        </w:rPr>
        <w:t xml:space="preserve">« Alchimie du deuil » </w:t>
      </w:r>
      <w:r w:rsidRPr="00B727AC">
        <w:rPr>
          <w:rFonts w:ascii="Ubuntu" w:hAnsi="Ubuntu"/>
          <w:sz w:val="22"/>
          <w:szCs w:val="22"/>
        </w:rPr>
        <w:t xml:space="preserve">est inclus dans cet accompagnement </w:t>
      </w:r>
    </w:p>
    <w:p w:rsidR="0042508D" w:rsidRPr="00B727AC" w:rsidRDefault="0042508D" w:rsidP="0042508D">
      <w:pPr>
        <w:spacing w:line="254" w:lineRule="auto"/>
        <w:ind w:right="80"/>
        <w:rPr>
          <w:rFonts w:ascii="Ubuntu" w:hAnsi="Ubuntu"/>
          <w:sz w:val="22"/>
          <w:szCs w:val="22"/>
        </w:rPr>
      </w:pPr>
      <w:r w:rsidRPr="00B727AC">
        <w:rPr>
          <w:rFonts w:ascii="Ubuntu" w:hAnsi="Ubuntu"/>
          <w:sz w:val="22"/>
          <w:szCs w:val="22"/>
        </w:rPr>
        <w:t>1-4 L’investissement est de 100€ TTC de l’heure.</w:t>
      </w:r>
    </w:p>
    <w:p w:rsidR="0042508D" w:rsidRPr="00B727AC" w:rsidRDefault="0042508D" w:rsidP="0042508D">
      <w:pPr>
        <w:spacing w:line="226" w:lineRule="exact"/>
        <w:rPr>
          <w:rFonts w:ascii="Ubuntu" w:hAnsi="Ubuntu"/>
          <w:sz w:val="22"/>
          <w:szCs w:val="22"/>
        </w:rPr>
      </w:pPr>
    </w:p>
    <w:p w:rsidR="0042508D" w:rsidRPr="00B727AC" w:rsidRDefault="0042508D" w:rsidP="0042508D">
      <w:pPr>
        <w:spacing w:line="0" w:lineRule="atLeast"/>
        <w:rPr>
          <w:rFonts w:ascii="Ubuntu" w:hAnsi="Ubuntu"/>
          <w:sz w:val="22"/>
          <w:szCs w:val="22"/>
        </w:rPr>
      </w:pPr>
      <w:r w:rsidRPr="00B727AC">
        <w:rPr>
          <w:rFonts w:ascii="Ubuntu" w:hAnsi="Ubuntu"/>
          <w:sz w:val="22"/>
          <w:szCs w:val="22"/>
        </w:rPr>
        <w:t>Entre :</w:t>
      </w:r>
    </w:p>
    <w:p w:rsidR="0042508D" w:rsidRPr="00B727AC" w:rsidRDefault="0042508D" w:rsidP="0042508D">
      <w:pPr>
        <w:spacing w:line="241" w:lineRule="exact"/>
        <w:rPr>
          <w:rFonts w:ascii="Ubuntu" w:hAnsi="Ubuntu"/>
          <w:sz w:val="22"/>
          <w:szCs w:val="22"/>
        </w:rPr>
      </w:pPr>
    </w:p>
    <w:p w:rsidR="0042508D" w:rsidRPr="00B727AC" w:rsidRDefault="0042508D" w:rsidP="0042508D">
      <w:pPr>
        <w:spacing w:line="0" w:lineRule="atLeast"/>
        <w:rPr>
          <w:rFonts w:ascii="Ubuntu" w:hAnsi="Ubuntu"/>
          <w:b/>
          <w:sz w:val="22"/>
          <w:szCs w:val="22"/>
        </w:rPr>
      </w:pPr>
      <w:r w:rsidRPr="00B727AC">
        <w:rPr>
          <w:rFonts w:ascii="Ubuntu" w:hAnsi="Ubuntu"/>
          <w:b/>
          <w:sz w:val="22"/>
          <w:szCs w:val="22"/>
        </w:rPr>
        <w:t>L’accompagné (e)</w:t>
      </w:r>
      <w:proofErr w:type="gramStart"/>
      <w:r w:rsidRPr="00B727AC">
        <w:rPr>
          <w:rFonts w:ascii="Ubuntu" w:hAnsi="Ubuntu"/>
          <w:b/>
          <w:sz w:val="22"/>
          <w:szCs w:val="22"/>
        </w:rPr>
        <w:t xml:space="preserve">, </w:t>
      </w:r>
      <w:r w:rsidRPr="00B727AC">
        <w:rPr>
          <w:rFonts w:ascii="Ubuntu" w:hAnsi="Ubuntu"/>
          <w:b/>
          <w:sz w:val="22"/>
          <w:szCs w:val="22"/>
        </w:rPr>
        <w:tab/>
      </w:r>
      <w:r w:rsidRPr="00B727AC">
        <w:rPr>
          <w:rFonts w:ascii="Ubuntu" w:hAnsi="Ubuntu"/>
          <w:b/>
          <w:sz w:val="22"/>
          <w:szCs w:val="22"/>
        </w:rPr>
        <w:tab/>
      </w:r>
      <w:r w:rsidRPr="00B727AC">
        <w:rPr>
          <w:rFonts w:ascii="Ubuntu" w:hAnsi="Ubuntu"/>
          <w:b/>
          <w:sz w:val="22"/>
          <w:szCs w:val="22"/>
        </w:rPr>
        <w:tab/>
      </w:r>
      <w:r w:rsidRPr="00B727AC">
        <w:rPr>
          <w:rFonts w:ascii="Ubuntu" w:hAnsi="Ubuntu"/>
          <w:b/>
          <w:sz w:val="22"/>
          <w:szCs w:val="22"/>
        </w:rPr>
        <w:tab/>
        <w:t>,</w:t>
      </w:r>
      <w:proofErr w:type="gramEnd"/>
      <w:r w:rsidRPr="00B727AC">
        <w:rPr>
          <w:rFonts w:ascii="Ubuntu" w:hAnsi="Ubuntu"/>
          <w:b/>
          <w:sz w:val="22"/>
          <w:szCs w:val="22"/>
        </w:rPr>
        <w:t xml:space="preserve"> d’une part,</w:t>
      </w:r>
    </w:p>
    <w:p w:rsidR="0042508D" w:rsidRPr="00B727AC" w:rsidRDefault="0042508D" w:rsidP="0042508D">
      <w:pPr>
        <w:spacing w:line="0" w:lineRule="atLeast"/>
        <w:rPr>
          <w:rFonts w:ascii="Ubuntu" w:hAnsi="Ubuntu"/>
          <w:b/>
          <w:sz w:val="22"/>
          <w:szCs w:val="22"/>
        </w:rPr>
      </w:pPr>
    </w:p>
    <w:p w:rsidR="0042508D" w:rsidRPr="00B727AC" w:rsidRDefault="0042508D" w:rsidP="0042508D">
      <w:pPr>
        <w:spacing w:line="0" w:lineRule="atLeast"/>
        <w:rPr>
          <w:rFonts w:ascii="Ubuntu" w:hAnsi="Ubuntu"/>
          <w:b/>
          <w:sz w:val="22"/>
          <w:szCs w:val="22"/>
        </w:rPr>
      </w:pPr>
    </w:p>
    <w:p w:rsidR="0042508D" w:rsidRPr="00B727AC" w:rsidRDefault="0042508D" w:rsidP="0042508D">
      <w:pPr>
        <w:spacing w:line="0" w:lineRule="atLeast"/>
        <w:rPr>
          <w:rFonts w:ascii="Ubuntu" w:hAnsi="Ubuntu"/>
          <w:b/>
          <w:sz w:val="22"/>
          <w:szCs w:val="22"/>
        </w:rPr>
      </w:pPr>
    </w:p>
    <w:p w:rsidR="0042508D" w:rsidRPr="00B727AC" w:rsidRDefault="0042508D" w:rsidP="0042508D">
      <w:pPr>
        <w:spacing w:line="0" w:lineRule="atLeast"/>
        <w:rPr>
          <w:rFonts w:ascii="Ubuntu" w:hAnsi="Ubuntu"/>
          <w:b/>
          <w:sz w:val="22"/>
          <w:szCs w:val="22"/>
        </w:rPr>
      </w:pPr>
    </w:p>
    <w:p w:rsidR="0042508D" w:rsidRPr="00B727AC" w:rsidRDefault="0042508D" w:rsidP="0042508D">
      <w:pPr>
        <w:spacing w:line="0" w:lineRule="atLeast"/>
        <w:rPr>
          <w:rFonts w:ascii="Ubuntu" w:hAnsi="Ubuntu"/>
          <w:b/>
          <w:sz w:val="22"/>
          <w:szCs w:val="22"/>
        </w:rPr>
      </w:pPr>
    </w:p>
    <w:p w:rsidR="0042508D" w:rsidRPr="00B727AC" w:rsidRDefault="0042508D" w:rsidP="0042508D">
      <w:pPr>
        <w:spacing w:line="0" w:lineRule="atLeast"/>
        <w:rPr>
          <w:rFonts w:ascii="Ubuntu" w:hAnsi="Ubuntu"/>
          <w:b/>
          <w:sz w:val="22"/>
          <w:szCs w:val="22"/>
        </w:rPr>
      </w:pPr>
    </w:p>
    <w:p w:rsidR="0042508D" w:rsidRPr="00B727AC" w:rsidRDefault="0042508D" w:rsidP="0042508D">
      <w:pPr>
        <w:spacing w:line="0" w:lineRule="atLeast"/>
        <w:rPr>
          <w:rFonts w:ascii="Ubuntu" w:hAnsi="Ubuntu"/>
          <w:b/>
          <w:sz w:val="22"/>
          <w:szCs w:val="22"/>
        </w:rPr>
      </w:pPr>
      <w:r w:rsidRPr="00B727AC">
        <w:rPr>
          <w:rFonts w:ascii="Ubuntu" w:hAnsi="Ubuntu"/>
          <w:b/>
          <w:sz w:val="22"/>
          <w:szCs w:val="22"/>
        </w:rPr>
        <w:t>Et</w:t>
      </w:r>
    </w:p>
    <w:p w:rsidR="0042508D" w:rsidRPr="00B727AC" w:rsidRDefault="0042508D" w:rsidP="0042508D">
      <w:pPr>
        <w:spacing w:line="0" w:lineRule="atLeast"/>
        <w:rPr>
          <w:rFonts w:ascii="Ubuntu" w:hAnsi="Ubuntu"/>
          <w:b/>
          <w:sz w:val="22"/>
          <w:szCs w:val="22"/>
        </w:rPr>
      </w:pPr>
      <w:r w:rsidRPr="00B727AC">
        <w:rPr>
          <w:rFonts w:ascii="Ubuntu" w:hAnsi="Ubuntu"/>
          <w:b/>
          <w:sz w:val="22"/>
          <w:szCs w:val="22"/>
        </w:rPr>
        <w:t xml:space="preserve"> </w:t>
      </w:r>
    </w:p>
    <w:p w:rsidR="0042508D" w:rsidRPr="00B727AC" w:rsidRDefault="0042508D" w:rsidP="0042508D">
      <w:pPr>
        <w:spacing w:line="0" w:lineRule="atLeast"/>
        <w:rPr>
          <w:rFonts w:ascii="Ubuntu" w:hAnsi="Ubuntu"/>
          <w:b/>
          <w:sz w:val="22"/>
          <w:szCs w:val="22"/>
        </w:rPr>
      </w:pPr>
      <w:proofErr w:type="gramStart"/>
      <w:r w:rsidRPr="00B727AC">
        <w:rPr>
          <w:rFonts w:ascii="Ubuntu" w:hAnsi="Ubuntu"/>
          <w:b/>
          <w:sz w:val="22"/>
          <w:szCs w:val="22"/>
        </w:rPr>
        <w:t>le</w:t>
      </w:r>
      <w:proofErr w:type="gramEnd"/>
      <w:r w:rsidRPr="00B727AC">
        <w:rPr>
          <w:rFonts w:ascii="Ubuntu" w:hAnsi="Ubuntu"/>
          <w:b/>
          <w:sz w:val="22"/>
          <w:szCs w:val="22"/>
        </w:rPr>
        <w:t xml:space="preserve"> facilitateur de </w:t>
      </w:r>
      <w:r>
        <w:rPr>
          <w:rFonts w:ascii="Ubuntu" w:hAnsi="Ubuntu"/>
          <w:b/>
          <w:sz w:val="22"/>
          <w:szCs w:val="22"/>
        </w:rPr>
        <w:t>deuil</w:t>
      </w:r>
      <w:r w:rsidRPr="00B727AC">
        <w:rPr>
          <w:rFonts w:ascii="Ubuntu" w:hAnsi="Ubuntu"/>
          <w:b/>
          <w:sz w:val="22"/>
          <w:szCs w:val="22"/>
        </w:rPr>
        <w:t xml:space="preserve">, </w:t>
      </w:r>
      <w:proofErr w:type="spellStart"/>
      <w:r w:rsidRPr="00B727AC">
        <w:rPr>
          <w:rFonts w:ascii="Ubuntu" w:hAnsi="Ubuntu"/>
          <w:b/>
          <w:sz w:val="22"/>
          <w:szCs w:val="22"/>
        </w:rPr>
        <w:t>Eric</w:t>
      </w:r>
      <w:proofErr w:type="spellEnd"/>
      <w:r w:rsidRPr="00B727AC">
        <w:rPr>
          <w:rFonts w:ascii="Ubuntu" w:hAnsi="Ubuntu"/>
          <w:b/>
          <w:sz w:val="22"/>
          <w:szCs w:val="22"/>
        </w:rPr>
        <w:t xml:space="preserve"> BELMONT, d’autre part.</w:t>
      </w:r>
    </w:p>
    <w:p w:rsidR="0042508D" w:rsidRPr="00B727AC" w:rsidRDefault="0042508D" w:rsidP="0042508D">
      <w:pPr>
        <w:spacing w:line="241" w:lineRule="exact"/>
        <w:rPr>
          <w:rFonts w:ascii="Ubuntu" w:hAnsi="Ubuntu"/>
          <w:sz w:val="22"/>
          <w:szCs w:val="22"/>
        </w:rPr>
      </w:pPr>
    </w:p>
    <w:p w:rsidR="0042508D" w:rsidRPr="00B727AC" w:rsidRDefault="0042508D" w:rsidP="0042508D">
      <w:pPr>
        <w:spacing w:line="0" w:lineRule="atLeast"/>
        <w:rPr>
          <w:rFonts w:ascii="Ubuntu" w:hAnsi="Ubuntu"/>
          <w:sz w:val="22"/>
          <w:szCs w:val="22"/>
        </w:rPr>
      </w:pPr>
      <w:r w:rsidRPr="00B727AC">
        <w:rPr>
          <w:rFonts w:ascii="Ubuntu" w:hAnsi="Ubuntu"/>
          <w:sz w:val="22"/>
          <w:szCs w:val="22"/>
        </w:rPr>
        <w:t xml:space="preserve">Les aiguilles vertes -  38250 </w:t>
      </w:r>
      <w:proofErr w:type="spellStart"/>
      <w:r w:rsidRPr="00B727AC">
        <w:rPr>
          <w:rFonts w:ascii="Ubuntu" w:hAnsi="Ubuntu"/>
          <w:sz w:val="22"/>
          <w:szCs w:val="22"/>
        </w:rPr>
        <w:t>Corrençon</w:t>
      </w:r>
      <w:proofErr w:type="spellEnd"/>
      <w:r w:rsidRPr="00B727AC">
        <w:rPr>
          <w:rFonts w:ascii="Ubuntu" w:hAnsi="Ubuntu"/>
          <w:sz w:val="22"/>
          <w:szCs w:val="22"/>
        </w:rPr>
        <w:t xml:space="preserve"> en Vercors</w:t>
      </w:r>
    </w:p>
    <w:p w:rsidR="0042508D" w:rsidRPr="00B727AC" w:rsidRDefault="0042508D" w:rsidP="0042508D">
      <w:pPr>
        <w:spacing w:line="41" w:lineRule="exact"/>
        <w:rPr>
          <w:rFonts w:ascii="Ubuntu" w:hAnsi="Ubuntu"/>
          <w:sz w:val="22"/>
          <w:szCs w:val="22"/>
        </w:rPr>
      </w:pPr>
    </w:p>
    <w:p w:rsidR="0042508D" w:rsidRPr="00B727AC" w:rsidRDefault="0042508D" w:rsidP="0042508D">
      <w:pPr>
        <w:spacing w:line="0" w:lineRule="atLeast"/>
        <w:rPr>
          <w:rFonts w:ascii="Ubuntu" w:hAnsi="Ubuntu"/>
          <w:sz w:val="22"/>
          <w:szCs w:val="22"/>
        </w:rPr>
      </w:pPr>
      <w:r w:rsidRPr="00B727AC">
        <w:rPr>
          <w:rFonts w:ascii="Ubuntu" w:hAnsi="Ubuntu"/>
          <w:sz w:val="22"/>
          <w:szCs w:val="22"/>
        </w:rPr>
        <w:t>06 45 21 66 38</w:t>
      </w:r>
    </w:p>
    <w:p w:rsidR="0042508D" w:rsidRPr="00B727AC" w:rsidRDefault="0042508D" w:rsidP="0042508D">
      <w:pPr>
        <w:spacing w:line="41" w:lineRule="exact"/>
        <w:rPr>
          <w:rFonts w:ascii="Ubuntu" w:hAnsi="Ubuntu"/>
          <w:sz w:val="22"/>
          <w:szCs w:val="22"/>
        </w:rPr>
      </w:pPr>
    </w:p>
    <w:p w:rsidR="0042508D" w:rsidRPr="00B727AC" w:rsidRDefault="00604014" w:rsidP="0042508D">
      <w:pPr>
        <w:spacing w:line="0" w:lineRule="atLeast"/>
        <w:rPr>
          <w:rStyle w:val="Lienhypertexte"/>
          <w:rFonts w:ascii="Ubuntu" w:hAnsi="Ubuntu"/>
          <w:sz w:val="22"/>
          <w:szCs w:val="22"/>
        </w:rPr>
      </w:pPr>
      <w:hyperlink r:id="rId10" w:history="1">
        <w:r w:rsidR="0042508D" w:rsidRPr="00E97A63">
          <w:rPr>
            <w:rStyle w:val="Lienhypertexte"/>
            <w:rFonts w:ascii="Ubuntu" w:hAnsi="Ubuntu"/>
            <w:sz w:val="22"/>
            <w:szCs w:val="22"/>
          </w:rPr>
          <w:t>alchimiedudeuil@gmail.com</w:t>
        </w:r>
      </w:hyperlink>
    </w:p>
    <w:p w:rsidR="0042508D" w:rsidRPr="00B727AC" w:rsidRDefault="0042508D" w:rsidP="0042508D">
      <w:pPr>
        <w:spacing w:line="0" w:lineRule="atLeast"/>
        <w:rPr>
          <w:rStyle w:val="Lienhypertexte"/>
          <w:rFonts w:ascii="Ubuntu" w:hAnsi="Ubuntu"/>
          <w:sz w:val="22"/>
          <w:szCs w:val="22"/>
        </w:rPr>
      </w:pPr>
      <w:r w:rsidRPr="00B727AC">
        <w:rPr>
          <w:rStyle w:val="Lienhypertexte"/>
          <w:rFonts w:ascii="Ubuntu" w:hAnsi="Ubuntu"/>
          <w:sz w:val="22"/>
          <w:szCs w:val="22"/>
        </w:rPr>
        <w:t>www/ericbelmont.fr</w:t>
      </w:r>
    </w:p>
    <w:p w:rsidR="00EA0BF9" w:rsidRDefault="00EA0BF9" w:rsidP="00D27DD1">
      <w:pPr>
        <w:rPr>
          <w:rFonts w:ascii="Tempus Sans ITC" w:hAnsi="Tempus Sans ITC"/>
          <w:i/>
        </w:rPr>
      </w:pPr>
    </w:p>
    <w:p w:rsidR="00827825" w:rsidRPr="00D27DD1" w:rsidRDefault="00827825" w:rsidP="00D27DD1">
      <w:pPr>
        <w:rPr>
          <w:rFonts w:ascii="Tempus Sans ITC" w:hAnsi="Tempus Sans ITC"/>
          <w:i/>
        </w:rPr>
      </w:pPr>
    </w:p>
    <w:p w:rsidR="002E214B" w:rsidRDefault="002E214B" w:rsidP="00CC59B7">
      <w:pPr>
        <w:rPr>
          <w:rFonts w:ascii="Tempus Sans ITC" w:hAnsi="Tempus Sans ITC"/>
          <w:b/>
          <w:sz w:val="36"/>
          <w:szCs w:val="36"/>
        </w:rPr>
      </w:pPr>
    </w:p>
    <w:p w:rsidR="0072790F" w:rsidRDefault="0072790F" w:rsidP="00CC59B7">
      <w:pPr>
        <w:rPr>
          <w:rFonts w:ascii="Tempus Sans ITC" w:hAnsi="Tempus Sans ITC"/>
          <w:b/>
          <w:sz w:val="36"/>
          <w:szCs w:val="36"/>
        </w:rPr>
      </w:pPr>
    </w:p>
    <w:p w:rsidR="0072790F" w:rsidRDefault="0072790F" w:rsidP="00CC59B7">
      <w:pPr>
        <w:rPr>
          <w:rFonts w:ascii="Tempus Sans ITC" w:hAnsi="Tempus Sans ITC"/>
          <w:b/>
          <w:sz w:val="36"/>
          <w:szCs w:val="36"/>
        </w:rPr>
      </w:pPr>
    </w:p>
    <w:p w:rsidR="0072790F" w:rsidRPr="00B727AC" w:rsidRDefault="0072790F" w:rsidP="0072790F">
      <w:pPr>
        <w:spacing w:line="0" w:lineRule="atLeast"/>
        <w:rPr>
          <w:rFonts w:ascii="Ubuntu" w:hAnsi="Ubuntu"/>
          <w:b/>
          <w:sz w:val="32"/>
          <w:szCs w:val="32"/>
        </w:rPr>
      </w:pPr>
      <w:r w:rsidRPr="00B727AC">
        <w:rPr>
          <w:rFonts w:ascii="Ubuntu" w:hAnsi="Ubuntu"/>
          <w:sz w:val="22"/>
          <w:szCs w:val="22"/>
        </w:rPr>
        <w:t>Ce document fait suite à la première rencontre du</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 qui a été un temps de discernement réciproque permettant de circonscrire le contexte spécifique de l’accompagnement, les besoins et objectifs de l’accompagné(e), la proposition de l’accompagnant, ainsi que les modalités spécifique des séances à venir. Cette première rencontre ne donne pas lieu à facturation.</w:t>
      </w:r>
    </w:p>
    <w:p w:rsidR="0072790F" w:rsidRDefault="0072790F" w:rsidP="0072790F">
      <w:pPr>
        <w:spacing w:line="0" w:lineRule="atLeast"/>
        <w:ind w:left="360"/>
        <w:rPr>
          <w:rFonts w:ascii="Ubuntu" w:hAnsi="Ubuntu"/>
          <w:b/>
          <w:sz w:val="32"/>
          <w:szCs w:val="32"/>
        </w:rPr>
      </w:pPr>
    </w:p>
    <w:p w:rsidR="0072790F" w:rsidRPr="00B727AC" w:rsidRDefault="0072790F" w:rsidP="0072790F">
      <w:pPr>
        <w:spacing w:line="0" w:lineRule="atLeast"/>
        <w:ind w:left="360"/>
        <w:rPr>
          <w:rFonts w:ascii="Ubuntu" w:hAnsi="Ubuntu"/>
          <w:b/>
          <w:sz w:val="32"/>
          <w:szCs w:val="32"/>
        </w:rPr>
      </w:pPr>
      <w:r w:rsidRPr="00B727AC">
        <w:rPr>
          <w:rFonts w:ascii="Ubuntu" w:hAnsi="Ubuntu"/>
          <w:b/>
          <w:sz w:val="32"/>
          <w:szCs w:val="32"/>
        </w:rPr>
        <w:lastRenderedPageBreak/>
        <w:t>2. Modalités pratiques :</w:t>
      </w:r>
    </w:p>
    <w:p w:rsidR="0072790F" w:rsidRPr="00B727AC" w:rsidRDefault="0072790F" w:rsidP="0072790F">
      <w:pPr>
        <w:spacing w:line="255" w:lineRule="auto"/>
        <w:jc w:val="both"/>
        <w:rPr>
          <w:rFonts w:ascii="Ubuntu" w:hAnsi="Ubuntu"/>
          <w:sz w:val="22"/>
          <w:szCs w:val="22"/>
        </w:rPr>
      </w:pPr>
    </w:p>
    <w:p w:rsidR="0072790F" w:rsidRPr="00B727AC" w:rsidRDefault="0072790F" w:rsidP="0072790F">
      <w:pPr>
        <w:spacing w:line="254" w:lineRule="auto"/>
        <w:ind w:left="720" w:hanging="359"/>
        <w:jc w:val="both"/>
        <w:rPr>
          <w:rFonts w:ascii="Ubuntu" w:hAnsi="Ubuntu"/>
          <w:sz w:val="22"/>
          <w:szCs w:val="22"/>
        </w:rPr>
      </w:pPr>
      <w:r w:rsidRPr="00B727AC">
        <w:rPr>
          <w:rFonts w:ascii="Ubuntu" w:hAnsi="Ubuntu"/>
          <w:sz w:val="22"/>
          <w:szCs w:val="22"/>
        </w:rPr>
        <w:t xml:space="preserve">2-1 Les séances se déroulent par Visio-conférence : WhatsApp, Messenger ou Skype, </w:t>
      </w:r>
    </w:p>
    <w:p w:rsidR="0072790F" w:rsidRPr="00B727AC" w:rsidRDefault="0072790F" w:rsidP="0072790F">
      <w:pPr>
        <w:spacing w:line="254" w:lineRule="auto"/>
        <w:ind w:left="720" w:hanging="359"/>
        <w:jc w:val="both"/>
        <w:rPr>
          <w:rFonts w:ascii="Ubuntu" w:hAnsi="Ubuntu"/>
          <w:sz w:val="22"/>
          <w:szCs w:val="22"/>
        </w:rPr>
      </w:pPr>
    </w:p>
    <w:p w:rsidR="0072790F" w:rsidRPr="00B727AC" w:rsidRDefault="0072790F" w:rsidP="0072790F">
      <w:pPr>
        <w:spacing w:line="254" w:lineRule="auto"/>
        <w:ind w:left="720" w:hanging="359"/>
        <w:jc w:val="both"/>
        <w:rPr>
          <w:rFonts w:ascii="Ubuntu" w:hAnsi="Ubuntu"/>
          <w:sz w:val="22"/>
          <w:szCs w:val="22"/>
        </w:rPr>
      </w:pPr>
      <w:r w:rsidRPr="00B727AC">
        <w:rPr>
          <w:rFonts w:ascii="Ubuntu" w:hAnsi="Ubuntu"/>
          <w:sz w:val="22"/>
          <w:szCs w:val="22"/>
        </w:rPr>
        <w:t>2-2 La fréquence est de deux séances par mois, soit au total 12 séances sur la durée des 6 mois d’accompagnement.</w:t>
      </w:r>
    </w:p>
    <w:p w:rsidR="0072790F" w:rsidRPr="00B727AC" w:rsidRDefault="0072790F" w:rsidP="0072790F">
      <w:pPr>
        <w:spacing w:line="334" w:lineRule="exact"/>
        <w:rPr>
          <w:rFonts w:ascii="Ubuntu" w:hAnsi="Ubuntu"/>
          <w:sz w:val="22"/>
          <w:szCs w:val="22"/>
        </w:rPr>
      </w:pPr>
    </w:p>
    <w:p w:rsidR="006C3204" w:rsidRDefault="0072790F" w:rsidP="006C3204">
      <w:pPr>
        <w:spacing w:line="0" w:lineRule="atLeast"/>
        <w:ind w:left="361"/>
        <w:rPr>
          <w:rFonts w:ascii="Ubuntu" w:hAnsi="Ubuntu"/>
          <w:sz w:val="22"/>
          <w:szCs w:val="22"/>
        </w:rPr>
      </w:pPr>
      <w:r w:rsidRPr="00B727AC">
        <w:rPr>
          <w:rFonts w:ascii="Ubuntu" w:hAnsi="Ubuntu"/>
          <w:sz w:val="22"/>
          <w:szCs w:val="22"/>
        </w:rPr>
        <w:t xml:space="preserve">2-3 Les séances sont définies et posées à l’avance dans les agendas (voir annexe 1, </w:t>
      </w:r>
    </w:p>
    <w:p w:rsidR="0072790F" w:rsidRPr="00B727AC" w:rsidRDefault="0072790F" w:rsidP="006C3204">
      <w:pPr>
        <w:spacing w:line="0" w:lineRule="atLeast"/>
        <w:ind w:left="361" w:firstLine="347"/>
        <w:rPr>
          <w:rFonts w:ascii="Ubuntu" w:hAnsi="Ubuntu"/>
          <w:sz w:val="22"/>
          <w:szCs w:val="22"/>
        </w:rPr>
      </w:pPr>
      <w:proofErr w:type="gramStart"/>
      <w:r w:rsidRPr="00B727AC">
        <w:rPr>
          <w:rFonts w:ascii="Ubuntu" w:hAnsi="Ubuntu"/>
          <w:sz w:val="22"/>
          <w:szCs w:val="22"/>
        </w:rPr>
        <w:t>page</w:t>
      </w:r>
      <w:proofErr w:type="gramEnd"/>
      <w:r w:rsidRPr="00B727AC">
        <w:rPr>
          <w:rFonts w:ascii="Ubuntu" w:hAnsi="Ubuntu"/>
          <w:sz w:val="22"/>
          <w:szCs w:val="22"/>
        </w:rPr>
        <w:t xml:space="preserve"> 6).</w:t>
      </w:r>
    </w:p>
    <w:p w:rsidR="0072790F" w:rsidRPr="00B727AC" w:rsidRDefault="0072790F" w:rsidP="0072790F">
      <w:pPr>
        <w:spacing w:line="200" w:lineRule="exact"/>
        <w:rPr>
          <w:rFonts w:ascii="Ubuntu" w:hAnsi="Ubuntu"/>
          <w:sz w:val="22"/>
          <w:szCs w:val="22"/>
        </w:rPr>
      </w:pPr>
    </w:p>
    <w:p w:rsidR="0072790F" w:rsidRPr="00B727AC" w:rsidRDefault="0072790F" w:rsidP="0072790F">
      <w:pPr>
        <w:spacing w:line="200" w:lineRule="exact"/>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2-4 La Durée des rencontres est de 1H.</w:t>
      </w:r>
    </w:p>
    <w:p w:rsidR="0072790F" w:rsidRPr="00B727AC" w:rsidRDefault="0072790F" w:rsidP="0072790F">
      <w:pPr>
        <w:spacing w:line="200" w:lineRule="exact"/>
        <w:rPr>
          <w:rFonts w:ascii="Ubuntu" w:hAnsi="Ubuntu"/>
          <w:sz w:val="22"/>
          <w:szCs w:val="22"/>
        </w:rPr>
      </w:pPr>
    </w:p>
    <w:p w:rsidR="0072790F" w:rsidRPr="00B727AC" w:rsidRDefault="0072790F" w:rsidP="0072790F">
      <w:pPr>
        <w:spacing w:line="0" w:lineRule="atLeast"/>
        <w:rPr>
          <w:rFonts w:ascii="Ubuntu" w:hAnsi="Ubuntu"/>
          <w:sz w:val="22"/>
          <w:szCs w:val="22"/>
        </w:rPr>
      </w:pPr>
    </w:p>
    <w:p w:rsidR="0072790F" w:rsidRPr="00B727AC" w:rsidRDefault="0072790F" w:rsidP="006C3204">
      <w:pPr>
        <w:spacing w:line="252" w:lineRule="auto"/>
        <w:ind w:left="709" w:hanging="348"/>
        <w:jc w:val="both"/>
        <w:rPr>
          <w:rFonts w:ascii="Ubuntu" w:hAnsi="Ubuntu"/>
          <w:sz w:val="22"/>
          <w:szCs w:val="22"/>
        </w:rPr>
      </w:pPr>
      <w:r w:rsidRPr="00B727AC">
        <w:rPr>
          <w:rFonts w:ascii="Ubuntu" w:hAnsi="Ubuntu"/>
          <w:sz w:val="22"/>
          <w:szCs w:val="22"/>
        </w:rPr>
        <w:t xml:space="preserve">2-5 C’est l’accompagné(e) qui prend contact, à l’heure prévue avec l’accompagnant.                  </w:t>
      </w:r>
      <w:r w:rsidR="006C3204">
        <w:rPr>
          <w:rFonts w:ascii="Ubuntu" w:hAnsi="Ubuntu"/>
          <w:sz w:val="22"/>
          <w:szCs w:val="22"/>
        </w:rPr>
        <w:t xml:space="preserve">     </w:t>
      </w:r>
      <w:r w:rsidRPr="00B727AC">
        <w:rPr>
          <w:rFonts w:ascii="Ubuntu" w:hAnsi="Ubuntu"/>
          <w:sz w:val="22"/>
          <w:szCs w:val="22"/>
        </w:rPr>
        <w:t>Si l’accompagné a du retard, la séance se termine tout de même à l'heure prévue.</w:t>
      </w:r>
    </w:p>
    <w:p w:rsidR="0072790F" w:rsidRPr="00B727AC" w:rsidRDefault="0072790F" w:rsidP="0072790F">
      <w:pPr>
        <w:spacing w:line="391" w:lineRule="exact"/>
        <w:rPr>
          <w:rFonts w:ascii="Ubuntu" w:hAnsi="Ubuntu"/>
          <w:sz w:val="22"/>
          <w:szCs w:val="22"/>
        </w:rPr>
      </w:pPr>
    </w:p>
    <w:p w:rsidR="0072790F" w:rsidRPr="00B727AC" w:rsidRDefault="0072790F" w:rsidP="0072790F">
      <w:pPr>
        <w:spacing w:line="235" w:lineRule="auto"/>
        <w:ind w:left="720" w:hanging="359"/>
        <w:jc w:val="both"/>
        <w:rPr>
          <w:rFonts w:ascii="Ubuntu" w:hAnsi="Ubuntu"/>
          <w:sz w:val="22"/>
          <w:szCs w:val="22"/>
        </w:rPr>
      </w:pPr>
      <w:r w:rsidRPr="00B727AC">
        <w:rPr>
          <w:rFonts w:ascii="Ubuntu" w:hAnsi="Ubuntu"/>
          <w:sz w:val="22"/>
          <w:szCs w:val="22"/>
        </w:rPr>
        <w:t>2-6 Toute modification de RDV doit se faire minimum 48H (jours ouvrables) à l’avance sinon la séance sera comptabilisée et payée, afin de ne pas altérer la part de l’accompagnant : Temps et Compétences.</w:t>
      </w:r>
    </w:p>
    <w:p w:rsidR="0072790F" w:rsidRPr="00B727AC" w:rsidRDefault="0072790F" w:rsidP="0072790F">
      <w:pPr>
        <w:spacing w:line="200" w:lineRule="exact"/>
        <w:rPr>
          <w:rFonts w:ascii="Ubuntu" w:hAnsi="Ubuntu"/>
          <w:sz w:val="22"/>
          <w:szCs w:val="22"/>
        </w:rPr>
      </w:pPr>
    </w:p>
    <w:p w:rsidR="0072790F" w:rsidRPr="00B727AC" w:rsidRDefault="0072790F" w:rsidP="0072790F">
      <w:pPr>
        <w:spacing w:line="203" w:lineRule="exact"/>
        <w:rPr>
          <w:rFonts w:ascii="Ubuntu" w:hAnsi="Ubuntu"/>
          <w:sz w:val="22"/>
          <w:szCs w:val="22"/>
        </w:rPr>
      </w:pPr>
    </w:p>
    <w:p w:rsidR="0072790F" w:rsidRPr="00B727AC" w:rsidRDefault="0072790F" w:rsidP="0072790F">
      <w:pPr>
        <w:spacing w:line="255" w:lineRule="auto"/>
        <w:ind w:left="720" w:hanging="359"/>
        <w:jc w:val="both"/>
        <w:rPr>
          <w:rFonts w:ascii="Ubuntu" w:hAnsi="Ubuntu"/>
          <w:sz w:val="22"/>
          <w:szCs w:val="22"/>
        </w:rPr>
      </w:pPr>
      <w:r w:rsidRPr="00B727AC">
        <w:rPr>
          <w:rFonts w:ascii="Ubuntu" w:hAnsi="Ubuntu"/>
          <w:sz w:val="22"/>
          <w:szCs w:val="22"/>
        </w:rPr>
        <w:t>2-7 La dernière séance est une séance de bilan qui clôturera l’accompagnement.</w:t>
      </w:r>
    </w:p>
    <w:p w:rsidR="0072790F" w:rsidRPr="00B727AC" w:rsidRDefault="0072790F" w:rsidP="0072790F">
      <w:pPr>
        <w:spacing w:line="255" w:lineRule="auto"/>
        <w:ind w:left="720" w:hanging="359"/>
        <w:jc w:val="both"/>
        <w:rPr>
          <w:rFonts w:ascii="Ubuntu" w:hAnsi="Ubuntu"/>
          <w:sz w:val="22"/>
          <w:szCs w:val="22"/>
        </w:rPr>
      </w:pPr>
    </w:p>
    <w:p w:rsidR="0072790F" w:rsidRPr="00B727AC" w:rsidRDefault="0072790F" w:rsidP="0072790F">
      <w:pPr>
        <w:spacing w:line="255" w:lineRule="auto"/>
        <w:ind w:left="720" w:hanging="359"/>
        <w:jc w:val="both"/>
        <w:rPr>
          <w:rFonts w:ascii="Ubuntu" w:hAnsi="Ubuntu"/>
          <w:sz w:val="22"/>
          <w:szCs w:val="22"/>
        </w:rPr>
      </w:pPr>
      <w:r w:rsidRPr="00B727AC">
        <w:rPr>
          <w:rFonts w:ascii="Ubuntu" w:hAnsi="Ubuntu"/>
          <w:sz w:val="22"/>
          <w:szCs w:val="22"/>
        </w:rPr>
        <w:t xml:space="preserve">2-8 Il pourra être convenu une prolongation de l’accompagnement, qui donnera alors lieu à un avenant de la présente convention. </w:t>
      </w:r>
    </w:p>
    <w:p w:rsidR="00EA0BF9" w:rsidRDefault="00EA0BF9" w:rsidP="00EA0BF9">
      <w:pPr>
        <w:jc w:val="center"/>
        <w:rPr>
          <w:rFonts w:ascii="Tempus Sans ITC" w:hAnsi="Tempus Sans ITC"/>
          <w:b/>
          <w:sz w:val="36"/>
          <w:szCs w:val="36"/>
        </w:rPr>
      </w:pPr>
    </w:p>
    <w:p w:rsidR="00E66EDA" w:rsidRDefault="00E66EDA">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Pr="00B727AC" w:rsidRDefault="0072790F" w:rsidP="0072790F">
      <w:pPr>
        <w:spacing w:line="0" w:lineRule="atLeast"/>
        <w:ind w:left="360"/>
        <w:rPr>
          <w:rFonts w:ascii="Ubuntu" w:hAnsi="Ubuntu"/>
          <w:b/>
          <w:sz w:val="32"/>
          <w:szCs w:val="32"/>
        </w:rPr>
      </w:pPr>
      <w:r w:rsidRPr="00B727AC">
        <w:rPr>
          <w:rFonts w:ascii="Ubuntu" w:hAnsi="Ubuntu"/>
          <w:b/>
          <w:sz w:val="32"/>
          <w:szCs w:val="32"/>
        </w:rPr>
        <w:lastRenderedPageBreak/>
        <w:t xml:space="preserve">3- Engagements de l’accompagnant </w:t>
      </w:r>
      <w:proofErr w:type="spellStart"/>
      <w:r w:rsidRPr="00B727AC">
        <w:rPr>
          <w:rFonts w:ascii="Ubuntu" w:hAnsi="Ubuntu"/>
          <w:b/>
          <w:sz w:val="32"/>
          <w:szCs w:val="32"/>
        </w:rPr>
        <w:t>Eric</w:t>
      </w:r>
      <w:proofErr w:type="spellEnd"/>
      <w:r w:rsidRPr="00B727AC">
        <w:rPr>
          <w:rFonts w:ascii="Ubuntu" w:hAnsi="Ubuntu"/>
          <w:b/>
          <w:sz w:val="32"/>
          <w:szCs w:val="32"/>
        </w:rPr>
        <w:t xml:space="preserve"> BELMONT</w:t>
      </w:r>
    </w:p>
    <w:p w:rsidR="0072790F" w:rsidRPr="00B727AC" w:rsidRDefault="0072790F" w:rsidP="0072790F">
      <w:pPr>
        <w:spacing w:line="200" w:lineRule="exact"/>
        <w:rPr>
          <w:rFonts w:ascii="Ubuntu" w:hAnsi="Ubuntu"/>
          <w:sz w:val="22"/>
          <w:szCs w:val="22"/>
        </w:rPr>
      </w:pPr>
    </w:p>
    <w:p w:rsidR="0072790F" w:rsidRPr="00B727AC" w:rsidRDefault="0072790F" w:rsidP="0072790F">
      <w:pPr>
        <w:spacing w:line="310" w:lineRule="exact"/>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 xml:space="preserve">3-1 </w:t>
      </w:r>
      <w:proofErr w:type="spellStart"/>
      <w:r w:rsidRPr="00B727AC">
        <w:rPr>
          <w:rFonts w:ascii="Ubuntu" w:hAnsi="Ubuntu"/>
          <w:sz w:val="22"/>
          <w:szCs w:val="22"/>
        </w:rPr>
        <w:t>Eric</w:t>
      </w:r>
      <w:proofErr w:type="spellEnd"/>
      <w:r w:rsidRPr="00B727AC">
        <w:rPr>
          <w:rFonts w:ascii="Ubuntu" w:hAnsi="Ubuntu"/>
          <w:sz w:val="22"/>
          <w:szCs w:val="22"/>
        </w:rPr>
        <w:t xml:space="preserve"> BELMONT intervient dans une posture bienveillante sans complaisance,  sans jugements de valeur, et constructive, durant les séances. </w:t>
      </w:r>
    </w:p>
    <w:p w:rsidR="0072790F" w:rsidRPr="00B727AC" w:rsidRDefault="0072790F" w:rsidP="0072790F">
      <w:pPr>
        <w:spacing w:line="0" w:lineRule="atLeast"/>
        <w:ind w:left="360"/>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 xml:space="preserve">3-2 </w:t>
      </w:r>
      <w:proofErr w:type="spellStart"/>
      <w:r w:rsidRPr="00B727AC">
        <w:rPr>
          <w:rFonts w:ascii="Ubuntu" w:hAnsi="Ubuntu"/>
          <w:sz w:val="22"/>
          <w:szCs w:val="22"/>
        </w:rPr>
        <w:t>Eric</w:t>
      </w:r>
      <w:proofErr w:type="spellEnd"/>
      <w:r w:rsidRPr="00B727AC">
        <w:rPr>
          <w:rFonts w:ascii="Ubuntu" w:hAnsi="Ubuntu"/>
          <w:sz w:val="22"/>
          <w:szCs w:val="22"/>
        </w:rPr>
        <w:t xml:space="preserve"> </w:t>
      </w:r>
      <w:proofErr w:type="gramStart"/>
      <w:r w:rsidRPr="00B727AC">
        <w:rPr>
          <w:rFonts w:ascii="Ubuntu" w:hAnsi="Ubuntu"/>
          <w:sz w:val="22"/>
          <w:szCs w:val="22"/>
        </w:rPr>
        <w:t>veille</w:t>
      </w:r>
      <w:proofErr w:type="gramEnd"/>
      <w:r w:rsidRPr="00B727AC">
        <w:rPr>
          <w:rFonts w:ascii="Ubuntu" w:hAnsi="Ubuntu"/>
          <w:sz w:val="22"/>
          <w:szCs w:val="22"/>
        </w:rPr>
        <w:t xml:space="preserve"> à maintenir la relation dans une dynamique Adulte/Adulte, c’est-à-dire          co-responsable. Il se positionne comme un mentor autant qu’un coach/thérapeute. </w:t>
      </w:r>
    </w:p>
    <w:p w:rsidR="0072790F" w:rsidRPr="00B727AC" w:rsidRDefault="0072790F" w:rsidP="0072790F">
      <w:pPr>
        <w:spacing w:line="0" w:lineRule="atLeast"/>
        <w:ind w:left="360"/>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 xml:space="preserve">3-3 Il veille en permanence à ne pas projeter, inciter, voire  imposer ses propres expériences ou cadres de référence. </w:t>
      </w:r>
    </w:p>
    <w:p w:rsidR="0072790F" w:rsidRPr="00B727AC" w:rsidRDefault="0072790F" w:rsidP="0072790F">
      <w:pPr>
        <w:spacing w:line="0" w:lineRule="atLeast"/>
        <w:ind w:left="360"/>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3-4 Il incite l’accompagné(e) à grandir en conscience et en bienveillance vis-à-vis de lui/elle-même.</w:t>
      </w:r>
    </w:p>
    <w:p w:rsidR="0072790F" w:rsidRPr="00B727AC" w:rsidRDefault="0072790F" w:rsidP="0072790F">
      <w:pPr>
        <w:spacing w:line="0" w:lineRule="atLeast"/>
        <w:ind w:left="360"/>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 xml:space="preserve">3-2 </w:t>
      </w:r>
      <w:proofErr w:type="spellStart"/>
      <w:r w:rsidRPr="00B727AC">
        <w:rPr>
          <w:rFonts w:ascii="Ubuntu" w:hAnsi="Ubuntu"/>
          <w:sz w:val="22"/>
          <w:szCs w:val="22"/>
        </w:rPr>
        <w:t>Eric</w:t>
      </w:r>
      <w:proofErr w:type="spellEnd"/>
      <w:r w:rsidRPr="00B727AC">
        <w:rPr>
          <w:rFonts w:ascii="Ubuntu" w:hAnsi="Ubuntu"/>
          <w:sz w:val="22"/>
          <w:szCs w:val="22"/>
        </w:rPr>
        <w:t xml:space="preserve"> peut  intervenir à tout moment pour recentrer avec bienveillance l’accompagné(e).</w:t>
      </w:r>
    </w:p>
    <w:p w:rsidR="0072790F" w:rsidRPr="00B727AC" w:rsidRDefault="0072790F" w:rsidP="0072790F">
      <w:pPr>
        <w:spacing w:line="0" w:lineRule="atLeast"/>
        <w:ind w:left="360"/>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3-3 Il prend des notes pendant la séance et veille à la cohérence de l’accompagnement dans la durée.</w:t>
      </w:r>
    </w:p>
    <w:p w:rsidR="0072790F" w:rsidRPr="00B727AC" w:rsidRDefault="0072790F" w:rsidP="0072790F">
      <w:pPr>
        <w:spacing w:line="0" w:lineRule="atLeast"/>
        <w:ind w:left="360"/>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 xml:space="preserve">3-1 </w:t>
      </w:r>
      <w:proofErr w:type="spellStart"/>
      <w:r w:rsidRPr="00B727AC">
        <w:rPr>
          <w:rFonts w:ascii="Ubuntu" w:hAnsi="Ubuntu"/>
          <w:sz w:val="22"/>
          <w:szCs w:val="22"/>
        </w:rPr>
        <w:t>Eric</w:t>
      </w:r>
      <w:proofErr w:type="spellEnd"/>
      <w:r w:rsidRPr="00B727AC">
        <w:rPr>
          <w:rFonts w:ascii="Ubuntu" w:hAnsi="Ubuntu"/>
          <w:sz w:val="22"/>
          <w:szCs w:val="22"/>
        </w:rPr>
        <w:t xml:space="preserve"> BELMONT s’engage à une confidentialité rigoureuse du contenu des séances.</w:t>
      </w:r>
    </w:p>
    <w:p w:rsidR="0072790F" w:rsidRPr="00B727AC" w:rsidRDefault="0072790F" w:rsidP="0072790F">
      <w:pPr>
        <w:spacing w:line="94" w:lineRule="exact"/>
        <w:rPr>
          <w:rFonts w:ascii="Ubuntu" w:hAnsi="Ubuntu"/>
          <w:sz w:val="22"/>
          <w:szCs w:val="22"/>
        </w:rPr>
      </w:pPr>
    </w:p>
    <w:p w:rsidR="0072790F" w:rsidRPr="00B727AC" w:rsidRDefault="0072790F" w:rsidP="0072790F">
      <w:pPr>
        <w:spacing w:line="253" w:lineRule="auto"/>
        <w:ind w:left="360"/>
        <w:jc w:val="both"/>
        <w:rPr>
          <w:rFonts w:ascii="Ubuntu" w:hAnsi="Ubuntu"/>
          <w:sz w:val="22"/>
          <w:szCs w:val="22"/>
        </w:rPr>
      </w:pPr>
      <w:r w:rsidRPr="00B727AC">
        <w:rPr>
          <w:rFonts w:ascii="Ubuntu" w:hAnsi="Ubuntu"/>
          <w:sz w:val="22"/>
          <w:szCs w:val="22"/>
        </w:rPr>
        <w:t xml:space="preserve">NB : Si </w:t>
      </w:r>
      <w:proofErr w:type="spellStart"/>
      <w:r w:rsidRPr="00B727AC">
        <w:rPr>
          <w:rFonts w:ascii="Ubuntu" w:hAnsi="Ubuntu"/>
          <w:sz w:val="22"/>
          <w:szCs w:val="22"/>
        </w:rPr>
        <w:t>Eric</w:t>
      </w:r>
      <w:proofErr w:type="spellEnd"/>
      <w:r w:rsidRPr="00B727AC">
        <w:rPr>
          <w:rFonts w:ascii="Ubuntu" w:hAnsi="Ubuntu"/>
          <w:sz w:val="22"/>
          <w:szCs w:val="22"/>
        </w:rPr>
        <w:t xml:space="preserve"> devait dans une interview, une conférence ou autre communication, étayer son propos en donnant des exemples de situations qui ressembleraient de près ou de loin à la problématique de l’accompagné, jamais il ne nommerait explicitement la personne ni ne détaillerait le contexte de façon à ce qu’il soit reconnu.</w:t>
      </w:r>
    </w:p>
    <w:p w:rsidR="0072790F" w:rsidRPr="00B727AC" w:rsidRDefault="0072790F" w:rsidP="0072790F">
      <w:pPr>
        <w:spacing w:line="365" w:lineRule="exact"/>
        <w:rPr>
          <w:rFonts w:ascii="Ubuntu" w:hAnsi="Ubuntu"/>
          <w:sz w:val="22"/>
          <w:szCs w:val="22"/>
        </w:rPr>
      </w:pPr>
    </w:p>
    <w:p w:rsidR="0072790F" w:rsidRPr="00B727AC" w:rsidRDefault="0072790F" w:rsidP="0072790F">
      <w:pPr>
        <w:spacing w:line="0" w:lineRule="atLeast"/>
        <w:ind w:left="360"/>
        <w:rPr>
          <w:rFonts w:ascii="Ubuntu" w:hAnsi="Ubuntu"/>
          <w:sz w:val="22"/>
          <w:szCs w:val="22"/>
        </w:rPr>
      </w:pPr>
      <w:r w:rsidRPr="00B727AC">
        <w:rPr>
          <w:rFonts w:ascii="Ubuntu" w:hAnsi="Ubuntu"/>
          <w:sz w:val="22"/>
          <w:szCs w:val="22"/>
        </w:rPr>
        <w:t xml:space="preserve">3-2 </w:t>
      </w:r>
      <w:proofErr w:type="spellStart"/>
      <w:r w:rsidRPr="00B727AC">
        <w:rPr>
          <w:rFonts w:ascii="Ubuntu" w:hAnsi="Ubuntu"/>
          <w:sz w:val="22"/>
          <w:szCs w:val="22"/>
        </w:rPr>
        <w:t>Eric</w:t>
      </w:r>
      <w:proofErr w:type="spellEnd"/>
      <w:r w:rsidRPr="00B727AC">
        <w:rPr>
          <w:rFonts w:ascii="Ubuntu" w:hAnsi="Ubuntu"/>
          <w:sz w:val="22"/>
          <w:szCs w:val="22"/>
        </w:rPr>
        <w:t xml:space="preserve"> BELMONT est engagé dans un travail thérapeutique et bénéficie d’une supervision régulière par des pairs expérimentés, afin de réajuster en permanence sa posture.</w:t>
      </w:r>
    </w:p>
    <w:p w:rsidR="0072790F" w:rsidRPr="00B727AC" w:rsidRDefault="0072790F" w:rsidP="0072790F">
      <w:pPr>
        <w:spacing w:line="0" w:lineRule="atLeast"/>
        <w:ind w:left="360"/>
        <w:rPr>
          <w:rFonts w:ascii="Ubuntu" w:hAnsi="Ubuntu"/>
          <w:sz w:val="22"/>
          <w:szCs w:val="22"/>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Pr="00B727AC" w:rsidRDefault="0072790F" w:rsidP="0072790F">
      <w:pPr>
        <w:spacing w:line="0" w:lineRule="atLeast"/>
        <w:ind w:left="360"/>
        <w:rPr>
          <w:rFonts w:ascii="Ubuntu" w:hAnsi="Ubuntu"/>
          <w:b/>
          <w:sz w:val="32"/>
          <w:szCs w:val="32"/>
        </w:rPr>
      </w:pPr>
      <w:proofErr w:type="gramStart"/>
      <w:r w:rsidRPr="00B727AC">
        <w:rPr>
          <w:rFonts w:ascii="Ubuntu" w:hAnsi="Ubuntu"/>
          <w:b/>
          <w:sz w:val="32"/>
          <w:szCs w:val="32"/>
        </w:rPr>
        <w:lastRenderedPageBreak/>
        <w:t>4.Engagements</w:t>
      </w:r>
      <w:proofErr w:type="gramEnd"/>
      <w:r w:rsidRPr="00B727AC">
        <w:rPr>
          <w:rFonts w:ascii="Ubuntu" w:hAnsi="Ubuntu"/>
          <w:b/>
          <w:sz w:val="32"/>
          <w:szCs w:val="32"/>
        </w:rPr>
        <w:t xml:space="preserve"> de l’accompagné (e) </w:t>
      </w:r>
    </w:p>
    <w:p w:rsidR="0072790F" w:rsidRPr="00B727AC" w:rsidRDefault="0072790F" w:rsidP="0072790F">
      <w:pPr>
        <w:spacing w:line="0" w:lineRule="atLeast"/>
        <w:ind w:left="360"/>
        <w:rPr>
          <w:rFonts w:ascii="Ubuntu" w:hAnsi="Ubuntu"/>
          <w:b/>
          <w:sz w:val="32"/>
          <w:szCs w:val="32"/>
        </w:rPr>
      </w:pPr>
    </w:p>
    <w:p w:rsidR="0072790F" w:rsidRPr="00B727AC" w:rsidRDefault="0072790F" w:rsidP="0072790F">
      <w:pPr>
        <w:spacing w:line="316" w:lineRule="exact"/>
        <w:rPr>
          <w:rFonts w:ascii="Ubuntu" w:hAnsi="Ubuntu"/>
          <w:sz w:val="22"/>
          <w:szCs w:val="22"/>
        </w:rPr>
      </w:pPr>
    </w:p>
    <w:p w:rsidR="0072790F" w:rsidRPr="00B727AC" w:rsidRDefault="0072790F" w:rsidP="0072790F">
      <w:pPr>
        <w:spacing w:line="252" w:lineRule="auto"/>
        <w:ind w:left="360" w:right="20" w:hanging="359"/>
        <w:rPr>
          <w:rFonts w:ascii="Ubuntu" w:hAnsi="Ubuntu"/>
          <w:sz w:val="22"/>
          <w:szCs w:val="22"/>
        </w:rPr>
      </w:pPr>
      <w:r w:rsidRPr="00B727AC">
        <w:rPr>
          <w:rFonts w:ascii="Ubuntu" w:hAnsi="Ubuntu"/>
          <w:sz w:val="22"/>
          <w:szCs w:val="22"/>
        </w:rPr>
        <w:t xml:space="preserve">4-1 : L’accompagné(e) s’engage dès le départ à une posture de bienveillance vis-à-vis de lui/elle-même, en prenant à témoin </w:t>
      </w:r>
      <w:proofErr w:type="spellStart"/>
      <w:r w:rsidRPr="00B727AC">
        <w:rPr>
          <w:rFonts w:ascii="Ubuntu" w:hAnsi="Ubuntu"/>
          <w:sz w:val="22"/>
          <w:szCs w:val="22"/>
        </w:rPr>
        <w:t>Eric</w:t>
      </w:r>
      <w:proofErr w:type="spellEnd"/>
      <w:r w:rsidRPr="00B727AC">
        <w:rPr>
          <w:rFonts w:ascii="Ubuntu" w:hAnsi="Ubuntu"/>
          <w:sz w:val="22"/>
          <w:szCs w:val="22"/>
        </w:rPr>
        <w:t xml:space="preserve"> Belmont de ne pas se causer de torts supplémentaires à ceux déjà vécus par la situation de deuil.</w:t>
      </w:r>
    </w:p>
    <w:p w:rsidR="0072790F" w:rsidRPr="00B727AC" w:rsidRDefault="0072790F" w:rsidP="0072790F">
      <w:pPr>
        <w:spacing w:line="252" w:lineRule="auto"/>
        <w:ind w:right="20"/>
        <w:rPr>
          <w:rFonts w:ascii="Ubuntu" w:hAnsi="Ubuntu"/>
          <w:sz w:val="22"/>
          <w:szCs w:val="22"/>
        </w:rPr>
      </w:pPr>
    </w:p>
    <w:p w:rsidR="0072790F" w:rsidRPr="00B727AC" w:rsidRDefault="0072790F" w:rsidP="0072790F">
      <w:pPr>
        <w:spacing w:line="252" w:lineRule="auto"/>
        <w:ind w:left="360" w:right="20" w:hanging="359"/>
        <w:rPr>
          <w:rFonts w:ascii="Ubuntu" w:hAnsi="Ubuntu"/>
          <w:sz w:val="22"/>
          <w:szCs w:val="22"/>
        </w:rPr>
      </w:pPr>
      <w:r w:rsidRPr="00B727AC">
        <w:rPr>
          <w:rFonts w:ascii="Ubuntu" w:hAnsi="Ubuntu"/>
          <w:sz w:val="22"/>
          <w:szCs w:val="22"/>
        </w:rPr>
        <w:t>4-2 : L’accompagné(e) s’engage à l’assiduité et à la ponctualité pendant la durée du parcours, comme un engagement vis-à-vis de soi-même plutôt que comme une injonction de l’accompagnant.</w:t>
      </w:r>
    </w:p>
    <w:p w:rsidR="0072790F" w:rsidRPr="00B727AC" w:rsidRDefault="0072790F" w:rsidP="0072790F">
      <w:pPr>
        <w:spacing w:line="252" w:lineRule="auto"/>
        <w:ind w:left="360" w:right="20" w:hanging="359"/>
        <w:rPr>
          <w:rFonts w:ascii="Ubuntu" w:hAnsi="Ubuntu"/>
          <w:sz w:val="22"/>
          <w:szCs w:val="22"/>
        </w:rPr>
      </w:pPr>
    </w:p>
    <w:p w:rsidR="0072790F" w:rsidRPr="00B727AC" w:rsidRDefault="0072790F" w:rsidP="0072790F">
      <w:pPr>
        <w:spacing w:line="252" w:lineRule="auto"/>
        <w:ind w:left="360" w:right="20" w:hanging="359"/>
        <w:rPr>
          <w:rFonts w:ascii="Ubuntu" w:hAnsi="Ubuntu"/>
          <w:sz w:val="22"/>
          <w:szCs w:val="22"/>
        </w:rPr>
      </w:pPr>
      <w:r w:rsidRPr="00B727AC">
        <w:rPr>
          <w:rFonts w:ascii="Ubuntu" w:hAnsi="Ubuntu"/>
          <w:sz w:val="22"/>
          <w:szCs w:val="22"/>
        </w:rPr>
        <w:t xml:space="preserve">4-3 : L’accompagné(e) s’engage à être le premier accompagnant de lui-même, co-responsable avec </w:t>
      </w:r>
      <w:proofErr w:type="spellStart"/>
      <w:r w:rsidRPr="00B727AC">
        <w:rPr>
          <w:rFonts w:ascii="Ubuntu" w:hAnsi="Ubuntu"/>
          <w:sz w:val="22"/>
          <w:szCs w:val="22"/>
        </w:rPr>
        <w:t>Eric</w:t>
      </w:r>
      <w:proofErr w:type="spellEnd"/>
      <w:r w:rsidRPr="00B727AC">
        <w:rPr>
          <w:rFonts w:ascii="Ubuntu" w:hAnsi="Ubuntu"/>
          <w:sz w:val="22"/>
          <w:szCs w:val="22"/>
        </w:rPr>
        <w:t xml:space="preserve"> de son propre parcours de cicatrisation du deuil vécu.</w:t>
      </w:r>
    </w:p>
    <w:p w:rsidR="0072790F" w:rsidRPr="00B727AC" w:rsidRDefault="0072790F" w:rsidP="0072790F">
      <w:pPr>
        <w:spacing w:line="252" w:lineRule="auto"/>
        <w:ind w:left="360" w:right="20" w:hanging="359"/>
        <w:rPr>
          <w:rFonts w:ascii="Ubuntu" w:hAnsi="Ubuntu"/>
          <w:sz w:val="22"/>
          <w:szCs w:val="22"/>
        </w:rPr>
      </w:pPr>
    </w:p>
    <w:p w:rsidR="0072790F" w:rsidRPr="00B727AC" w:rsidRDefault="0072790F" w:rsidP="0072790F">
      <w:pPr>
        <w:spacing w:line="236" w:lineRule="auto"/>
        <w:ind w:left="360" w:right="100" w:hanging="359"/>
        <w:rPr>
          <w:rFonts w:ascii="Ubuntu" w:hAnsi="Ubuntu"/>
          <w:sz w:val="22"/>
          <w:szCs w:val="22"/>
        </w:rPr>
      </w:pPr>
      <w:r w:rsidRPr="00B727AC">
        <w:rPr>
          <w:rFonts w:ascii="Ubuntu" w:hAnsi="Ubuntu"/>
          <w:sz w:val="22"/>
          <w:szCs w:val="22"/>
        </w:rPr>
        <w:t xml:space="preserve">4-4 L’accompagné(e) a la pleine responsabilité des décisions prises et de leurs accomplissements dans sa vie. Il/Elle prend en compte ses besoins, son rythme, ses capacités physiques et psychiques pour réaliser chaque décision. Il/Elle s’engage à « Agir » les actions déterminées en collaboration avec </w:t>
      </w:r>
      <w:proofErr w:type="spellStart"/>
      <w:r w:rsidRPr="00B727AC">
        <w:rPr>
          <w:rFonts w:ascii="Ubuntu" w:hAnsi="Ubuntu"/>
          <w:sz w:val="22"/>
          <w:szCs w:val="22"/>
        </w:rPr>
        <w:t>Eric</w:t>
      </w:r>
      <w:proofErr w:type="spellEnd"/>
      <w:r w:rsidRPr="00B727AC">
        <w:rPr>
          <w:rFonts w:ascii="Ubuntu" w:hAnsi="Ubuntu"/>
          <w:sz w:val="22"/>
          <w:szCs w:val="22"/>
        </w:rPr>
        <w:t xml:space="preserve"> BELMONT. Les travaux écrits sont à communiquer minimum 48 heures avant la séance à venir (jours ouvrables).</w:t>
      </w:r>
    </w:p>
    <w:p w:rsidR="0072790F" w:rsidRPr="00B727AC" w:rsidRDefault="0072790F" w:rsidP="0072790F">
      <w:pPr>
        <w:spacing w:line="236" w:lineRule="auto"/>
        <w:ind w:left="360" w:right="100" w:hanging="359"/>
        <w:rPr>
          <w:rFonts w:ascii="Ubuntu" w:hAnsi="Ubuntu"/>
          <w:sz w:val="22"/>
          <w:szCs w:val="22"/>
        </w:rPr>
      </w:pPr>
    </w:p>
    <w:p w:rsidR="0072790F" w:rsidRPr="00B727AC" w:rsidRDefault="0072790F" w:rsidP="0072790F">
      <w:pPr>
        <w:spacing w:line="236" w:lineRule="auto"/>
        <w:ind w:left="360" w:right="100" w:hanging="359"/>
        <w:rPr>
          <w:rFonts w:ascii="Ubuntu" w:hAnsi="Ubuntu"/>
          <w:sz w:val="22"/>
          <w:szCs w:val="22"/>
        </w:rPr>
      </w:pPr>
      <w:r w:rsidRPr="00B727AC">
        <w:rPr>
          <w:rFonts w:ascii="Ubuntu" w:hAnsi="Ubuntu"/>
          <w:sz w:val="22"/>
          <w:szCs w:val="22"/>
        </w:rPr>
        <w:t>4-5 Il/Elle est responsable des résultats de cet accompagnement dans le temps.</w:t>
      </w:r>
    </w:p>
    <w:p w:rsidR="0072790F" w:rsidRPr="00B727AC" w:rsidRDefault="0072790F" w:rsidP="0072790F">
      <w:pPr>
        <w:spacing w:line="236" w:lineRule="auto"/>
        <w:ind w:left="360" w:right="100" w:hanging="359"/>
        <w:rPr>
          <w:rFonts w:ascii="Ubuntu" w:hAnsi="Ubuntu"/>
          <w:sz w:val="22"/>
          <w:szCs w:val="22"/>
        </w:rPr>
      </w:pPr>
    </w:p>
    <w:p w:rsidR="0072790F" w:rsidRPr="00B727AC" w:rsidRDefault="0072790F" w:rsidP="0072790F">
      <w:pPr>
        <w:spacing w:line="236" w:lineRule="auto"/>
        <w:ind w:left="360" w:right="100" w:hanging="359"/>
        <w:rPr>
          <w:rFonts w:ascii="Ubuntu" w:hAnsi="Ubuntu"/>
          <w:sz w:val="22"/>
          <w:szCs w:val="22"/>
        </w:rPr>
      </w:pPr>
      <w:r w:rsidRPr="00B727AC">
        <w:rPr>
          <w:rFonts w:ascii="Ubuntu" w:hAnsi="Ubuntu"/>
          <w:sz w:val="22"/>
          <w:szCs w:val="22"/>
        </w:rPr>
        <w:t xml:space="preserve">4-6 L’accompagné(e) est conscient des émotions, même négatives, libérées dans l’espace relationnel avec </w:t>
      </w:r>
      <w:proofErr w:type="spellStart"/>
      <w:r w:rsidRPr="00B727AC">
        <w:rPr>
          <w:rFonts w:ascii="Ubuntu" w:hAnsi="Ubuntu"/>
          <w:sz w:val="22"/>
          <w:szCs w:val="22"/>
        </w:rPr>
        <w:t>Eric</w:t>
      </w:r>
      <w:proofErr w:type="spellEnd"/>
      <w:r w:rsidRPr="00B727AC">
        <w:rPr>
          <w:rFonts w:ascii="Ubuntu" w:hAnsi="Ubuntu"/>
          <w:sz w:val="22"/>
          <w:szCs w:val="22"/>
        </w:rPr>
        <w:t xml:space="preserve"> et peut, sans danger, en rendre compte à chaque séance.</w:t>
      </w:r>
    </w:p>
    <w:p w:rsidR="0072790F" w:rsidRPr="00B727AC" w:rsidRDefault="0072790F" w:rsidP="0072790F">
      <w:pPr>
        <w:spacing w:line="236" w:lineRule="auto"/>
        <w:ind w:left="360" w:right="100" w:hanging="359"/>
        <w:rPr>
          <w:rFonts w:ascii="Ubuntu" w:hAnsi="Ubuntu"/>
          <w:sz w:val="22"/>
          <w:szCs w:val="22"/>
        </w:rPr>
      </w:pPr>
    </w:p>
    <w:p w:rsidR="0072790F" w:rsidRPr="00B727AC" w:rsidRDefault="0072790F" w:rsidP="0072790F">
      <w:pPr>
        <w:spacing w:line="236" w:lineRule="auto"/>
        <w:ind w:left="360" w:right="100" w:hanging="359"/>
        <w:rPr>
          <w:rFonts w:ascii="Ubuntu" w:hAnsi="Ubuntu"/>
          <w:sz w:val="22"/>
          <w:szCs w:val="22"/>
        </w:rPr>
      </w:pPr>
      <w:r w:rsidRPr="00B727AC">
        <w:rPr>
          <w:rFonts w:ascii="Ubuntu" w:hAnsi="Ubuntu"/>
          <w:sz w:val="22"/>
          <w:szCs w:val="22"/>
        </w:rPr>
        <w:t xml:space="preserve">4-7 L’accompagné(e) est conscient et responsable de ses paroles, attentif à ce qu’elles ne blessent pas sa propre intégrité et celles des personnes de son environnement. </w:t>
      </w:r>
    </w:p>
    <w:p w:rsidR="0072790F" w:rsidRPr="00B727AC" w:rsidRDefault="0072790F" w:rsidP="0072790F">
      <w:pPr>
        <w:spacing w:line="236" w:lineRule="auto"/>
        <w:ind w:left="360" w:right="100" w:hanging="359"/>
        <w:rPr>
          <w:rFonts w:ascii="Ubuntu" w:hAnsi="Ubuntu"/>
          <w:sz w:val="22"/>
          <w:szCs w:val="22"/>
        </w:rPr>
      </w:pPr>
    </w:p>
    <w:p w:rsidR="0072790F" w:rsidRPr="00B727AC" w:rsidRDefault="0072790F" w:rsidP="0072790F">
      <w:pPr>
        <w:spacing w:line="236" w:lineRule="auto"/>
        <w:ind w:left="360" w:right="100" w:hanging="359"/>
        <w:rPr>
          <w:rFonts w:ascii="Ubuntu" w:hAnsi="Ubuntu"/>
          <w:sz w:val="22"/>
          <w:szCs w:val="22"/>
        </w:rPr>
      </w:pPr>
      <w:r w:rsidRPr="00B727AC">
        <w:rPr>
          <w:rFonts w:ascii="Ubuntu" w:hAnsi="Ubuntu"/>
          <w:sz w:val="22"/>
          <w:szCs w:val="22"/>
        </w:rPr>
        <w:t>4-8 Il/elle s’engage à une sobriété de parole concernant cet accompagnement, non parce qu’il y aurait des « choses à cacher », mais pour se protéger des réactions, souvent bienveillantes mais parfois nocives et perturbantes de l’environnement, et ainsi rester centré sur son chemin.</w:t>
      </w:r>
    </w:p>
    <w:p w:rsidR="0072790F" w:rsidRPr="00B727AC" w:rsidRDefault="0072790F" w:rsidP="0072790F">
      <w:pPr>
        <w:spacing w:line="252" w:lineRule="auto"/>
        <w:ind w:right="20"/>
        <w:rPr>
          <w:rFonts w:ascii="Ubuntu" w:hAnsi="Ubuntu"/>
          <w:sz w:val="22"/>
          <w:szCs w:val="22"/>
        </w:rPr>
      </w:pPr>
    </w:p>
    <w:p w:rsidR="0072790F" w:rsidRPr="00B727AC" w:rsidRDefault="0072790F" w:rsidP="0072790F">
      <w:pPr>
        <w:spacing w:line="252" w:lineRule="auto"/>
        <w:ind w:left="360" w:right="20" w:hanging="359"/>
        <w:rPr>
          <w:rFonts w:ascii="Ubuntu" w:hAnsi="Ubuntu"/>
          <w:sz w:val="22"/>
          <w:szCs w:val="22"/>
        </w:rPr>
      </w:pPr>
      <w:r w:rsidRPr="00B727AC">
        <w:rPr>
          <w:rFonts w:ascii="Ubuntu" w:hAnsi="Ubuntu"/>
          <w:sz w:val="22"/>
          <w:szCs w:val="22"/>
        </w:rPr>
        <w:t>4-9 Les documents, fichiers, exercices, concepts, vidéos dont bénéficie l’accompagné(e)  ne peuvent être utilisés ou divulgués par Lui/Elle, car ils sont protégés par le Code de la Propriété Intellectuelle. Aucune copie, adaptation, distribution ou divulgation ne sont donc autorisées hors du champ de cet accompagnement.</w:t>
      </w: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pPr>
        <w:jc w:val="center"/>
        <w:rPr>
          <w:rFonts w:ascii="Tempus Sans ITC" w:hAnsi="Tempus Sans ITC"/>
          <w:b/>
          <w:sz w:val="36"/>
          <w:szCs w:val="36"/>
        </w:rPr>
      </w:pPr>
    </w:p>
    <w:p w:rsidR="0072790F" w:rsidRDefault="0072790F" w:rsidP="0072790F">
      <w:pPr>
        <w:rPr>
          <w:rFonts w:ascii="Tempus Sans ITC" w:hAnsi="Tempus Sans ITC"/>
          <w:b/>
          <w:sz w:val="36"/>
          <w:szCs w:val="36"/>
        </w:rPr>
      </w:pPr>
    </w:p>
    <w:p w:rsidR="008B5928" w:rsidRDefault="008B5928" w:rsidP="0072790F">
      <w:pPr>
        <w:rPr>
          <w:rFonts w:ascii="Tempus Sans ITC" w:hAnsi="Tempus Sans ITC"/>
          <w:b/>
          <w:sz w:val="36"/>
          <w:szCs w:val="36"/>
        </w:rPr>
      </w:pPr>
    </w:p>
    <w:p w:rsidR="008B5928" w:rsidRPr="00B727AC" w:rsidRDefault="008B5928" w:rsidP="008B5928">
      <w:pPr>
        <w:spacing w:line="0" w:lineRule="atLeast"/>
        <w:ind w:left="360"/>
        <w:rPr>
          <w:rFonts w:ascii="Ubuntu" w:hAnsi="Ubuntu"/>
          <w:b/>
          <w:sz w:val="32"/>
          <w:szCs w:val="32"/>
        </w:rPr>
      </w:pPr>
      <w:r w:rsidRPr="00B727AC">
        <w:rPr>
          <w:rFonts w:ascii="Ubuntu" w:hAnsi="Ubuntu"/>
          <w:b/>
          <w:sz w:val="32"/>
          <w:szCs w:val="32"/>
        </w:rPr>
        <w:t>5. Modalités financières :</w:t>
      </w:r>
    </w:p>
    <w:p w:rsidR="008B5928" w:rsidRPr="00B727AC" w:rsidRDefault="008B5928" w:rsidP="008B5928">
      <w:pPr>
        <w:spacing w:line="200" w:lineRule="exact"/>
        <w:rPr>
          <w:rFonts w:ascii="Ubuntu" w:hAnsi="Ubuntu"/>
          <w:sz w:val="22"/>
          <w:szCs w:val="22"/>
        </w:rPr>
      </w:pPr>
    </w:p>
    <w:p w:rsidR="008B5928" w:rsidRPr="00B727AC" w:rsidRDefault="008B5928" w:rsidP="008B5928">
      <w:pPr>
        <w:spacing w:line="312" w:lineRule="exact"/>
        <w:rPr>
          <w:rFonts w:ascii="Ubuntu" w:hAnsi="Ubuntu"/>
          <w:sz w:val="22"/>
          <w:szCs w:val="22"/>
        </w:rPr>
      </w:pPr>
    </w:p>
    <w:p w:rsidR="008B5928" w:rsidRPr="00B727AC" w:rsidRDefault="008B5928" w:rsidP="008B5928">
      <w:pPr>
        <w:spacing w:line="0" w:lineRule="atLeast"/>
        <w:ind w:left="360"/>
        <w:rPr>
          <w:rFonts w:ascii="Ubuntu" w:hAnsi="Ubuntu"/>
          <w:sz w:val="22"/>
          <w:szCs w:val="22"/>
        </w:rPr>
      </w:pPr>
      <w:r w:rsidRPr="00B727AC">
        <w:rPr>
          <w:rFonts w:ascii="Ubuntu" w:hAnsi="Ubuntu"/>
          <w:sz w:val="22"/>
          <w:szCs w:val="22"/>
        </w:rPr>
        <w:t>5-1 L’investissement de l’accompagné(e) aux soins de cicatrisation de sa blessure de deuil est  de 100€ TTC par heure d’accompagnement, qu’Il/Elle s’engage à régler après chaque séance, soit par chèque, à l’ordre de</w:t>
      </w:r>
      <w:r w:rsidR="002602D4">
        <w:rPr>
          <w:rFonts w:ascii="Ubuntu" w:hAnsi="Ubuntu"/>
          <w:sz w:val="22"/>
          <w:szCs w:val="22"/>
        </w:rPr>
        <w:t xml:space="preserve"> : « Association </w:t>
      </w:r>
      <w:r w:rsidRPr="00B727AC">
        <w:rPr>
          <w:rFonts w:ascii="Ubuntu" w:hAnsi="Ubuntu"/>
          <w:sz w:val="22"/>
          <w:szCs w:val="22"/>
        </w:rPr>
        <w:t>Alchimie</w:t>
      </w:r>
      <w:r w:rsidR="002602D4">
        <w:rPr>
          <w:rFonts w:ascii="Ubuntu" w:hAnsi="Ubuntu"/>
          <w:sz w:val="22"/>
          <w:szCs w:val="22"/>
        </w:rPr>
        <w:t xml:space="preserve"> du deuil »</w:t>
      </w:r>
      <w:r w:rsidRPr="00B727AC">
        <w:rPr>
          <w:rFonts w:ascii="Ubuntu" w:hAnsi="Ubuntu"/>
          <w:sz w:val="22"/>
          <w:szCs w:val="22"/>
        </w:rPr>
        <w:t>, soit par virement bancaire</w:t>
      </w:r>
      <w:r w:rsidR="002E1EA1">
        <w:rPr>
          <w:rFonts w:ascii="Ubuntu" w:hAnsi="Ubuntu"/>
          <w:sz w:val="22"/>
          <w:szCs w:val="22"/>
        </w:rPr>
        <w:t> : IBAN </w:t>
      </w:r>
      <w:proofErr w:type="gramStart"/>
      <w:r w:rsidR="002E1EA1">
        <w:rPr>
          <w:rFonts w:ascii="Ubuntu" w:hAnsi="Ubuntu"/>
          <w:sz w:val="22"/>
          <w:szCs w:val="22"/>
        </w:rPr>
        <w:t xml:space="preserve">: </w:t>
      </w:r>
      <w:r w:rsidRPr="00B727AC">
        <w:rPr>
          <w:rFonts w:ascii="Ubuntu" w:hAnsi="Ubuntu"/>
          <w:sz w:val="22"/>
          <w:szCs w:val="22"/>
        </w:rPr>
        <w:t xml:space="preserve"> FR</w:t>
      </w:r>
      <w:r w:rsidR="002E1EA1">
        <w:rPr>
          <w:rFonts w:ascii="Ubuntu" w:hAnsi="Ubuntu"/>
          <w:sz w:val="22"/>
          <w:szCs w:val="22"/>
        </w:rPr>
        <w:t>76</w:t>
      </w:r>
      <w:proofErr w:type="gramEnd"/>
      <w:r w:rsidR="002E1EA1">
        <w:rPr>
          <w:rFonts w:ascii="Ubuntu" w:hAnsi="Ubuntu"/>
          <w:sz w:val="22"/>
          <w:szCs w:val="22"/>
        </w:rPr>
        <w:t xml:space="preserve"> 1390 6000 1585 0644 5062 586 / </w:t>
      </w:r>
      <w:bookmarkStart w:id="0" w:name="_GoBack"/>
      <w:bookmarkEnd w:id="0"/>
      <w:r w:rsidR="002E1EA1">
        <w:rPr>
          <w:rFonts w:ascii="Ubuntu" w:hAnsi="Ubuntu"/>
          <w:sz w:val="22"/>
          <w:szCs w:val="22"/>
        </w:rPr>
        <w:t>BIC : AGRIFRPP839</w:t>
      </w:r>
    </w:p>
    <w:p w:rsidR="008B5928" w:rsidRPr="00B727AC" w:rsidRDefault="008B5928" w:rsidP="008B5928">
      <w:pPr>
        <w:spacing w:line="0" w:lineRule="atLeast"/>
        <w:ind w:left="360"/>
        <w:rPr>
          <w:rFonts w:ascii="Ubuntu" w:hAnsi="Ubuntu"/>
          <w:sz w:val="22"/>
          <w:szCs w:val="22"/>
        </w:rPr>
      </w:pPr>
    </w:p>
    <w:p w:rsidR="008B5928" w:rsidRPr="00B727AC" w:rsidRDefault="008B5928" w:rsidP="008B5928">
      <w:pPr>
        <w:spacing w:line="0" w:lineRule="atLeast"/>
        <w:ind w:left="360"/>
        <w:rPr>
          <w:rFonts w:ascii="Ubuntu" w:hAnsi="Ubuntu"/>
          <w:sz w:val="22"/>
          <w:szCs w:val="22"/>
        </w:rPr>
      </w:pPr>
    </w:p>
    <w:p w:rsidR="008B5928" w:rsidRPr="00B727AC" w:rsidRDefault="008B5928" w:rsidP="008B5928">
      <w:pPr>
        <w:spacing w:line="0" w:lineRule="atLeast"/>
        <w:ind w:left="360"/>
        <w:rPr>
          <w:rFonts w:ascii="Ubuntu" w:hAnsi="Ubuntu"/>
          <w:sz w:val="22"/>
          <w:szCs w:val="22"/>
        </w:rPr>
      </w:pPr>
    </w:p>
    <w:p w:rsidR="008B5928" w:rsidRPr="00B727AC" w:rsidRDefault="008B5928" w:rsidP="008B5928">
      <w:pPr>
        <w:spacing w:line="0" w:lineRule="atLeast"/>
        <w:ind w:left="360"/>
        <w:rPr>
          <w:rFonts w:ascii="Ubuntu" w:hAnsi="Ubuntu"/>
          <w:b/>
          <w:sz w:val="32"/>
          <w:szCs w:val="32"/>
        </w:rPr>
      </w:pPr>
      <w:r w:rsidRPr="00B727AC">
        <w:rPr>
          <w:rFonts w:ascii="Ubuntu" w:hAnsi="Ubuntu"/>
          <w:b/>
          <w:sz w:val="32"/>
          <w:szCs w:val="32"/>
        </w:rPr>
        <w:t>6. Date et signatures :</w:t>
      </w:r>
    </w:p>
    <w:p w:rsidR="008B5928" w:rsidRPr="00B727AC" w:rsidRDefault="008B5928" w:rsidP="008B5928">
      <w:pPr>
        <w:spacing w:line="0" w:lineRule="atLeast"/>
        <w:ind w:left="360"/>
        <w:rPr>
          <w:rFonts w:ascii="Ubuntu" w:hAnsi="Ubuntu"/>
          <w:sz w:val="22"/>
          <w:szCs w:val="22"/>
        </w:rPr>
      </w:pPr>
    </w:p>
    <w:p w:rsidR="008B5928" w:rsidRPr="00B727AC" w:rsidRDefault="008B5928" w:rsidP="008B5928">
      <w:pPr>
        <w:spacing w:line="251" w:lineRule="exact"/>
        <w:rPr>
          <w:rFonts w:ascii="Ubuntu" w:hAnsi="Ubuntu"/>
          <w:sz w:val="22"/>
          <w:szCs w:val="22"/>
        </w:rPr>
      </w:pPr>
    </w:p>
    <w:p w:rsidR="008B5928" w:rsidRPr="00B727AC" w:rsidRDefault="008B5928" w:rsidP="008B5928">
      <w:pPr>
        <w:spacing w:line="218" w:lineRule="auto"/>
        <w:ind w:left="360" w:right="560"/>
        <w:rPr>
          <w:rFonts w:ascii="Ubuntu" w:hAnsi="Ubuntu"/>
          <w:sz w:val="22"/>
          <w:szCs w:val="22"/>
        </w:rPr>
      </w:pPr>
      <w:r w:rsidRPr="00B727AC">
        <w:rPr>
          <w:rFonts w:ascii="Ubuntu" w:hAnsi="Ubuntu"/>
          <w:sz w:val="22"/>
          <w:szCs w:val="22"/>
        </w:rPr>
        <w:t>6-1- le début de cet accompagnement prend effet le jour de la signature par l’accompagné(e) de la présente convention.</w:t>
      </w:r>
    </w:p>
    <w:p w:rsidR="008B5928" w:rsidRPr="00B727AC" w:rsidRDefault="008B5928" w:rsidP="008B5928">
      <w:pPr>
        <w:spacing w:line="252" w:lineRule="auto"/>
        <w:ind w:right="20"/>
        <w:rPr>
          <w:rFonts w:ascii="Ubuntu" w:hAnsi="Ubuntu"/>
          <w:sz w:val="22"/>
          <w:szCs w:val="22"/>
        </w:rPr>
      </w:pPr>
    </w:p>
    <w:p w:rsidR="008B5928" w:rsidRPr="00B727AC" w:rsidRDefault="008B5928" w:rsidP="008B5928">
      <w:pPr>
        <w:spacing w:line="252" w:lineRule="auto"/>
        <w:ind w:right="20"/>
        <w:rPr>
          <w:rFonts w:ascii="Ubuntu" w:hAnsi="Ubuntu"/>
          <w:sz w:val="22"/>
          <w:szCs w:val="22"/>
        </w:rPr>
      </w:pPr>
    </w:p>
    <w:p w:rsidR="008B5928" w:rsidRPr="00B727AC" w:rsidRDefault="008B5928" w:rsidP="008B5928">
      <w:pPr>
        <w:spacing w:line="252" w:lineRule="auto"/>
        <w:ind w:right="20"/>
        <w:rPr>
          <w:rFonts w:ascii="Ubuntu" w:hAnsi="Ubuntu"/>
          <w:sz w:val="22"/>
          <w:szCs w:val="22"/>
        </w:rPr>
      </w:pPr>
    </w:p>
    <w:p w:rsidR="008B5928" w:rsidRPr="00B727AC" w:rsidRDefault="008B5928" w:rsidP="008B5928">
      <w:pPr>
        <w:spacing w:line="252" w:lineRule="auto"/>
        <w:ind w:left="360" w:right="20"/>
        <w:rPr>
          <w:rFonts w:ascii="Ubuntu" w:hAnsi="Ubuntu"/>
          <w:sz w:val="22"/>
          <w:szCs w:val="22"/>
        </w:rPr>
      </w:pPr>
      <w:r w:rsidRPr="00B727AC">
        <w:rPr>
          <w:rFonts w:ascii="Ubuntu" w:hAnsi="Ubuntu"/>
          <w:sz w:val="22"/>
          <w:szCs w:val="22"/>
        </w:rPr>
        <w:t xml:space="preserve">A </w:t>
      </w:r>
      <w:proofErr w:type="spellStart"/>
      <w:r w:rsidRPr="00B727AC">
        <w:rPr>
          <w:rFonts w:ascii="Ubuntu" w:hAnsi="Ubuntu"/>
          <w:sz w:val="22"/>
          <w:szCs w:val="22"/>
        </w:rPr>
        <w:t>Corrençon</w:t>
      </w:r>
      <w:proofErr w:type="spellEnd"/>
      <w:r w:rsidRPr="00B727AC">
        <w:rPr>
          <w:rFonts w:ascii="Ubuntu" w:hAnsi="Ubuntu"/>
          <w:sz w:val="22"/>
          <w:szCs w:val="22"/>
        </w:rPr>
        <w:t xml:space="preserve"> en Vercors, Le ………..</w:t>
      </w:r>
    </w:p>
    <w:p w:rsidR="008B5928" w:rsidRPr="00B727AC" w:rsidRDefault="008B5928" w:rsidP="008B5928">
      <w:pPr>
        <w:spacing w:line="252" w:lineRule="auto"/>
        <w:ind w:left="360" w:right="20" w:hanging="359"/>
        <w:rPr>
          <w:rFonts w:ascii="Ubuntu" w:hAnsi="Ubuntu"/>
          <w:sz w:val="22"/>
          <w:szCs w:val="22"/>
        </w:rPr>
      </w:pPr>
    </w:p>
    <w:p w:rsidR="008B5928" w:rsidRPr="00B727AC" w:rsidRDefault="008B5928" w:rsidP="008B5928">
      <w:pPr>
        <w:spacing w:line="252" w:lineRule="auto"/>
        <w:ind w:right="20"/>
        <w:rPr>
          <w:rFonts w:ascii="Ubuntu" w:hAnsi="Ubuntu"/>
          <w:sz w:val="22"/>
          <w:szCs w:val="22"/>
        </w:rPr>
      </w:pPr>
    </w:p>
    <w:p w:rsidR="008B5928" w:rsidRPr="00B727AC" w:rsidRDefault="008B5928" w:rsidP="008B5928">
      <w:pPr>
        <w:spacing w:line="252" w:lineRule="auto"/>
        <w:ind w:left="360" w:right="20"/>
        <w:rPr>
          <w:rFonts w:ascii="Ubuntu" w:hAnsi="Ubuntu"/>
          <w:sz w:val="22"/>
          <w:szCs w:val="22"/>
        </w:rPr>
      </w:pPr>
      <w:r w:rsidRPr="00B727AC">
        <w:rPr>
          <w:rFonts w:ascii="Ubuntu" w:hAnsi="Ubuntu"/>
          <w:sz w:val="22"/>
          <w:szCs w:val="22"/>
        </w:rPr>
        <w:t>L’accompagnant, facilitateur de deuil</w:t>
      </w:r>
      <w:r w:rsidRPr="00B727AC">
        <w:rPr>
          <w:rFonts w:ascii="Ubuntu" w:hAnsi="Ubuntu"/>
          <w:sz w:val="22"/>
          <w:szCs w:val="22"/>
        </w:rPr>
        <w:tab/>
      </w:r>
      <w:r w:rsidRPr="00B727AC">
        <w:rPr>
          <w:rFonts w:ascii="Ubuntu" w:hAnsi="Ubuntu"/>
          <w:sz w:val="22"/>
          <w:szCs w:val="22"/>
        </w:rPr>
        <w:tab/>
        <w:t>L’accompagné(e)</w:t>
      </w:r>
    </w:p>
    <w:p w:rsidR="008B5928" w:rsidRPr="00B727AC" w:rsidRDefault="008B5928" w:rsidP="008B5928">
      <w:pPr>
        <w:spacing w:line="252" w:lineRule="auto"/>
        <w:ind w:left="360" w:right="20"/>
        <w:rPr>
          <w:rFonts w:ascii="Ubuntu" w:hAnsi="Ubuntu"/>
          <w:sz w:val="22"/>
          <w:szCs w:val="22"/>
        </w:rPr>
      </w:pPr>
    </w:p>
    <w:p w:rsidR="008B5928" w:rsidRDefault="008B5928" w:rsidP="008B5928">
      <w:pPr>
        <w:spacing w:line="252" w:lineRule="auto"/>
        <w:ind w:left="360" w:right="20"/>
        <w:rPr>
          <w:rFonts w:ascii="Ubuntu" w:hAnsi="Ubuntu"/>
          <w:sz w:val="22"/>
          <w:szCs w:val="22"/>
        </w:rPr>
      </w:pPr>
      <w:proofErr w:type="spellStart"/>
      <w:r w:rsidRPr="00B727AC">
        <w:rPr>
          <w:rFonts w:ascii="Ubuntu" w:hAnsi="Ubuntu"/>
          <w:sz w:val="22"/>
          <w:szCs w:val="22"/>
        </w:rPr>
        <w:t>Eric</w:t>
      </w:r>
      <w:proofErr w:type="spellEnd"/>
      <w:r w:rsidRPr="00B727AC">
        <w:rPr>
          <w:rFonts w:ascii="Ubuntu" w:hAnsi="Ubuntu"/>
          <w:sz w:val="22"/>
          <w:szCs w:val="22"/>
        </w:rPr>
        <w:t xml:space="preserve"> BELMONT</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Nom/Prénom :</w:t>
      </w:r>
    </w:p>
    <w:p w:rsidR="008B5928" w:rsidRDefault="008B5928" w:rsidP="008B5928">
      <w:pPr>
        <w:spacing w:line="252" w:lineRule="auto"/>
        <w:ind w:left="360" w:right="20"/>
        <w:rPr>
          <w:rFonts w:ascii="Ubuntu" w:hAnsi="Ubuntu"/>
        </w:rPr>
      </w:pPr>
      <w:r w:rsidRPr="008B5928">
        <w:rPr>
          <w:rFonts w:ascii="Ubuntu" w:hAnsi="Ubuntu"/>
        </w:rPr>
        <w:t>Signature, précédée de « Lu et approuvé »</w:t>
      </w:r>
      <w:r w:rsidRPr="008B5928">
        <w:rPr>
          <w:rFonts w:ascii="Ubuntu" w:hAnsi="Ubuntu"/>
        </w:rPr>
        <w:tab/>
      </w:r>
      <w:r>
        <w:rPr>
          <w:rFonts w:ascii="Ubuntu" w:hAnsi="Ubuntu"/>
        </w:rPr>
        <w:tab/>
      </w:r>
      <w:r w:rsidRPr="008B5928">
        <w:rPr>
          <w:rFonts w:ascii="Ubuntu" w:hAnsi="Ubuntu"/>
        </w:rPr>
        <w:t>Signature, précédée de « Lu et approuvé »</w:t>
      </w:r>
    </w:p>
    <w:p w:rsidR="00C64B9A" w:rsidRDefault="00C64B9A" w:rsidP="008B5928">
      <w:pPr>
        <w:spacing w:line="252" w:lineRule="auto"/>
        <w:ind w:left="360" w:right="20"/>
        <w:rPr>
          <w:rFonts w:ascii="Ubuntu" w:hAnsi="Ubuntu"/>
        </w:rPr>
      </w:pPr>
      <w:r>
        <w:rPr>
          <w:rFonts w:ascii="Ubuntu" w:hAnsi="Ubuntu"/>
        </w:rPr>
        <w:t>Parapher des initiales chaque page du document.</w:t>
      </w: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C64B9A" w:rsidRDefault="00C64B9A" w:rsidP="008B5928">
      <w:pPr>
        <w:spacing w:line="252" w:lineRule="auto"/>
        <w:ind w:left="360" w:right="20"/>
        <w:rPr>
          <w:rFonts w:ascii="Ubuntu" w:hAnsi="Ubuntu"/>
        </w:rPr>
      </w:pPr>
    </w:p>
    <w:p w:rsidR="008B5928" w:rsidRPr="001253B6" w:rsidRDefault="00C64B9A" w:rsidP="001253B6">
      <w:pPr>
        <w:spacing w:line="252" w:lineRule="auto"/>
        <w:ind w:left="360" w:right="20"/>
        <w:rPr>
          <w:rFonts w:ascii="Ubuntu" w:hAnsi="Ubuntu"/>
        </w:rPr>
      </w:pPr>
      <w:r>
        <w:rPr>
          <w:rFonts w:ascii="Ubuntu" w:hAnsi="Ubuntu"/>
        </w:rPr>
        <w:t xml:space="preserve">A éditer en deux exemplaires, à parapher et signer, puis retourner un exemplaire à </w:t>
      </w:r>
      <w:proofErr w:type="spellStart"/>
      <w:r>
        <w:rPr>
          <w:rFonts w:ascii="Ubuntu" w:hAnsi="Ubuntu"/>
        </w:rPr>
        <w:t>Eric</w:t>
      </w:r>
      <w:proofErr w:type="spellEnd"/>
      <w:r>
        <w:rPr>
          <w:rFonts w:ascii="Ubuntu" w:hAnsi="Ubuntu"/>
        </w:rPr>
        <w:t xml:space="preserve"> BELMONT et à retourner par la poste ou en « Scan/Mail ».</w:t>
      </w:r>
    </w:p>
    <w:p w:rsidR="008B5928" w:rsidRDefault="008B5928" w:rsidP="0072790F">
      <w:pPr>
        <w:rPr>
          <w:rFonts w:ascii="Tempus Sans ITC" w:hAnsi="Tempus Sans ITC"/>
          <w:b/>
          <w:sz w:val="36"/>
          <w:szCs w:val="36"/>
        </w:rPr>
      </w:pPr>
    </w:p>
    <w:p w:rsidR="002602D4" w:rsidRDefault="002602D4" w:rsidP="0072790F">
      <w:pPr>
        <w:rPr>
          <w:rFonts w:ascii="Tempus Sans ITC" w:hAnsi="Tempus Sans ITC"/>
          <w:b/>
          <w:sz w:val="36"/>
          <w:szCs w:val="36"/>
        </w:rPr>
      </w:pPr>
    </w:p>
    <w:p w:rsidR="002602D4" w:rsidRPr="00B727AC" w:rsidRDefault="002602D4" w:rsidP="002602D4">
      <w:pPr>
        <w:spacing w:line="0" w:lineRule="atLeast"/>
        <w:rPr>
          <w:rFonts w:ascii="Ubuntu" w:hAnsi="Ubuntu"/>
          <w:sz w:val="22"/>
          <w:szCs w:val="22"/>
        </w:rPr>
      </w:pPr>
      <w:r w:rsidRPr="00B727AC">
        <w:rPr>
          <w:rFonts w:ascii="Ubuntu" w:hAnsi="Ubuntu"/>
          <w:sz w:val="22"/>
          <w:szCs w:val="22"/>
        </w:rPr>
        <w:lastRenderedPageBreak/>
        <w:t>Annexe 1 : Dates et heures des séances :</w:t>
      </w:r>
    </w:p>
    <w:p w:rsidR="002602D4" w:rsidRPr="00B727AC" w:rsidRDefault="002602D4" w:rsidP="002602D4">
      <w:pPr>
        <w:spacing w:line="0" w:lineRule="atLeast"/>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pStyle w:val="Paragraphedeliste"/>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pStyle w:val="Paragraphedeliste"/>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360"/>
        <w:rPr>
          <w:rFonts w:ascii="Ubuntu" w:hAnsi="Ubuntu"/>
          <w:sz w:val="22"/>
          <w:szCs w:val="22"/>
        </w:rPr>
      </w:pPr>
    </w:p>
    <w:p w:rsidR="002602D4" w:rsidRPr="00B727AC" w:rsidRDefault="002602D4" w:rsidP="002602D4">
      <w:pPr>
        <w:spacing w:line="0" w:lineRule="atLeast"/>
        <w:ind w:left="36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360"/>
        <w:rPr>
          <w:rFonts w:ascii="Ubuntu" w:hAnsi="Ubuntu"/>
          <w:sz w:val="22"/>
          <w:szCs w:val="22"/>
        </w:rPr>
      </w:pPr>
    </w:p>
    <w:p w:rsidR="002602D4" w:rsidRPr="00B727AC" w:rsidRDefault="002602D4" w:rsidP="002602D4">
      <w:pPr>
        <w:spacing w:line="0" w:lineRule="atLeast"/>
        <w:ind w:left="36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spacing w:line="0" w:lineRule="atLeast"/>
        <w:ind w:left="720"/>
        <w:rPr>
          <w:rFonts w:ascii="Ubuntu" w:hAnsi="Ubuntu"/>
          <w:sz w:val="22"/>
          <w:szCs w:val="22"/>
        </w:rPr>
      </w:pPr>
    </w:p>
    <w:p w:rsidR="002602D4" w:rsidRPr="00B727AC" w:rsidRDefault="002602D4" w:rsidP="002602D4">
      <w:pPr>
        <w:numPr>
          <w:ilvl w:val="0"/>
          <w:numId w:val="1"/>
        </w:numPr>
        <w:spacing w:line="0" w:lineRule="atLeast"/>
        <w:rPr>
          <w:rFonts w:ascii="Ubuntu" w:hAnsi="Ubuntu"/>
          <w:sz w:val="22"/>
          <w:szCs w:val="22"/>
        </w:rPr>
      </w:pPr>
      <w:r w:rsidRPr="00B727AC">
        <w:rPr>
          <w:rFonts w:ascii="Ubuntu" w:hAnsi="Ubuntu"/>
          <w:sz w:val="22"/>
          <w:szCs w:val="22"/>
        </w:rPr>
        <w:t>Le</w:t>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r>
      <w:r w:rsidRPr="00B727AC">
        <w:rPr>
          <w:rFonts w:ascii="Ubuntu" w:hAnsi="Ubuntu"/>
          <w:sz w:val="22"/>
          <w:szCs w:val="22"/>
        </w:rPr>
        <w:tab/>
        <w:t>à</w:t>
      </w:r>
    </w:p>
    <w:p w:rsidR="002602D4" w:rsidRDefault="002602D4" w:rsidP="0072790F">
      <w:pPr>
        <w:rPr>
          <w:rFonts w:ascii="Tempus Sans ITC" w:hAnsi="Tempus Sans ITC"/>
          <w:b/>
          <w:sz w:val="36"/>
          <w:szCs w:val="36"/>
        </w:rPr>
      </w:pPr>
    </w:p>
    <w:p w:rsidR="008B5928" w:rsidRPr="00EA0BF9" w:rsidRDefault="008B5928" w:rsidP="0072790F">
      <w:pPr>
        <w:rPr>
          <w:rFonts w:ascii="Tempus Sans ITC" w:hAnsi="Tempus Sans ITC"/>
          <w:b/>
          <w:sz w:val="36"/>
          <w:szCs w:val="36"/>
        </w:rPr>
      </w:pPr>
    </w:p>
    <w:sectPr w:rsidR="008B5928" w:rsidRPr="00EA0B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14" w:rsidRDefault="00604014" w:rsidP="00E66EDA">
      <w:r>
        <w:separator/>
      </w:r>
    </w:p>
  </w:endnote>
  <w:endnote w:type="continuationSeparator" w:id="0">
    <w:p w:rsidR="00604014" w:rsidRDefault="00604014" w:rsidP="00E6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E87B55">
      <w:tc>
        <w:tcPr>
          <w:tcW w:w="918" w:type="dxa"/>
        </w:tcPr>
        <w:p w:rsidR="00E87B55" w:rsidRDefault="00E87B55">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2E1EA1" w:rsidRPr="002E1EA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87B55" w:rsidRPr="001253B6" w:rsidRDefault="001253B6">
          <w:pPr>
            <w:pStyle w:val="Pieddepage"/>
            <w:rPr>
              <w:sz w:val="22"/>
              <w:szCs w:val="22"/>
            </w:rPr>
          </w:pPr>
          <w:r w:rsidRPr="001253B6">
            <w:rPr>
              <w:color w:val="365F91" w:themeColor="accent1" w:themeShade="BF"/>
              <w:sz w:val="22"/>
              <w:szCs w:val="22"/>
            </w:rPr>
            <w:t>Convention d’accompagnement</w:t>
          </w:r>
        </w:p>
      </w:tc>
    </w:tr>
  </w:tbl>
  <w:p w:rsidR="00E66EDA" w:rsidRDefault="00E66EDA">
    <w:pPr>
      <w:pStyle w:val="Pieddepage"/>
    </w:pPr>
  </w:p>
  <w:p w:rsidR="0040529B" w:rsidRDefault="0040529B"/>
  <w:p w:rsidR="0040529B" w:rsidRDefault="00405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14" w:rsidRDefault="00604014" w:rsidP="00E66EDA">
      <w:r>
        <w:separator/>
      </w:r>
    </w:p>
  </w:footnote>
  <w:footnote w:type="continuationSeparator" w:id="0">
    <w:p w:rsidR="00604014" w:rsidRDefault="00604014" w:rsidP="00E6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55" w:rsidRPr="006D2310" w:rsidRDefault="00E87B55" w:rsidP="00E87B55">
    <w:pPr>
      <w:pStyle w:val="En-tte"/>
      <w:pBdr>
        <w:between w:val="single" w:sz="4" w:space="1" w:color="4F81BD" w:themeColor="accent1"/>
      </w:pBdr>
      <w:spacing w:line="276" w:lineRule="auto"/>
      <w:rPr>
        <w:rFonts w:ascii="Ubuntu" w:hAnsi="Ubuntu"/>
        <w:color w:val="365F91" w:themeColor="accent1" w:themeShade="BF"/>
      </w:rPr>
    </w:pPr>
    <w:r>
      <w:rPr>
        <w:rFonts w:ascii="Ubuntu" w:hAnsi="Ubuntu"/>
        <w:noProof/>
        <w:color w:val="4F81BD" w:themeColor="accent1"/>
      </w:rPr>
      <w:drawing>
        <wp:inline distT="0" distB="0" distL="0" distR="0" wp14:anchorId="34116598" wp14:editId="1A733D01">
          <wp:extent cx="1962150" cy="719455"/>
          <wp:effectExtent l="0" t="0" r="0" b="4445"/>
          <wp:docPr id="2" name="Image 2" descr="d:\Users\Belmont Eric\Desktop\Alchimie du deuil\4 communication\1 Logo\logo-print-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elmont Eric\Desktop\Alchimie du deuil\4 communication\1 Logo\logo-print-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01" cy="719217"/>
                  </a:xfrm>
                  <a:prstGeom prst="rect">
                    <a:avLst/>
                  </a:prstGeom>
                  <a:noFill/>
                  <a:ln>
                    <a:noFill/>
                  </a:ln>
                </pic:spPr>
              </pic:pic>
            </a:graphicData>
          </a:graphic>
        </wp:inline>
      </w:drawing>
    </w:r>
    <w:r>
      <w:rPr>
        <w:rFonts w:ascii="Ubuntu" w:hAnsi="Ubuntu"/>
      </w:rPr>
      <w:tab/>
    </w:r>
  </w:p>
  <w:p w:rsidR="00E66EDA" w:rsidRDefault="00E66EDA">
    <w:pPr>
      <w:pStyle w:val="En-tte"/>
    </w:pPr>
  </w:p>
  <w:p w:rsidR="0040529B" w:rsidRDefault="0040529B"/>
  <w:p w:rsidR="0040529B" w:rsidRDefault="004052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E10"/>
    <w:multiLevelType w:val="hybridMultilevel"/>
    <w:tmpl w:val="93025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A5"/>
    <w:rsid w:val="000170CF"/>
    <w:rsid w:val="0003096C"/>
    <w:rsid w:val="00041C51"/>
    <w:rsid w:val="00042DDF"/>
    <w:rsid w:val="00052B40"/>
    <w:rsid w:val="00071768"/>
    <w:rsid w:val="0007657F"/>
    <w:rsid w:val="000A486A"/>
    <w:rsid w:val="000A4A16"/>
    <w:rsid w:val="000B32F0"/>
    <w:rsid w:val="000C086C"/>
    <w:rsid w:val="000E261F"/>
    <w:rsid w:val="000F0BA9"/>
    <w:rsid w:val="000F5ABC"/>
    <w:rsid w:val="00113B62"/>
    <w:rsid w:val="00116AAB"/>
    <w:rsid w:val="001253B6"/>
    <w:rsid w:val="001341C0"/>
    <w:rsid w:val="00144DE8"/>
    <w:rsid w:val="00144FAA"/>
    <w:rsid w:val="0014574E"/>
    <w:rsid w:val="001546F2"/>
    <w:rsid w:val="00156DDB"/>
    <w:rsid w:val="00167EC1"/>
    <w:rsid w:val="00182FAE"/>
    <w:rsid w:val="00195622"/>
    <w:rsid w:val="001C5C2B"/>
    <w:rsid w:val="001D2ADA"/>
    <w:rsid w:val="001D74D1"/>
    <w:rsid w:val="002012E3"/>
    <w:rsid w:val="00203D0C"/>
    <w:rsid w:val="002121C8"/>
    <w:rsid w:val="00214D33"/>
    <w:rsid w:val="00227BFB"/>
    <w:rsid w:val="00236C64"/>
    <w:rsid w:val="0024513C"/>
    <w:rsid w:val="002602D4"/>
    <w:rsid w:val="0027234C"/>
    <w:rsid w:val="002838D0"/>
    <w:rsid w:val="0029669D"/>
    <w:rsid w:val="002C0B03"/>
    <w:rsid w:val="002D3CE8"/>
    <w:rsid w:val="002D6AB6"/>
    <w:rsid w:val="002E0E41"/>
    <w:rsid w:val="002E1EA1"/>
    <w:rsid w:val="002E214B"/>
    <w:rsid w:val="002E290E"/>
    <w:rsid w:val="002E5234"/>
    <w:rsid w:val="00315C40"/>
    <w:rsid w:val="00317A16"/>
    <w:rsid w:val="0033482B"/>
    <w:rsid w:val="00341808"/>
    <w:rsid w:val="0034785F"/>
    <w:rsid w:val="00351149"/>
    <w:rsid w:val="00364C7B"/>
    <w:rsid w:val="00374B4B"/>
    <w:rsid w:val="00382216"/>
    <w:rsid w:val="003A257D"/>
    <w:rsid w:val="003B2C88"/>
    <w:rsid w:val="003B6295"/>
    <w:rsid w:val="003B7E7F"/>
    <w:rsid w:val="003D315A"/>
    <w:rsid w:val="003E1C35"/>
    <w:rsid w:val="004021BD"/>
    <w:rsid w:val="004051A5"/>
    <w:rsid w:val="0040529B"/>
    <w:rsid w:val="004112FF"/>
    <w:rsid w:val="00414812"/>
    <w:rsid w:val="0042508D"/>
    <w:rsid w:val="00425954"/>
    <w:rsid w:val="00432A78"/>
    <w:rsid w:val="00436CCE"/>
    <w:rsid w:val="0044330A"/>
    <w:rsid w:val="00444A73"/>
    <w:rsid w:val="004502F8"/>
    <w:rsid w:val="00461CAC"/>
    <w:rsid w:val="004624FA"/>
    <w:rsid w:val="0047029A"/>
    <w:rsid w:val="00474C4B"/>
    <w:rsid w:val="00477859"/>
    <w:rsid w:val="00487693"/>
    <w:rsid w:val="004A14C8"/>
    <w:rsid w:val="004B5711"/>
    <w:rsid w:val="004C4122"/>
    <w:rsid w:val="004C6903"/>
    <w:rsid w:val="004D7EDD"/>
    <w:rsid w:val="004F7FBB"/>
    <w:rsid w:val="005104BF"/>
    <w:rsid w:val="005310AB"/>
    <w:rsid w:val="00535667"/>
    <w:rsid w:val="005426B6"/>
    <w:rsid w:val="00557048"/>
    <w:rsid w:val="00571195"/>
    <w:rsid w:val="00576DB6"/>
    <w:rsid w:val="00585222"/>
    <w:rsid w:val="00587192"/>
    <w:rsid w:val="005937F1"/>
    <w:rsid w:val="005B196D"/>
    <w:rsid w:val="005B3B6A"/>
    <w:rsid w:val="005B570C"/>
    <w:rsid w:val="005B574E"/>
    <w:rsid w:val="005B7527"/>
    <w:rsid w:val="005C527F"/>
    <w:rsid w:val="00604014"/>
    <w:rsid w:val="00621938"/>
    <w:rsid w:val="00626975"/>
    <w:rsid w:val="0063330D"/>
    <w:rsid w:val="00666C54"/>
    <w:rsid w:val="006752E3"/>
    <w:rsid w:val="00684BAA"/>
    <w:rsid w:val="00686294"/>
    <w:rsid w:val="006A3E7F"/>
    <w:rsid w:val="006A466D"/>
    <w:rsid w:val="006B63A0"/>
    <w:rsid w:val="006C2874"/>
    <w:rsid w:val="006C2CCA"/>
    <w:rsid w:val="006C3068"/>
    <w:rsid w:val="006C3204"/>
    <w:rsid w:val="006C3216"/>
    <w:rsid w:val="006C7E29"/>
    <w:rsid w:val="006D2310"/>
    <w:rsid w:val="006E05A3"/>
    <w:rsid w:val="006E64FA"/>
    <w:rsid w:val="006F0383"/>
    <w:rsid w:val="006F0809"/>
    <w:rsid w:val="00705521"/>
    <w:rsid w:val="00714684"/>
    <w:rsid w:val="007220EF"/>
    <w:rsid w:val="00726566"/>
    <w:rsid w:val="0072790F"/>
    <w:rsid w:val="00771504"/>
    <w:rsid w:val="0077313B"/>
    <w:rsid w:val="00790112"/>
    <w:rsid w:val="007904DD"/>
    <w:rsid w:val="007A106E"/>
    <w:rsid w:val="007B3087"/>
    <w:rsid w:val="007B4A0A"/>
    <w:rsid w:val="007B6927"/>
    <w:rsid w:val="00824085"/>
    <w:rsid w:val="008254B4"/>
    <w:rsid w:val="00827825"/>
    <w:rsid w:val="008506EC"/>
    <w:rsid w:val="00851AE3"/>
    <w:rsid w:val="008525B3"/>
    <w:rsid w:val="00857F8E"/>
    <w:rsid w:val="00864C12"/>
    <w:rsid w:val="00873952"/>
    <w:rsid w:val="008740C4"/>
    <w:rsid w:val="00874BD9"/>
    <w:rsid w:val="00877451"/>
    <w:rsid w:val="00881CFF"/>
    <w:rsid w:val="008827FF"/>
    <w:rsid w:val="00884D87"/>
    <w:rsid w:val="00887E7E"/>
    <w:rsid w:val="0089471B"/>
    <w:rsid w:val="008B5928"/>
    <w:rsid w:val="008C4BCB"/>
    <w:rsid w:val="008C7A38"/>
    <w:rsid w:val="008E3152"/>
    <w:rsid w:val="008E3E09"/>
    <w:rsid w:val="008E4764"/>
    <w:rsid w:val="0092071B"/>
    <w:rsid w:val="00926A2C"/>
    <w:rsid w:val="00930FB3"/>
    <w:rsid w:val="00942D09"/>
    <w:rsid w:val="0094583F"/>
    <w:rsid w:val="00947F78"/>
    <w:rsid w:val="0095044E"/>
    <w:rsid w:val="00974CE0"/>
    <w:rsid w:val="0098381C"/>
    <w:rsid w:val="00991285"/>
    <w:rsid w:val="009A13E8"/>
    <w:rsid w:val="009A6371"/>
    <w:rsid w:val="009C004D"/>
    <w:rsid w:val="009E450D"/>
    <w:rsid w:val="009F2848"/>
    <w:rsid w:val="00A01EE3"/>
    <w:rsid w:val="00A217DF"/>
    <w:rsid w:val="00A234E8"/>
    <w:rsid w:val="00A41676"/>
    <w:rsid w:val="00A450B1"/>
    <w:rsid w:val="00A665A5"/>
    <w:rsid w:val="00A735F1"/>
    <w:rsid w:val="00A77BF8"/>
    <w:rsid w:val="00AA14A8"/>
    <w:rsid w:val="00AB7350"/>
    <w:rsid w:val="00AC626A"/>
    <w:rsid w:val="00B11B3F"/>
    <w:rsid w:val="00B1653D"/>
    <w:rsid w:val="00B27C83"/>
    <w:rsid w:val="00B37EB0"/>
    <w:rsid w:val="00B44349"/>
    <w:rsid w:val="00B52DFB"/>
    <w:rsid w:val="00B53362"/>
    <w:rsid w:val="00B56064"/>
    <w:rsid w:val="00B645A5"/>
    <w:rsid w:val="00B646D2"/>
    <w:rsid w:val="00B87C96"/>
    <w:rsid w:val="00B97E72"/>
    <w:rsid w:val="00BA49BE"/>
    <w:rsid w:val="00BA6BA0"/>
    <w:rsid w:val="00BB6A6C"/>
    <w:rsid w:val="00BE0161"/>
    <w:rsid w:val="00BE74C5"/>
    <w:rsid w:val="00C05A13"/>
    <w:rsid w:val="00C26CCA"/>
    <w:rsid w:val="00C320FE"/>
    <w:rsid w:val="00C336D5"/>
    <w:rsid w:val="00C4610F"/>
    <w:rsid w:val="00C535EC"/>
    <w:rsid w:val="00C62F2C"/>
    <w:rsid w:val="00C64B9A"/>
    <w:rsid w:val="00C762D1"/>
    <w:rsid w:val="00C77576"/>
    <w:rsid w:val="00C91A47"/>
    <w:rsid w:val="00C91D25"/>
    <w:rsid w:val="00CA5FA0"/>
    <w:rsid w:val="00CA6B99"/>
    <w:rsid w:val="00CB1337"/>
    <w:rsid w:val="00CB1A0D"/>
    <w:rsid w:val="00CC4C6F"/>
    <w:rsid w:val="00CC52BD"/>
    <w:rsid w:val="00CC59B7"/>
    <w:rsid w:val="00CF5519"/>
    <w:rsid w:val="00D010DB"/>
    <w:rsid w:val="00D071D3"/>
    <w:rsid w:val="00D16CE7"/>
    <w:rsid w:val="00D27DD1"/>
    <w:rsid w:val="00D42883"/>
    <w:rsid w:val="00D522F5"/>
    <w:rsid w:val="00D560EF"/>
    <w:rsid w:val="00D60FAC"/>
    <w:rsid w:val="00D61610"/>
    <w:rsid w:val="00DB78C7"/>
    <w:rsid w:val="00DC3559"/>
    <w:rsid w:val="00DE3B13"/>
    <w:rsid w:val="00DF4528"/>
    <w:rsid w:val="00DF558D"/>
    <w:rsid w:val="00E26B36"/>
    <w:rsid w:val="00E40D08"/>
    <w:rsid w:val="00E55C5C"/>
    <w:rsid w:val="00E637F8"/>
    <w:rsid w:val="00E66EDA"/>
    <w:rsid w:val="00E7012A"/>
    <w:rsid w:val="00E766FE"/>
    <w:rsid w:val="00E87B55"/>
    <w:rsid w:val="00EA0BF9"/>
    <w:rsid w:val="00EA73FC"/>
    <w:rsid w:val="00EB00CC"/>
    <w:rsid w:val="00EC50B9"/>
    <w:rsid w:val="00EE6BB6"/>
    <w:rsid w:val="00EF5C05"/>
    <w:rsid w:val="00F30B4B"/>
    <w:rsid w:val="00F347CC"/>
    <w:rsid w:val="00F3795A"/>
    <w:rsid w:val="00F41A23"/>
    <w:rsid w:val="00F6449A"/>
    <w:rsid w:val="00F70927"/>
    <w:rsid w:val="00F80307"/>
    <w:rsid w:val="00F97210"/>
    <w:rsid w:val="00FA241A"/>
    <w:rsid w:val="00FC464A"/>
    <w:rsid w:val="00FD532E"/>
    <w:rsid w:val="00FD7D28"/>
    <w:rsid w:val="00FE5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8D"/>
    <w:pPr>
      <w:spacing w:after="0" w:line="240" w:lineRule="auto"/>
    </w:pPr>
    <w:rPr>
      <w:rFonts w:ascii="Calibri" w:eastAsia="Calibri" w:hAnsi="Calibri" w:cs="Arial"/>
      <w:sz w:val="20"/>
      <w:szCs w:val="20"/>
      <w:lang w:eastAsia="fr-FR"/>
    </w:rPr>
  </w:style>
  <w:style w:type="paragraph" w:styleId="Titre2">
    <w:name w:val="heading 2"/>
    <w:basedOn w:val="Normal"/>
    <w:link w:val="Titre2Car"/>
    <w:uiPriority w:val="9"/>
    <w:qFormat/>
    <w:rsid w:val="00D27D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7DD1"/>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D27DD1"/>
  </w:style>
  <w:style w:type="character" w:customStyle="1" w:styleId="mw-editsection">
    <w:name w:val="mw-editsection"/>
    <w:basedOn w:val="Policepardfaut"/>
    <w:rsid w:val="00D27DD1"/>
  </w:style>
  <w:style w:type="character" w:customStyle="1" w:styleId="mw-editsection-bracket">
    <w:name w:val="mw-editsection-bracket"/>
    <w:basedOn w:val="Policepardfaut"/>
    <w:rsid w:val="00D27DD1"/>
  </w:style>
  <w:style w:type="character" w:styleId="Lienhypertexte">
    <w:name w:val="Hyperlink"/>
    <w:basedOn w:val="Policepardfaut"/>
    <w:uiPriority w:val="99"/>
    <w:semiHidden/>
    <w:unhideWhenUsed/>
    <w:rsid w:val="00D27DD1"/>
    <w:rPr>
      <w:color w:val="0000FF"/>
      <w:u w:val="single"/>
    </w:rPr>
  </w:style>
  <w:style w:type="character" w:customStyle="1" w:styleId="mw-editsection-divider">
    <w:name w:val="mw-editsection-divider"/>
    <w:basedOn w:val="Policepardfaut"/>
    <w:rsid w:val="00D27DD1"/>
  </w:style>
  <w:style w:type="paragraph" w:styleId="NormalWeb">
    <w:name w:val="Normal (Web)"/>
    <w:basedOn w:val="Normal"/>
    <w:uiPriority w:val="99"/>
    <w:semiHidden/>
    <w:unhideWhenUsed/>
    <w:rsid w:val="00D27DD1"/>
    <w:pPr>
      <w:spacing w:before="100" w:beforeAutospacing="1" w:after="100" w:afterAutospacing="1"/>
    </w:pPr>
    <w:rPr>
      <w:rFonts w:ascii="Times New Roman" w:eastAsia="Times New Roman" w:hAnsi="Times New Roman" w:cs="Times New Roman"/>
      <w:sz w:val="24"/>
      <w:szCs w:val="24"/>
    </w:rPr>
  </w:style>
  <w:style w:type="character" w:customStyle="1" w:styleId="lang-grc">
    <w:name w:val="lang-grc"/>
    <w:basedOn w:val="Policepardfaut"/>
    <w:rsid w:val="00D27DD1"/>
  </w:style>
  <w:style w:type="character" w:customStyle="1" w:styleId="citation">
    <w:name w:val="citation"/>
    <w:basedOn w:val="Policepardfaut"/>
    <w:rsid w:val="00D27DD1"/>
  </w:style>
  <w:style w:type="character" w:customStyle="1" w:styleId="needref">
    <w:name w:val="need_ref"/>
    <w:basedOn w:val="Policepardfaut"/>
    <w:rsid w:val="00827825"/>
  </w:style>
  <w:style w:type="paragraph" w:styleId="En-tte">
    <w:name w:val="header"/>
    <w:basedOn w:val="Normal"/>
    <w:link w:val="En-tteCar"/>
    <w:uiPriority w:val="99"/>
    <w:unhideWhenUsed/>
    <w:rsid w:val="00E66EDA"/>
    <w:pPr>
      <w:tabs>
        <w:tab w:val="center" w:pos="4536"/>
        <w:tab w:val="right" w:pos="9072"/>
      </w:tabs>
    </w:pPr>
  </w:style>
  <w:style w:type="character" w:customStyle="1" w:styleId="En-tteCar">
    <w:name w:val="En-tête Car"/>
    <w:basedOn w:val="Policepardfaut"/>
    <w:link w:val="En-tte"/>
    <w:uiPriority w:val="99"/>
    <w:rsid w:val="00E66EDA"/>
  </w:style>
  <w:style w:type="paragraph" w:styleId="Pieddepage">
    <w:name w:val="footer"/>
    <w:basedOn w:val="Normal"/>
    <w:link w:val="PieddepageCar"/>
    <w:uiPriority w:val="99"/>
    <w:unhideWhenUsed/>
    <w:rsid w:val="00E66EDA"/>
    <w:pPr>
      <w:tabs>
        <w:tab w:val="center" w:pos="4536"/>
        <w:tab w:val="right" w:pos="9072"/>
      </w:tabs>
    </w:pPr>
  </w:style>
  <w:style w:type="character" w:customStyle="1" w:styleId="PieddepageCar">
    <w:name w:val="Pied de page Car"/>
    <w:basedOn w:val="Policepardfaut"/>
    <w:link w:val="Pieddepage"/>
    <w:uiPriority w:val="99"/>
    <w:rsid w:val="00E66EDA"/>
  </w:style>
  <w:style w:type="paragraph" w:styleId="Textedebulles">
    <w:name w:val="Balloon Text"/>
    <w:basedOn w:val="Normal"/>
    <w:link w:val="TextedebullesCar"/>
    <w:uiPriority w:val="99"/>
    <w:semiHidden/>
    <w:unhideWhenUsed/>
    <w:rsid w:val="00E66EDA"/>
    <w:rPr>
      <w:rFonts w:ascii="Tahoma" w:hAnsi="Tahoma" w:cs="Tahoma"/>
      <w:sz w:val="16"/>
      <w:szCs w:val="16"/>
    </w:rPr>
  </w:style>
  <w:style w:type="character" w:customStyle="1" w:styleId="TextedebullesCar">
    <w:name w:val="Texte de bulles Car"/>
    <w:basedOn w:val="Policepardfaut"/>
    <w:link w:val="Textedebulles"/>
    <w:uiPriority w:val="99"/>
    <w:semiHidden/>
    <w:rsid w:val="00E66EDA"/>
    <w:rPr>
      <w:rFonts w:ascii="Tahoma" w:hAnsi="Tahoma" w:cs="Tahoma"/>
      <w:sz w:val="16"/>
      <w:szCs w:val="16"/>
    </w:rPr>
  </w:style>
  <w:style w:type="paragraph" w:styleId="Paragraphedeliste">
    <w:name w:val="List Paragraph"/>
    <w:basedOn w:val="Normal"/>
    <w:uiPriority w:val="34"/>
    <w:qFormat/>
    <w:rsid w:val="002602D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8D"/>
    <w:pPr>
      <w:spacing w:after="0" w:line="240" w:lineRule="auto"/>
    </w:pPr>
    <w:rPr>
      <w:rFonts w:ascii="Calibri" w:eastAsia="Calibri" w:hAnsi="Calibri" w:cs="Arial"/>
      <w:sz w:val="20"/>
      <w:szCs w:val="20"/>
      <w:lang w:eastAsia="fr-FR"/>
    </w:rPr>
  </w:style>
  <w:style w:type="paragraph" w:styleId="Titre2">
    <w:name w:val="heading 2"/>
    <w:basedOn w:val="Normal"/>
    <w:link w:val="Titre2Car"/>
    <w:uiPriority w:val="9"/>
    <w:qFormat/>
    <w:rsid w:val="00D27D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7DD1"/>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D27DD1"/>
  </w:style>
  <w:style w:type="character" w:customStyle="1" w:styleId="mw-editsection">
    <w:name w:val="mw-editsection"/>
    <w:basedOn w:val="Policepardfaut"/>
    <w:rsid w:val="00D27DD1"/>
  </w:style>
  <w:style w:type="character" w:customStyle="1" w:styleId="mw-editsection-bracket">
    <w:name w:val="mw-editsection-bracket"/>
    <w:basedOn w:val="Policepardfaut"/>
    <w:rsid w:val="00D27DD1"/>
  </w:style>
  <w:style w:type="character" w:styleId="Lienhypertexte">
    <w:name w:val="Hyperlink"/>
    <w:basedOn w:val="Policepardfaut"/>
    <w:uiPriority w:val="99"/>
    <w:semiHidden/>
    <w:unhideWhenUsed/>
    <w:rsid w:val="00D27DD1"/>
    <w:rPr>
      <w:color w:val="0000FF"/>
      <w:u w:val="single"/>
    </w:rPr>
  </w:style>
  <w:style w:type="character" w:customStyle="1" w:styleId="mw-editsection-divider">
    <w:name w:val="mw-editsection-divider"/>
    <w:basedOn w:val="Policepardfaut"/>
    <w:rsid w:val="00D27DD1"/>
  </w:style>
  <w:style w:type="paragraph" w:styleId="NormalWeb">
    <w:name w:val="Normal (Web)"/>
    <w:basedOn w:val="Normal"/>
    <w:uiPriority w:val="99"/>
    <w:semiHidden/>
    <w:unhideWhenUsed/>
    <w:rsid w:val="00D27DD1"/>
    <w:pPr>
      <w:spacing w:before="100" w:beforeAutospacing="1" w:after="100" w:afterAutospacing="1"/>
    </w:pPr>
    <w:rPr>
      <w:rFonts w:ascii="Times New Roman" w:eastAsia="Times New Roman" w:hAnsi="Times New Roman" w:cs="Times New Roman"/>
      <w:sz w:val="24"/>
      <w:szCs w:val="24"/>
    </w:rPr>
  </w:style>
  <w:style w:type="character" w:customStyle="1" w:styleId="lang-grc">
    <w:name w:val="lang-grc"/>
    <w:basedOn w:val="Policepardfaut"/>
    <w:rsid w:val="00D27DD1"/>
  </w:style>
  <w:style w:type="character" w:customStyle="1" w:styleId="citation">
    <w:name w:val="citation"/>
    <w:basedOn w:val="Policepardfaut"/>
    <w:rsid w:val="00D27DD1"/>
  </w:style>
  <w:style w:type="character" w:customStyle="1" w:styleId="needref">
    <w:name w:val="need_ref"/>
    <w:basedOn w:val="Policepardfaut"/>
    <w:rsid w:val="00827825"/>
  </w:style>
  <w:style w:type="paragraph" w:styleId="En-tte">
    <w:name w:val="header"/>
    <w:basedOn w:val="Normal"/>
    <w:link w:val="En-tteCar"/>
    <w:uiPriority w:val="99"/>
    <w:unhideWhenUsed/>
    <w:rsid w:val="00E66EDA"/>
    <w:pPr>
      <w:tabs>
        <w:tab w:val="center" w:pos="4536"/>
        <w:tab w:val="right" w:pos="9072"/>
      </w:tabs>
    </w:pPr>
  </w:style>
  <w:style w:type="character" w:customStyle="1" w:styleId="En-tteCar">
    <w:name w:val="En-tête Car"/>
    <w:basedOn w:val="Policepardfaut"/>
    <w:link w:val="En-tte"/>
    <w:uiPriority w:val="99"/>
    <w:rsid w:val="00E66EDA"/>
  </w:style>
  <w:style w:type="paragraph" w:styleId="Pieddepage">
    <w:name w:val="footer"/>
    <w:basedOn w:val="Normal"/>
    <w:link w:val="PieddepageCar"/>
    <w:uiPriority w:val="99"/>
    <w:unhideWhenUsed/>
    <w:rsid w:val="00E66EDA"/>
    <w:pPr>
      <w:tabs>
        <w:tab w:val="center" w:pos="4536"/>
        <w:tab w:val="right" w:pos="9072"/>
      </w:tabs>
    </w:pPr>
  </w:style>
  <w:style w:type="character" w:customStyle="1" w:styleId="PieddepageCar">
    <w:name w:val="Pied de page Car"/>
    <w:basedOn w:val="Policepardfaut"/>
    <w:link w:val="Pieddepage"/>
    <w:uiPriority w:val="99"/>
    <w:rsid w:val="00E66EDA"/>
  </w:style>
  <w:style w:type="paragraph" w:styleId="Textedebulles">
    <w:name w:val="Balloon Text"/>
    <w:basedOn w:val="Normal"/>
    <w:link w:val="TextedebullesCar"/>
    <w:uiPriority w:val="99"/>
    <w:semiHidden/>
    <w:unhideWhenUsed/>
    <w:rsid w:val="00E66EDA"/>
    <w:rPr>
      <w:rFonts w:ascii="Tahoma" w:hAnsi="Tahoma" w:cs="Tahoma"/>
      <w:sz w:val="16"/>
      <w:szCs w:val="16"/>
    </w:rPr>
  </w:style>
  <w:style w:type="character" w:customStyle="1" w:styleId="TextedebullesCar">
    <w:name w:val="Texte de bulles Car"/>
    <w:basedOn w:val="Policepardfaut"/>
    <w:link w:val="Textedebulles"/>
    <w:uiPriority w:val="99"/>
    <w:semiHidden/>
    <w:rsid w:val="00E66EDA"/>
    <w:rPr>
      <w:rFonts w:ascii="Tahoma" w:hAnsi="Tahoma" w:cs="Tahoma"/>
      <w:sz w:val="16"/>
      <w:szCs w:val="16"/>
    </w:rPr>
  </w:style>
  <w:style w:type="paragraph" w:styleId="Paragraphedeliste">
    <w:name w:val="List Paragraph"/>
    <w:basedOn w:val="Normal"/>
    <w:uiPriority w:val="34"/>
    <w:qFormat/>
    <w:rsid w:val="002602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9413">
      <w:bodyDiv w:val="1"/>
      <w:marLeft w:val="0"/>
      <w:marRight w:val="0"/>
      <w:marTop w:val="0"/>
      <w:marBottom w:val="0"/>
      <w:divBdr>
        <w:top w:val="none" w:sz="0" w:space="0" w:color="auto"/>
        <w:left w:val="none" w:sz="0" w:space="0" w:color="auto"/>
        <w:bottom w:val="none" w:sz="0" w:space="0" w:color="auto"/>
        <w:right w:val="none" w:sz="0" w:space="0" w:color="auto"/>
      </w:divBdr>
    </w:div>
    <w:div w:id="16662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chimiedudeuil@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Alchimie du Deuil                                                              Transformer ma souffrance en VIE</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Alchimie du Deuil                                                              Transformer ma souffrance en VIE</dc:title>
  <dc:creator>Belmont Eric</dc:creator>
  <cp:lastModifiedBy>Belmont Eric</cp:lastModifiedBy>
  <cp:revision>4</cp:revision>
  <dcterms:created xsi:type="dcterms:W3CDTF">2020-02-13T17:29:00Z</dcterms:created>
  <dcterms:modified xsi:type="dcterms:W3CDTF">2020-02-27T11:07:00Z</dcterms:modified>
</cp:coreProperties>
</file>